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A557B" w14:textId="77777777" w:rsidR="004C0C03" w:rsidRPr="00395A98" w:rsidRDefault="004C0C03" w:rsidP="00D30E83">
      <w:pPr>
        <w:jc w:val="center"/>
        <w:rPr>
          <w:rFonts w:cs="Arial"/>
          <w:b/>
          <w:i/>
          <w:sz w:val="28"/>
          <w:szCs w:val="28"/>
        </w:rPr>
      </w:pPr>
    </w:p>
    <w:p w14:paraId="542C1A4D" w14:textId="77777777" w:rsidR="006912BB" w:rsidRDefault="006912BB" w:rsidP="00D30E83">
      <w:pPr>
        <w:jc w:val="center"/>
        <w:rPr>
          <w:rFonts w:cs="Arial"/>
          <w:b/>
          <w:sz w:val="28"/>
          <w:szCs w:val="28"/>
        </w:rPr>
      </w:pPr>
    </w:p>
    <w:p w14:paraId="208BDBB5" w14:textId="77777777" w:rsidR="006912BB" w:rsidRDefault="006912BB" w:rsidP="00D30E83">
      <w:pPr>
        <w:jc w:val="center"/>
        <w:rPr>
          <w:rFonts w:cs="Arial"/>
          <w:b/>
          <w:sz w:val="28"/>
          <w:szCs w:val="28"/>
        </w:rPr>
      </w:pPr>
    </w:p>
    <w:p w14:paraId="5FE0A1E5" w14:textId="47905E62" w:rsidR="003D41B5" w:rsidRPr="00F1358B" w:rsidRDefault="007A3D1D" w:rsidP="006912BB">
      <w:pPr>
        <w:pBdr>
          <w:top w:val="single" w:sz="4" w:space="1" w:color="auto"/>
          <w:left w:val="single" w:sz="4" w:space="4" w:color="auto"/>
          <w:bottom w:val="single" w:sz="4" w:space="1" w:color="auto"/>
          <w:right w:val="single" w:sz="4" w:space="4" w:color="auto"/>
        </w:pBdr>
        <w:shd w:val="clear" w:color="auto" w:fill="DBE5F1" w:themeFill="accent1" w:themeFillTint="33"/>
        <w:jc w:val="center"/>
        <w:rPr>
          <w:rFonts w:cs="Arial"/>
          <w:b/>
          <w:color w:val="17365D" w:themeColor="text2" w:themeShade="BF"/>
          <w:sz w:val="44"/>
          <w:szCs w:val="44"/>
        </w:rPr>
      </w:pPr>
      <w:r w:rsidRPr="00F1358B">
        <w:rPr>
          <w:rFonts w:cs="Arial"/>
          <w:b/>
          <w:color w:val="17365D" w:themeColor="text2" w:themeShade="BF"/>
          <w:sz w:val="44"/>
          <w:szCs w:val="44"/>
        </w:rPr>
        <w:t>PLAN DE ACTUACIÓN</w:t>
      </w:r>
      <w:r w:rsidR="006912BB" w:rsidRPr="00F1358B">
        <w:rPr>
          <w:rFonts w:cs="Arial"/>
          <w:b/>
          <w:color w:val="17365D" w:themeColor="text2" w:themeShade="BF"/>
          <w:sz w:val="44"/>
          <w:szCs w:val="44"/>
        </w:rPr>
        <w:t xml:space="preserve"> 2025</w:t>
      </w:r>
    </w:p>
    <w:p w14:paraId="78BDC5D4" w14:textId="77777777" w:rsidR="006912BB" w:rsidRDefault="006912BB" w:rsidP="006912BB">
      <w:pPr>
        <w:rPr>
          <w:rFonts w:cs="Arial"/>
          <w:b/>
          <w:sz w:val="28"/>
          <w:szCs w:val="28"/>
        </w:rPr>
      </w:pPr>
    </w:p>
    <w:p w14:paraId="01639B8B" w14:textId="13E4F05D" w:rsidR="006912BB" w:rsidRDefault="006912BB" w:rsidP="00D30E83">
      <w:pPr>
        <w:jc w:val="center"/>
        <w:rPr>
          <w:rFonts w:cs="Arial"/>
          <w:b/>
          <w:sz w:val="28"/>
          <w:szCs w:val="28"/>
        </w:rPr>
      </w:pPr>
      <w:r>
        <w:rPr>
          <w:rFonts w:ascii="Calibri" w:hAnsi="Calibri"/>
          <w:noProof/>
          <w:color w:val="000000"/>
          <w:lang w:eastAsia="es-ES"/>
        </w:rPr>
        <w:drawing>
          <wp:anchor distT="0" distB="0" distL="114300" distR="114300" simplePos="0" relativeHeight="251659264" behindDoc="0" locked="0" layoutInCell="1" allowOverlap="1" wp14:anchorId="546244C8" wp14:editId="3B408B38">
            <wp:simplePos x="0" y="0"/>
            <wp:positionH relativeFrom="column">
              <wp:posOffset>1248410</wp:posOffset>
            </wp:positionH>
            <wp:positionV relativeFrom="paragraph">
              <wp:posOffset>5080</wp:posOffset>
            </wp:positionV>
            <wp:extent cx="2781300" cy="742950"/>
            <wp:effectExtent l="0" t="0" r="0" b="0"/>
            <wp:wrapNone/>
            <wp:docPr id="862215721" name="Imagen 862215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2BB93" w14:textId="0F4CE474" w:rsidR="006912BB" w:rsidRDefault="006912BB" w:rsidP="00D30E83">
      <w:pPr>
        <w:jc w:val="center"/>
        <w:rPr>
          <w:rFonts w:cs="Arial"/>
          <w:b/>
          <w:sz w:val="28"/>
          <w:szCs w:val="28"/>
        </w:rPr>
      </w:pPr>
    </w:p>
    <w:p w14:paraId="15B36E97" w14:textId="77777777" w:rsidR="006912BB" w:rsidRDefault="006912BB" w:rsidP="00670A9B">
      <w:pPr>
        <w:jc w:val="both"/>
        <w:rPr>
          <w:rFonts w:cs="Arial"/>
          <w:b/>
          <w:sz w:val="28"/>
          <w:szCs w:val="28"/>
        </w:rPr>
      </w:pPr>
    </w:p>
    <w:p w14:paraId="6FDF71DA" w14:textId="77777777" w:rsidR="001648E6" w:rsidRDefault="001648E6" w:rsidP="00670A9B">
      <w:pPr>
        <w:jc w:val="both"/>
        <w:rPr>
          <w:rFonts w:cs="Arial"/>
          <w:b/>
          <w:sz w:val="28"/>
          <w:szCs w:val="28"/>
        </w:rPr>
      </w:pPr>
    </w:p>
    <w:p w14:paraId="2B7FF189" w14:textId="01046863" w:rsidR="006912BB" w:rsidRPr="00F1358B" w:rsidRDefault="006912BB" w:rsidP="00632C69">
      <w:pPr>
        <w:pBdr>
          <w:top w:val="single" w:sz="4" w:space="1" w:color="auto"/>
          <w:left w:val="single" w:sz="4" w:space="4" w:color="auto"/>
          <w:bottom w:val="single" w:sz="4" w:space="1" w:color="auto"/>
          <w:right w:val="single" w:sz="4" w:space="4" w:color="auto"/>
        </w:pBdr>
        <w:rPr>
          <w:rFonts w:cs="Arial"/>
          <w:color w:val="17365D" w:themeColor="text2" w:themeShade="BF"/>
          <w:sz w:val="24"/>
          <w:szCs w:val="24"/>
        </w:rPr>
      </w:pPr>
      <w:r w:rsidRPr="00F1358B">
        <w:rPr>
          <w:rFonts w:cs="Arial"/>
          <w:b/>
          <w:bCs/>
          <w:color w:val="17365D" w:themeColor="text2" w:themeShade="BF"/>
          <w:sz w:val="28"/>
          <w:szCs w:val="28"/>
        </w:rPr>
        <w:t>FUNDACIÓN:</w:t>
      </w:r>
    </w:p>
    <w:p w14:paraId="07E5AB0A" w14:textId="2CE6C0D2" w:rsidR="006912BB" w:rsidRDefault="003D41B5" w:rsidP="00632C69">
      <w:pPr>
        <w:pBdr>
          <w:top w:val="single" w:sz="4" w:space="1" w:color="auto"/>
          <w:left w:val="single" w:sz="4" w:space="4" w:color="auto"/>
          <w:bottom w:val="single" w:sz="4" w:space="1" w:color="auto"/>
          <w:right w:val="single" w:sz="4" w:space="4" w:color="auto"/>
        </w:pBdr>
        <w:rPr>
          <w:rFonts w:cs="Arial"/>
          <w:bCs/>
          <w:iCs/>
          <w:sz w:val="24"/>
          <w:szCs w:val="24"/>
          <w:lang w:eastAsia="es-ES"/>
        </w:rPr>
      </w:pPr>
      <w:r w:rsidRPr="00E96F85">
        <w:rPr>
          <w:rFonts w:cs="Arial"/>
          <w:sz w:val="24"/>
          <w:szCs w:val="24"/>
        </w:rPr>
        <w:t xml:space="preserve">FUNDACIÓN CÁNTABRA PARA </w:t>
      </w:r>
      <w:r w:rsidR="001C611B">
        <w:rPr>
          <w:rFonts w:cs="Arial"/>
          <w:bCs/>
          <w:iCs/>
          <w:sz w:val="24"/>
          <w:szCs w:val="24"/>
          <w:lang w:eastAsia="es-ES"/>
        </w:rPr>
        <w:t>LA SALUD Y</w:t>
      </w:r>
      <w:r w:rsidRPr="00E96F85">
        <w:rPr>
          <w:rFonts w:cs="Arial"/>
          <w:bCs/>
          <w:iCs/>
          <w:sz w:val="24"/>
          <w:szCs w:val="24"/>
          <w:lang w:eastAsia="es-ES"/>
        </w:rPr>
        <w:t xml:space="preserve"> BIENESTAR SOCIAL</w:t>
      </w:r>
      <w:r w:rsidR="00340EFB">
        <w:rPr>
          <w:rFonts w:cs="Arial"/>
          <w:bCs/>
          <w:iCs/>
          <w:sz w:val="24"/>
          <w:szCs w:val="24"/>
          <w:lang w:eastAsia="es-ES"/>
        </w:rPr>
        <w:t xml:space="preserve">, </w:t>
      </w:r>
      <w:r w:rsidR="00BA72BE">
        <w:rPr>
          <w:rFonts w:cs="Arial"/>
          <w:bCs/>
          <w:iCs/>
          <w:sz w:val="24"/>
          <w:szCs w:val="24"/>
          <w:lang w:eastAsia="es-ES"/>
        </w:rPr>
        <w:t>F</w:t>
      </w:r>
      <w:r w:rsidR="006912BB">
        <w:rPr>
          <w:rFonts w:cs="Arial"/>
          <w:bCs/>
          <w:iCs/>
          <w:sz w:val="24"/>
          <w:szCs w:val="24"/>
          <w:lang w:eastAsia="es-ES"/>
        </w:rPr>
        <w:t>UNDACIÓN DEL SECTOR PÚBLICO – MEDIO PROPIO</w:t>
      </w:r>
    </w:p>
    <w:p w14:paraId="54BE3758" w14:textId="6D804B18" w:rsidR="006912BB" w:rsidRPr="004C508D" w:rsidRDefault="006912BB" w:rsidP="00632C69">
      <w:pPr>
        <w:pBdr>
          <w:top w:val="single" w:sz="4" w:space="1" w:color="auto"/>
          <w:left w:val="single" w:sz="4" w:space="4" w:color="auto"/>
          <w:bottom w:val="single" w:sz="4" w:space="1" w:color="auto"/>
          <w:right w:val="single" w:sz="4" w:space="4" w:color="auto"/>
        </w:pBdr>
        <w:rPr>
          <w:rFonts w:cs="Arial"/>
          <w:b/>
          <w:bCs/>
          <w:color w:val="17365D" w:themeColor="text2" w:themeShade="BF"/>
          <w:sz w:val="28"/>
          <w:szCs w:val="28"/>
          <w:lang w:val="pt-PT"/>
        </w:rPr>
      </w:pPr>
      <w:r w:rsidRPr="004C508D">
        <w:rPr>
          <w:rFonts w:cs="Arial"/>
          <w:b/>
          <w:bCs/>
          <w:color w:val="17365D" w:themeColor="text2" w:themeShade="BF"/>
          <w:sz w:val="28"/>
          <w:szCs w:val="28"/>
          <w:lang w:val="pt-PT"/>
        </w:rPr>
        <w:t>NIF:</w:t>
      </w:r>
    </w:p>
    <w:p w14:paraId="081E8152" w14:textId="049F7682" w:rsidR="006912BB" w:rsidRPr="004C508D" w:rsidRDefault="006912BB" w:rsidP="00632C69">
      <w:pPr>
        <w:pBdr>
          <w:top w:val="single" w:sz="4" w:space="1" w:color="auto"/>
          <w:left w:val="single" w:sz="4" w:space="4" w:color="auto"/>
          <w:bottom w:val="single" w:sz="4" w:space="1" w:color="auto"/>
          <w:right w:val="single" w:sz="4" w:space="4" w:color="auto"/>
        </w:pBdr>
        <w:rPr>
          <w:rFonts w:cs="Arial"/>
          <w:bCs/>
          <w:iCs/>
          <w:sz w:val="24"/>
          <w:szCs w:val="24"/>
          <w:lang w:val="pt-PT" w:eastAsia="es-ES"/>
        </w:rPr>
      </w:pPr>
      <w:r w:rsidRPr="004C508D">
        <w:rPr>
          <w:rFonts w:cs="Arial"/>
          <w:bCs/>
          <w:iCs/>
          <w:sz w:val="24"/>
          <w:szCs w:val="24"/>
          <w:lang w:val="pt-PT" w:eastAsia="es-ES"/>
        </w:rPr>
        <w:t>G39460027</w:t>
      </w:r>
    </w:p>
    <w:p w14:paraId="680C8BEC" w14:textId="77777777" w:rsidR="003D41B5" w:rsidRPr="004C508D" w:rsidRDefault="003D41B5" w:rsidP="00632C69">
      <w:pPr>
        <w:pBdr>
          <w:top w:val="single" w:sz="4" w:space="1" w:color="auto"/>
          <w:left w:val="single" w:sz="4" w:space="4" w:color="auto"/>
          <w:bottom w:val="single" w:sz="4" w:space="1" w:color="auto"/>
          <w:right w:val="single" w:sz="4" w:space="4" w:color="auto"/>
        </w:pBdr>
        <w:rPr>
          <w:rFonts w:cs="Arial"/>
          <w:b/>
          <w:color w:val="17365D" w:themeColor="text2" w:themeShade="BF"/>
          <w:sz w:val="28"/>
          <w:szCs w:val="28"/>
          <w:lang w:val="pt-PT"/>
        </w:rPr>
      </w:pPr>
      <w:r w:rsidRPr="004C508D">
        <w:rPr>
          <w:rFonts w:cs="Arial"/>
          <w:b/>
          <w:color w:val="17365D" w:themeColor="text2" w:themeShade="BF"/>
          <w:sz w:val="28"/>
          <w:szCs w:val="28"/>
          <w:lang w:val="pt-PT"/>
        </w:rPr>
        <w:t>Nº REGISTRO:</w:t>
      </w:r>
    </w:p>
    <w:p w14:paraId="4460BE71" w14:textId="77777777" w:rsidR="004B032F" w:rsidRPr="004C508D" w:rsidRDefault="00390133" w:rsidP="00632C69">
      <w:pPr>
        <w:pBdr>
          <w:top w:val="single" w:sz="4" w:space="1" w:color="auto"/>
          <w:left w:val="single" w:sz="4" w:space="4" w:color="auto"/>
          <w:bottom w:val="single" w:sz="4" w:space="1" w:color="auto"/>
          <w:right w:val="single" w:sz="4" w:space="4" w:color="auto"/>
        </w:pBdr>
        <w:rPr>
          <w:rFonts w:cs="Arial"/>
          <w:sz w:val="24"/>
          <w:szCs w:val="24"/>
          <w:lang w:val="pt-PT"/>
        </w:rPr>
      </w:pPr>
      <w:r w:rsidRPr="004C508D">
        <w:rPr>
          <w:rFonts w:cs="Arial"/>
          <w:sz w:val="24"/>
          <w:szCs w:val="24"/>
          <w:lang w:val="pt-PT"/>
        </w:rPr>
        <w:t>(A, I</w:t>
      </w:r>
      <w:r w:rsidR="00881D85" w:rsidRPr="004C508D">
        <w:rPr>
          <w:rFonts w:cs="Arial"/>
          <w:sz w:val="24"/>
          <w:szCs w:val="24"/>
          <w:lang w:val="pt-PT"/>
        </w:rPr>
        <w:t>, 2</w:t>
      </w:r>
      <w:r w:rsidRPr="004C508D">
        <w:rPr>
          <w:rFonts w:cs="Arial"/>
          <w:sz w:val="24"/>
          <w:szCs w:val="24"/>
          <w:lang w:val="pt-PT"/>
        </w:rPr>
        <w:t>)</w:t>
      </w:r>
    </w:p>
    <w:p w14:paraId="4E76C97F" w14:textId="47658681" w:rsidR="003D41B5" w:rsidRPr="00F1358B" w:rsidRDefault="00614C44" w:rsidP="00632C69">
      <w:pPr>
        <w:pBdr>
          <w:top w:val="single" w:sz="4" w:space="1" w:color="auto"/>
          <w:left w:val="single" w:sz="4" w:space="4" w:color="auto"/>
          <w:bottom w:val="single" w:sz="4" w:space="1" w:color="auto"/>
          <w:right w:val="single" w:sz="4" w:space="4" w:color="auto"/>
        </w:pBdr>
        <w:rPr>
          <w:rFonts w:cs="Arial"/>
          <w:b/>
          <w:color w:val="17365D" w:themeColor="text2" w:themeShade="BF"/>
          <w:sz w:val="28"/>
          <w:szCs w:val="28"/>
        </w:rPr>
      </w:pPr>
      <w:r>
        <w:rPr>
          <w:rFonts w:cs="Arial"/>
          <w:b/>
          <w:color w:val="17365D" w:themeColor="text2" w:themeShade="BF"/>
          <w:sz w:val="28"/>
          <w:szCs w:val="28"/>
        </w:rPr>
        <w:t xml:space="preserve">ACTUALIZACIÓN DEL </w:t>
      </w:r>
      <w:r w:rsidR="003D41B5" w:rsidRPr="00F1358B">
        <w:rPr>
          <w:rFonts w:cs="Arial"/>
          <w:b/>
          <w:color w:val="17365D" w:themeColor="text2" w:themeShade="BF"/>
          <w:sz w:val="28"/>
          <w:szCs w:val="28"/>
        </w:rPr>
        <w:t>PLAN DE ACTUACIÓN</w:t>
      </w:r>
      <w:r>
        <w:rPr>
          <w:rFonts w:cs="Arial"/>
          <w:b/>
          <w:color w:val="17365D" w:themeColor="text2" w:themeShade="BF"/>
          <w:sz w:val="28"/>
          <w:szCs w:val="28"/>
        </w:rPr>
        <w:t xml:space="preserve"> -</w:t>
      </w:r>
      <w:r w:rsidR="003D41B5" w:rsidRPr="00F1358B">
        <w:rPr>
          <w:rFonts w:cs="Arial"/>
          <w:b/>
          <w:color w:val="17365D" w:themeColor="text2" w:themeShade="BF"/>
          <w:sz w:val="28"/>
          <w:szCs w:val="28"/>
        </w:rPr>
        <w:t xml:space="preserve"> </w:t>
      </w:r>
      <w:r w:rsidR="001648E6" w:rsidRPr="00F1358B">
        <w:rPr>
          <w:rFonts w:cs="Arial"/>
          <w:b/>
          <w:color w:val="17365D" w:themeColor="text2" w:themeShade="BF"/>
          <w:sz w:val="28"/>
          <w:szCs w:val="28"/>
        </w:rPr>
        <w:t>PER</w:t>
      </w:r>
      <w:r w:rsidR="00A42DE6" w:rsidRPr="00F1358B">
        <w:rPr>
          <w:rFonts w:cs="Arial"/>
          <w:b/>
          <w:color w:val="17365D" w:themeColor="text2" w:themeShade="BF"/>
          <w:sz w:val="28"/>
          <w:szCs w:val="28"/>
        </w:rPr>
        <w:t>I</w:t>
      </w:r>
      <w:r w:rsidR="001648E6" w:rsidRPr="00F1358B">
        <w:rPr>
          <w:rFonts w:cs="Arial"/>
          <w:b/>
          <w:color w:val="17365D" w:themeColor="text2" w:themeShade="BF"/>
          <w:sz w:val="28"/>
          <w:szCs w:val="28"/>
        </w:rPr>
        <w:t>ODO</w:t>
      </w:r>
      <w:r w:rsidR="003D41B5" w:rsidRPr="00F1358B">
        <w:rPr>
          <w:rFonts w:cs="Arial"/>
          <w:b/>
          <w:color w:val="17365D" w:themeColor="text2" w:themeShade="BF"/>
          <w:sz w:val="28"/>
          <w:szCs w:val="28"/>
        </w:rPr>
        <w:t>:</w:t>
      </w:r>
    </w:p>
    <w:p w14:paraId="742989C2" w14:textId="606C7F68" w:rsidR="009B0921" w:rsidRDefault="003D41B5" w:rsidP="00632C69">
      <w:pPr>
        <w:pBdr>
          <w:top w:val="single" w:sz="4" w:space="1" w:color="auto"/>
          <w:left w:val="single" w:sz="4" w:space="4" w:color="auto"/>
          <w:bottom w:val="single" w:sz="4" w:space="1" w:color="auto"/>
          <w:right w:val="single" w:sz="4" w:space="4" w:color="auto"/>
        </w:pBdr>
        <w:rPr>
          <w:rFonts w:cs="Arial"/>
          <w:sz w:val="24"/>
          <w:szCs w:val="24"/>
        </w:rPr>
      </w:pPr>
      <w:r w:rsidRPr="003D41B5">
        <w:rPr>
          <w:rFonts w:cs="Arial"/>
          <w:sz w:val="24"/>
          <w:szCs w:val="24"/>
        </w:rPr>
        <w:t>01/01/20</w:t>
      </w:r>
      <w:r w:rsidR="006146CC">
        <w:rPr>
          <w:rFonts w:cs="Arial"/>
          <w:sz w:val="24"/>
          <w:szCs w:val="24"/>
        </w:rPr>
        <w:t>2</w:t>
      </w:r>
      <w:r w:rsidR="00ED75BD">
        <w:rPr>
          <w:rFonts w:cs="Arial"/>
          <w:sz w:val="24"/>
          <w:szCs w:val="24"/>
        </w:rPr>
        <w:t>5</w:t>
      </w:r>
      <w:r w:rsidRPr="003D41B5">
        <w:rPr>
          <w:rFonts w:cs="Arial"/>
          <w:sz w:val="24"/>
          <w:szCs w:val="24"/>
        </w:rPr>
        <w:t xml:space="preserve"> – 31/12/20</w:t>
      </w:r>
      <w:r w:rsidR="006146CC">
        <w:rPr>
          <w:rFonts w:cs="Arial"/>
          <w:sz w:val="24"/>
          <w:szCs w:val="24"/>
        </w:rPr>
        <w:t>2</w:t>
      </w:r>
      <w:r w:rsidR="00ED75BD">
        <w:rPr>
          <w:rFonts w:cs="Arial"/>
          <w:sz w:val="24"/>
          <w:szCs w:val="24"/>
        </w:rPr>
        <w:t>5</w:t>
      </w:r>
    </w:p>
    <w:p w14:paraId="3E20D9E5" w14:textId="0D53F34C" w:rsidR="00D30E83" w:rsidRPr="00D30E83" w:rsidRDefault="00D30E83" w:rsidP="001648E6">
      <w:pPr>
        <w:pBdr>
          <w:top w:val="single" w:sz="4" w:space="1" w:color="auto"/>
          <w:left w:val="single" w:sz="4" w:space="4" w:color="auto"/>
          <w:bottom w:val="single" w:sz="4" w:space="1" w:color="auto"/>
          <w:right w:val="single" w:sz="4" w:space="4" w:color="auto"/>
        </w:pBdr>
        <w:spacing w:after="0" w:line="240" w:lineRule="auto"/>
        <w:rPr>
          <w:rFonts w:cs="Arial"/>
          <w:sz w:val="24"/>
          <w:szCs w:val="24"/>
        </w:rPr>
      </w:pPr>
      <w:r>
        <w:rPr>
          <w:rFonts w:cs="Arial"/>
          <w:sz w:val="24"/>
          <w:szCs w:val="24"/>
        </w:rPr>
        <w:br w:type="page"/>
      </w:r>
    </w:p>
    <w:p w14:paraId="7896D773" w14:textId="1A5A6DAB" w:rsidR="009B0921" w:rsidRPr="00663F5D" w:rsidRDefault="00D30E83" w:rsidP="00336E40">
      <w:pPr>
        <w:pBdr>
          <w:bottom w:val="single" w:sz="18" w:space="1" w:color="17365D" w:themeColor="text2" w:themeShade="BF"/>
        </w:pBdr>
        <w:spacing w:after="120"/>
        <w:jc w:val="center"/>
        <w:rPr>
          <w:rFonts w:cs="Arial"/>
          <w:b/>
          <w:color w:val="17365D" w:themeColor="text2" w:themeShade="BF"/>
          <w:sz w:val="28"/>
          <w:szCs w:val="28"/>
        </w:rPr>
      </w:pPr>
      <w:r w:rsidRPr="00663F5D">
        <w:rPr>
          <w:rFonts w:cs="Arial"/>
          <w:b/>
          <w:color w:val="17365D" w:themeColor="text2" w:themeShade="BF"/>
          <w:sz w:val="28"/>
          <w:szCs w:val="28"/>
        </w:rPr>
        <w:lastRenderedPageBreak/>
        <w:t>Í</w:t>
      </w:r>
      <w:r w:rsidR="009B0921" w:rsidRPr="00663F5D">
        <w:rPr>
          <w:rFonts w:cs="Arial"/>
          <w:b/>
          <w:color w:val="17365D" w:themeColor="text2" w:themeShade="BF"/>
          <w:sz w:val="28"/>
          <w:szCs w:val="28"/>
        </w:rPr>
        <w:t>NDICE</w:t>
      </w:r>
    </w:p>
    <w:sdt>
      <w:sdtPr>
        <w:rPr>
          <w:rFonts w:ascii="Arial" w:eastAsia="Calibri" w:hAnsi="Arial" w:cs="Times New Roman"/>
          <w:color w:val="auto"/>
          <w:sz w:val="22"/>
          <w:szCs w:val="22"/>
          <w:lang w:eastAsia="en-US"/>
        </w:rPr>
        <w:id w:val="-1145498871"/>
        <w:docPartObj>
          <w:docPartGallery w:val="Table of Contents"/>
          <w:docPartUnique/>
        </w:docPartObj>
      </w:sdtPr>
      <w:sdtEndPr>
        <w:rPr>
          <w:rFonts w:asciiTheme="majorHAnsi" w:hAnsiTheme="majorHAnsi"/>
          <w:b/>
          <w:bCs/>
          <w:sz w:val="20"/>
          <w:szCs w:val="20"/>
        </w:rPr>
      </w:sdtEndPr>
      <w:sdtContent>
        <w:p w14:paraId="10EF7F39" w14:textId="0AB04470" w:rsidR="00F61B9F" w:rsidRPr="00936159" w:rsidRDefault="00F61B9F" w:rsidP="00395A98">
          <w:pPr>
            <w:pStyle w:val="TtuloTDC"/>
            <w:spacing w:before="120" w:after="120"/>
          </w:pPr>
          <w:r w:rsidRPr="00936159">
            <w:t>Contenid</w:t>
          </w:r>
          <w:r w:rsidR="00336E40">
            <w:t>o</w:t>
          </w:r>
        </w:p>
        <w:p w14:paraId="459E0E8B" w14:textId="4B859C91" w:rsidR="00F7467D" w:rsidRPr="00FB7E40" w:rsidRDefault="00BF3258">
          <w:pPr>
            <w:pStyle w:val="TDC1"/>
            <w:rPr>
              <w:rFonts w:asciiTheme="majorHAnsi" w:eastAsiaTheme="minorEastAsia" w:hAnsiTheme="majorHAnsi" w:cstheme="minorBidi"/>
              <w:noProof/>
              <w:color w:val="002060"/>
              <w:sz w:val="20"/>
              <w:szCs w:val="20"/>
              <w:lang w:eastAsia="es-ES"/>
            </w:rPr>
          </w:pPr>
          <w:r w:rsidRPr="00F7467D">
            <w:rPr>
              <w:rFonts w:asciiTheme="majorHAnsi" w:hAnsiTheme="majorHAnsi"/>
              <w:color w:val="002060"/>
              <w:sz w:val="20"/>
              <w:szCs w:val="20"/>
            </w:rPr>
            <w:fldChar w:fldCharType="begin"/>
          </w:r>
          <w:r w:rsidRPr="00F7467D">
            <w:rPr>
              <w:rFonts w:asciiTheme="majorHAnsi" w:hAnsiTheme="majorHAnsi"/>
              <w:color w:val="002060"/>
              <w:sz w:val="20"/>
              <w:szCs w:val="20"/>
            </w:rPr>
            <w:instrText xml:space="preserve"> TOC \o "1-4" \h \z \u </w:instrText>
          </w:r>
          <w:r w:rsidRPr="00F7467D">
            <w:rPr>
              <w:rFonts w:asciiTheme="majorHAnsi" w:hAnsiTheme="majorHAnsi"/>
              <w:color w:val="002060"/>
              <w:sz w:val="20"/>
              <w:szCs w:val="20"/>
            </w:rPr>
            <w:fldChar w:fldCharType="separate"/>
          </w:r>
          <w:hyperlink w:anchor="_Toc181168947" w:history="1">
            <w:r w:rsidR="00F7467D" w:rsidRPr="00FB7E40">
              <w:rPr>
                <w:rStyle w:val="Hipervnculo"/>
                <w:rFonts w:asciiTheme="majorHAnsi" w:hAnsiTheme="majorHAnsi"/>
                <w:noProof/>
                <w:color w:val="002060"/>
                <w:sz w:val="20"/>
                <w:szCs w:val="20"/>
              </w:rPr>
              <w:t>1.</w:t>
            </w:r>
            <w:r w:rsidR="00F7467D" w:rsidRPr="00FB7E40">
              <w:rPr>
                <w:rFonts w:asciiTheme="majorHAnsi" w:eastAsiaTheme="minorEastAsia" w:hAnsiTheme="majorHAnsi" w:cstheme="minorBidi"/>
                <w:noProof/>
                <w:color w:val="002060"/>
                <w:sz w:val="20"/>
                <w:szCs w:val="20"/>
                <w:lang w:eastAsia="es-ES"/>
              </w:rPr>
              <w:tab/>
            </w:r>
            <w:r w:rsidR="00F7467D" w:rsidRPr="00FB7E40">
              <w:rPr>
                <w:rStyle w:val="Hipervnculo"/>
                <w:rFonts w:asciiTheme="majorHAnsi" w:hAnsiTheme="majorHAnsi"/>
                <w:noProof/>
                <w:color w:val="002060"/>
                <w:sz w:val="20"/>
                <w:szCs w:val="20"/>
              </w:rPr>
              <w:t>PLAN DE ACTUACIÓN DE LA FCSBS EN EL NUEVO MARCO JURÍDICO DEL SECTOR PÚBLICO INSTITUCIONAL</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_Toc181168947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3</w:t>
            </w:r>
            <w:r w:rsidR="00F7467D" w:rsidRPr="00FB7E40">
              <w:rPr>
                <w:rFonts w:asciiTheme="majorHAnsi" w:hAnsiTheme="majorHAnsi"/>
                <w:noProof/>
                <w:webHidden/>
                <w:color w:val="002060"/>
                <w:sz w:val="20"/>
                <w:szCs w:val="20"/>
              </w:rPr>
              <w:fldChar w:fldCharType="end"/>
            </w:r>
          </w:hyperlink>
        </w:p>
        <w:p w14:paraId="5BA0CAC7" w14:textId="6EC70216" w:rsidR="00F7467D" w:rsidRPr="00FB7E40" w:rsidRDefault="009D7C9A">
          <w:pPr>
            <w:pStyle w:val="TDC1"/>
            <w:rPr>
              <w:rFonts w:asciiTheme="majorHAnsi" w:eastAsiaTheme="minorEastAsia" w:hAnsiTheme="majorHAnsi" w:cstheme="minorBidi"/>
              <w:noProof/>
              <w:color w:val="002060"/>
              <w:sz w:val="20"/>
              <w:szCs w:val="20"/>
              <w:lang w:eastAsia="es-ES"/>
            </w:rPr>
          </w:pPr>
          <w:hyperlink w:anchor="_Toc181168948" w:history="1">
            <w:r w:rsidR="00F7467D" w:rsidRPr="00FB7E40">
              <w:rPr>
                <w:rStyle w:val="Hipervnculo"/>
                <w:rFonts w:asciiTheme="majorHAnsi" w:hAnsiTheme="majorHAnsi"/>
                <w:noProof/>
                <w:color w:val="002060"/>
                <w:sz w:val="20"/>
                <w:szCs w:val="20"/>
              </w:rPr>
              <w:t>2.</w:t>
            </w:r>
            <w:r w:rsidR="00F7467D" w:rsidRPr="00FB7E40">
              <w:rPr>
                <w:rFonts w:asciiTheme="majorHAnsi" w:eastAsiaTheme="minorEastAsia" w:hAnsiTheme="majorHAnsi" w:cstheme="minorBidi"/>
                <w:noProof/>
                <w:color w:val="002060"/>
                <w:sz w:val="20"/>
                <w:szCs w:val="20"/>
                <w:lang w:eastAsia="es-ES"/>
              </w:rPr>
              <w:tab/>
            </w:r>
            <w:r w:rsidR="00F7467D" w:rsidRPr="00FB7E40">
              <w:rPr>
                <w:rStyle w:val="Hipervnculo"/>
                <w:rFonts w:asciiTheme="majorHAnsi" w:hAnsiTheme="majorHAnsi"/>
                <w:noProof/>
                <w:color w:val="002060"/>
                <w:sz w:val="20"/>
                <w:szCs w:val="20"/>
              </w:rPr>
              <w:t>SUBSISTENCIA DE LAS CIRCUNSTANCIAS QUE JUSTIFICARON LA CREACIÓN DE LA ENTIDAD. ACREDITACIÓN SOBRE INEXISTENCIA DE DUPLICIDAD RESPECTO DE LA ACTIVIDAD DESARROLLADA POR OTROS ÓRGANOS U ORGANISMOS Y DE SOSTENIBILIDAD.</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_Toc181168948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6</w:t>
            </w:r>
            <w:r w:rsidR="00F7467D" w:rsidRPr="00FB7E40">
              <w:rPr>
                <w:rFonts w:asciiTheme="majorHAnsi" w:hAnsiTheme="majorHAnsi"/>
                <w:noProof/>
                <w:webHidden/>
                <w:color w:val="002060"/>
                <w:sz w:val="20"/>
                <w:szCs w:val="20"/>
              </w:rPr>
              <w:fldChar w:fldCharType="end"/>
            </w:r>
          </w:hyperlink>
        </w:p>
        <w:p w14:paraId="42901DCB" w14:textId="3CC6A328" w:rsidR="00F7467D" w:rsidRPr="00FB7E40" w:rsidRDefault="009D7C9A">
          <w:pPr>
            <w:pStyle w:val="TDC1"/>
            <w:rPr>
              <w:rFonts w:asciiTheme="majorHAnsi" w:eastAsiaTheme="minorEastAsia" w:hAnsiTheme="majorHAnsi" w:cstheme="minorBidi"/>
              <w:noProof/>
              <w:color w:val="002060"/>
              <w:sz w:val="20"/>
              <w:szCs w:val="20"/>
              <w:lang w:eastAsia="es-ES"/>
            </w:rPr>
          </w:pPr>
          <w:hyperlink w:anchor="_Toc181168949" w:history="1">
            <w:r w:rsidR="00F7467D" w:rsidRPr="00FB7E40">
              <w:rPr>
                <w:rStyle w:val="Hipervnculo"/>
                <w:rFonts w:asciiTheme="majorHAnsi" w:hAnsiTheme="majorHAnsi"/>
                <w:noProof/>
                <w:color w:val="002060"/>
                <w:sz w:val="20"/>
                <w:szCs w:val="20"/>
              </w:rPr>
              <w:t>3.</w:t>
            </w:r>
            <w:r w:rsidR="00F7467D" w:rsidRPr="00FB7E40">
              <w:rPr>
                <w:rFonts w:asciiTheme="majorHAnsi" w:eastAsiaTheme="minorEastAsia" w:hAnsiTheme="majorHAnsi" w:cstheme="minorBidi"/>
                <w:noProof/>
                <w:color w:val="002060"/>
                <w:sz w:val="20"/>
                <w:szCs w:val="20"/>
                <w:lang w:eastAsia="es-ES"/>
              </w:rPr>
              <w:tab/>
            </w:r>
            <w:r w:rsidR="00F7467D" w:rsidRPr="00FB7E40">
              <w:rPr>
                <w:rStyle w:val="Hipervnculo"/>
                <w:rFonts w:asciiTheme="majorHAnsi" w:hAnsiTheme="majorHAnsi"/>
                <w:noProof/>
                <w:color w:val="002060"/>
                <w:sz w:val="20"/>
                <w:szCs w:val="20"/>
              </w:rPr>
              <w:t>FORMA JURÍDICA Y ESTRUCTURA ORGANIZATIVA</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_Toc181168949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8</w:t>
            </w:r>
            <w:r w:rsidR="00F7467D" w:rsidRPr="00FB7E40">
              <w:rPr>
                <w:rFonts w:asciiTheme="majorHAnsi" w:hAnsiTheme="majorHAnsi"/>
                <w:noProof/>
                <w:webHidden/>
                <w:color w:val="002060"/>
                <w:sz w:val="20"/>
                <w:szCs w:val="20"/>
              </w:rPr>
              <w:fldChar w:fldCharType="end"/>
            </w:r>
          </w:hyperlink>
        </w:p>
        <w:p w14:paraId="2DD3C4FF" w14:textId="38EE9A12" w:rsidR="00F7467D" w:rsidRPr="00FB7E40" w:rsidRDefault="009D7C9A">
          <w:pPr>
            <w:pStyle w:val="TDC1"/>
            <w:rPr>
              <w:rFonts w:asciiTheme="majorHAnsi" w:eastAsiaTheme="minorEastAsia" w:hAnsiTheme="majorHAnsi" w:cstheme="minorBidi"/>
              <w:noProof/>
              <w:color w:val="002060"/>
              <w:sz w:val="20"/>
              <w:szCs w:val="20"/>
              <w:lang w:eastAsia="es-ES"/>
            </w:rPr>
          </w:pPr>
          <w:hyperlink w:anchor="_Toc181168950" w:history="1">
            <w:r w:rsidR="00F7467D" w:rsidRPr="00FB7E40">
              <w:rPr>
                <w:rStyle w:val="Hipervnculo"/>
                <w:rFonts w:asciiTheme="majorHAnsi" w:hAnsiTheme="majorHAnsi"/>
                <w:noProof/>
                <w:color w:val="002060"/>
                <w:sz w:val="20"/>
                <w:szCs w:val="20"/>
              </w:rPr>
              <w:t>4.</w:t>
            </w:r>
            <w:r w:rsidR="00F7467D" w:rsidRPr="00FB7E40">
              <w:rPr>
                <w:rFonts w:asciiTheme="majorHAnsi" w:eastAsiaTheme="minorEastAsia" w:hAnsiTheme="majorHAnsi" w:cstheme="minorBidi"/>
                <w:noProof/>
                <w:color w:val="002060"/>
                <w:sz w:val="20"/>
                <w:szCs w:val="20"/>
                <w:lang w:eastAsia="es-ES"/>
              </w:rPr>
              <w:tab/>
            </w:r>
            <w:r w:rsidR="00F7467D" w:rsidRPr="00FB7E40">
              <w:rPr>
                <w:rStyle w:val="Hipervnculo"/>
                <w:rFonts w:asciiTheme="majorHAnsi" w:hAnsiTheme="majorHAnsi"/>
                <w:noProof/>
                <w:color w:val="002060"/>
                <w:sz w:val="20"/>
                <w:szCs w:val="20"/>
              </w:rPr>
              <w:t>JUSTIFICACIÓN DE LA SOSTENIBILIDAD DEL ORGANISMO Y PREVISIONES PRESUPUESTARIAS</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_Toc181168950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12</w:t>
            </w:r>
            <w:r w:rsidR="00F7467D" w:rsidRPr="00FB7E40">
              <w:rPr>
                <w:rFonts w:asciiTheme="majorHAnsi" w:hAnsiTheme="majorHAnsi"/>
                <w:noProof/>
                <w:webHidden/>
                <w:color w:val="002060"/>
                <w:sz w:val="20"/>
                <w:szCs w:val="20"/>
              </w:rPr>
              <w:fldChar w:fldCharType="end"/>
            </w:r>
          </w:hyperlink>
        </w:p>
        <w:p w14:paraId="303932B8" w14:textId="0007FB9D" w:rsidR="00F7467D" w:rsidRPr="00FB7E40" w:rsidRDefault="009D7C9A">
          <w:pPr>
            <w:pStyle w:val="TDC1"/>
            <w:rPr>
              <w:rFonts w:asciiTheme="majorHAnsi" w:eastAsiaTheme="minorEastAsia" w:hAnsiTheme="majorHAnsi" w:cstheme="minorBidi"/>
              <w:noProof/>
              <w:color w:val="002060"/>
              <w:sz w:val="20"/>
              <w:szCs w:val="20"/>
              <w:lang w:eastAsia="es-ES"/>
            </w:rPr>
          </w:pPr>
          <w:hyperlink w:anchor="_Toc181168951" w:history="1">
            <w:r w:rsidR="00F7467D" w:rsidRPr="00FB7E40">
              <w:rPr>
                <w:rStyle w:val="Hipervnculo"/>
                <w:rFonts w:asciiTheme="majorHAnsi" w:hAnsiTheme="majorHAnsi"/>
                <w:noProof/>
                <w:color w:val="002060"/>
                <w:sz w:val="20"/>
                <w:szCs w:val="20"/>
              </w:rPr>
              <w:t>5.</w:t>
            </w:r>
            <w:r w:rsidR="00F7467D" w:rsidRPr="00FB7E40">
              <w:rPr>
                <w:rFonts w:asciiTheme="majorHAnsi" w:eastAsiaTheme="minorEastAsia" w:hAnsiTheme="majorHAnsi" w:cstheme="minorBidi"/>
                <w:noProof/>
                <w:color w:val="002060"/>
                <w:sz w:val="20"/>
                <w:szCs w:val="20"/>
                <w:lang w:eastAsia="es-ES"/>
              </w:rPr>
              <w:tab/>
            </w:r>
            <w:r w:rsidR="00F7467D" w:rsidRPr="00FB7E40">
              <w:rPr>
                <w:rStyle w:val="Hipervnculo"/>
                <w:rFonts w:asciiTheme="majorHAnsi" w:hAnsiTheme="majorHAnsi"/>
                <w:noProof/>
                <w:color w:val="002060"/>
                <w:sz w:val="20"/>
                <w:szCs w:val="20"/>
              </w:rPr>
              <w:t>OBJETIVOS GENERALES PREVISTOS</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_Toc181168951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14</w:t>
            </w:r>
            <w:r w:rsidR="00F7467D" w:rsidRPr="00FB7E40">
              <w:rPr>
                <w:rFonts w:asciiTheme="majorHAnsi" w:hAnsiTheme="majorHAnsi"/>
                <w:noProof/>
                <w:webHidden/>
                <w:color w:val="002060"/>
                <w:sz w:val="20"/>
                <w:szCs w:val="20"/>
              </w:rPr>
              <w:fldChar w:fldCharType="end"/>
            </w:r>
          </w:hyperlink>
        </w:p>
        <w:p w14:paraId="1D5B8CA5" w14:textId="051453D0" w:rsidR="00F7467D" w:rsidRPr="00FB7E40" w:rsidRDefault="009D7C9A">
          <w:pPr>
            <w:pStyle w:val="TDC1"/>
            <w:rPr>
              <w:rFonts w:asciiTheme="majorHAnsi" w:eastAsiaTheme="minorEastAsia" w:hAnsiTheme="majorHAnsi" w:cstheme="minorBidi"/>
              <w:noProof/>
              <w:color w:val="002060"/>
              <w:sz w:val="20"/>
              <w:szCs w:val="20"/>
              <w:lang w:eastAsia="es-ES"/>
            </w:rPr>
          </w:pPr>
          <w:hyperlink w:anchor="_Toc181168952" w:history="1">
            <w:r w:rsidR="00F7467D" w:rsidRPr="00FB7E40">
              <w:rPr>
                <w:rStyle w:val="Hipervnculo"/>
                <w:rFonts w:asciiTheme="majorHAnsi" w:hAnsiTheme="majorHAnsi"/>
                <w:noProof/>
                <w:color w:val="002060"/>
                <w:sz w:val="20"/>
                <w:szCs w:val="20"/>
              </w:rPr>
              <w:t>6.</w:t>
            </w:r>
            <w:r w:rsidR="00F7467D" w:rsidRPr="00FB7E40">
              <w:rPr>
                <w:rFonts w:asciiTheme="majorHAnsi" w:eastAsiaTheme="minorEastAsia" w:hAnsiTheme="majorHAnsi" w:cstheme="minorBidi"/>
                <w:noProof/>
                <w:color w:val="002060"/>
                <w:sz w:val="20"/>
                <w:szCs w:val="20"/>
                <w:lang w:eastAsia="es-ES"/>
              </w:rPr>
              <w:tab/>
            </w:r>
            <w:r w:rsidR="00F7467D" w:rsidRPr="00FB7E40">
              <w:rPr>
                <w:rStyle w:val="Hipervnculo"/>
                <w:rFonts w:asciiTheme="majorHAnsi" w:hAnsiTheme="majorHAnsi"/>
                <w:noProof/>
                <w:color w:val="002060"/>
                <w:sz w:val="20"/>
                <w:szCs w:val="20"/>
              </w:rPr>
              <w:t>LÍNEAS ESTRATÉGICAS – ACTIVIDADES DE LA FUNDACIÓN</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_Toc181168952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15</w:t>
            </w:r>
            <w:r w:rsidR="00F7467D" w:rsidRPr="00FB7E40">
              <w:rPr>
                <w:rFonts w:asciiTheme="majorHAnsi" w:hAnsiTheme="majorHAnsi"/>
                <w:noProof/>
                <w:webHidden/>
                <w:color w:val="002060"/>
                <w:sz w:val="20"/>
                <w:szCs w:val="20"/>
              </w:rPr>
              <w:fldChar w:fldCharType="end"/>
            </w:r>
          </w:hyperlink>
        </w:p>
        <w:p w14:paraId="5C2F5A93" w14:textId="699F106E" w:rsidR="00F7467D" w:rsidRPr="00FB7E40" w:rsidRDefault="009D7C9A">
          <w:pPr>
            <w:pStyle w:val="TDC2"/>
            <w:rPr>
              <w:rFonts w:asciiTheme="majorHAnsi" w:eastAsiaTheme="minorEastAsia" w:hAnsiTheme="majorHAnsi" w:cstheme="minorBidi"/>
              <w:noProof/>
              <w:color w:val="002060"/>
              <w:sz w:val="20"/>
              <w:szCs w:val="20"/>
              <w:lang w:eastAsia="es-ES"/>
            </w:rPr>
          </w:pPr>
          <w:hyperlink w:anchor="_Toc181168953" w:history="1">
            <w:r w:rsidR="00F7467D" w:rsidRPr="00FB7E40">
              <w:rPr>
                <w:rStyle w:val="Hipervnculo"/>
                <w:rFonts w:asciiTheme="majorHAnsi" w:hAnsiTheme="majorHAnsi"/>
                <w:noProof/>
                <w:color w:val="002060"/>
                <w:sz w:val="20"/>
                <w:szCs w:val="20"/>
              </w:rPr>
              <w:t>6.1</w:t>
            </w:r>
            <w:r w:rsidR="00F7467D" w:rsidRPr="00FB7E40">
              <w:rPr>
                <w:rFonts w:asciiTheme="majorHAnsi" w:eastAsiaTheme="minorEastAsia" w:hAnsiTheme="majorHAnsi" w:cstheme="minorBidi"/>
                <w:noProof/>
                <w:color w:val="002060"/>
                <w:sz w:val="20"/>
                <w:szCs w:val="20"/>
                <w:lang w:eastAsia="es-ES"/>
              </w:rPr>
              <w:tab/>
            </w:r>
            <w:r w:rsidR="00F7467D" w:rsidRPr="00FB7E40">
              <w:rPr>
                <w:rStyle w:val="Hipervnculo"/>
                <w:rFonts w:asciiTheme="majorHAnsi" w:hAnsiTheme="majorHAnsi"/>
                <w:noProof/>
                <w:color w:val="002060"/>
                <w:sz w:val="20"/>
                <w:szCs w:val="20"/>
              </w:rPr>
              <w:t>APOYO DE LA AUTONOMÍA PERSONAL Y PREVENCIÓN DE LA DEPENDENCIA</w:t>
            </w:r>
            <w:r w:rsidR="000B6FF9">
              <w:rPr>
                <w:rStyle w:val="Hipervnculo"/>
                <w:rFonts w:asciiTheme="majorHAnsi" w:hAnsiTheme="majorHAnsi"/>
                <w:noProof/>
                <w:color w:val="002060"/>
                <w:sz w:val="20"/>
                <w:szCs w:val="20"/>
              </w:rPr>
              <w:t xml:space="preserve"> (UPDE)</w:t>
            </w:r>
            <w:r w:rsidR="00F7467D" w:rsidRPr="00FB7E40">
              <w:rPr>
                <w:rStyle w:val="Hipervnculo"/>
                <w:rFonts w:asciiTheme="majorHAnsi" w:hAnsiTheme="majorHAnsi"/>
                <w:noProof/>
                <w:color w:val="002060"/>
                <w:sz w:val="20"/>
                <w:szCs w:val="20"/>
              </w:rPr>
              <w:t>.</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_Toc181168953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16</w:t>
            </w:r>
            <w:r w:rsidR="00F7467D" w:rsidRPr="00FB7E40">
              <w:rPr>
                <w:rFonts w:asciiTheme="majorHAnsi" w:hAnsiTheme="majorHAnsi"/>
                <w:noProof/>
                <w:webHidden/>
                <w:color w:val="002060"/>
                <w:sz w:val="20"/>
                <w:szCs w:val="20"/>
              </w:rPr>
              <w:fldChar w:fldCharType="end"/>
            </w:r>
          </w:hyperlink>
        </w:p>
        <w:p w14:paraId="1FB2A1EE" w14:textId="1FCE10FD" w:rsidR="00F7467D" w:rsidRPr="00FB7E40" w:rsidRDefault="009D7C9A">
          <w:pPr>
            <w:pStyle w:val="TDC4"/>
            <w:tabs>
              <w:tab w:val="left" w:pos="1540"/>
            </w:tabs>
            <w:rPr>
              <w:rFonts w:asciiTheme="majorHAnsi" w:eastAsiaTheme="minorEastAsia" w:hAnsiTheme="majorHAnsi" w:cstheme="minorBidi"/>
              <w:noProof/>
              <w:color w:val="002060"/>
              <w:sz w:val="20"/>
              <w:szCs w:val="20"/>
              <w:lang w:eastAsia="es-ES"/>
            </w:rPr>
          </w:pPr>
          <w:hyperlink w:anchor="_Toc181168954" w:history="1">
            <w:r w:rsidR="00F7467D" w:rsidRPr="00FB7E40">
              <w:rPr>
                <w:rStyle w:val="Hipervnculo"/>
                <w:rFonts w:asciiTheme="majorHAnsi" w:hAnsiTheme="majorHAnsi"/>
                <w:noProof/>
                <w:color w:val="002060"/>
                <w:sz w:val="20"/>
                <w:szCs w:val="20"/>
              </w:rPr>
              <w:t>6.1.1</w:t>
            </w:r>
            <w:r w:rsidR="000B6FF9">
              <w:rPr>
                <w:rFonts w:asciiTheme="majorHAnsi" w:eastAsiaTheme="minorEastAsia" w:hAnsiTheme="majorHAnsi" w:cstheme="minorBidi"/>
                <w:noProof/>
                <w:color w:val="002060"/>
                <w:sz w:val="20"/>
                <w:szCs w:val="20"/>
                <w:lang w:eastAsia="es-ES"/>
              </w:rPr>
              <w:t xml:space="preserve">- </w:t>
            </w:r>
            <w:r w:rsidR="00F7467D" w:rsidRPr="00FB7E40">
              <w:rPr>
                <w:rStyle w:val="Hipervnculo"/>
                <w:rFonts w:asciiTheme="majorHAnsi" w:hAnsiTheme="majorHAnsi"/>
                <w:noProof/>
                <w:color w:val="002060"/>
                <w:sz w:val="20"/>
                <w:szCs w:val="20"/>
              </w:rPr>
              <w:t>Servicio de Ayuda a Domicilio (SAD)</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_Toc181168954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16</w:t>
            </w:r>
            <w:r w:rsidR="00F7467D" w:rsidRPr="00FB7E40">
              <w:rPr>
                <w:rFonts w:asciiTheme="majorHAnsi" w:hAnsiTheme="majorHAnsi"/>
                <w:noProof/>
                <w:webHidden/>
                <w:color w:val="002060"/>
                <w:sz w:val="20"/>
                <w:szCs w:val="20"/>
              </w:rPr>
              <w:fldChar w:fldCharType="end"/>
            </w:r>
          </w:hyperlink>
        </w:p>
        <w:p w14:paraId="22FAE9D9" w14:textId="0A3942B6" w:rsidR="00F7467D" w:rsidRPr="00FB7E40" w:rsidRDefault="009D7C9A">
          <w:pPr>
            <w:pStyle w:val="TDC4"/>
            <w:rPr>
              <w:rFonts w:asciiTheme="majorHAnsi" w:eastAsiaTheme="minorEastAsia" w:hAnsiTheme="majorHAnsi" w:cstheme="minorBidi"/>
              <w:noProof/>
              <w:color w:val="002060"/>
              <w:sz w:val="20"/>
              <w:szCs w:val="20"/>
              <w:lang w:eastAsia="es-ES"/>
            </w:rPr>
          </w:pPr>
          <w:hyperlink w:anchor="_Toc181168955" w:history="1">
            <w:r w:rsidR="00F7467D" w:rsidRPr="00FB7E40">
              <w:rPr>
                <w:rStyle w:val="Hipervnculo"/>
                <w:rFonts w:asciiTheme="majorHAnsi" w:hAnsiTheme="majorHAnsi"/>
                <w:noProof/>
                <w:color w:val="002060"/>
                <w:sz w:val="20"/>
                <w:szCs w:val="20"/>
              </w:rPr>
              <w:t>6.1.2.- Programa de apoyo a personas cuidadoras asociado a la prestación económica para cuidados en el entorno familiar (PECEF)</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_Toc181168955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18</w:t>
            </w:r>
            <w:r w:rsidR="00F7467D" w:rsidRPr="00FB7E40">
              <w:rPr>
                <w:rFonts w:asciiTheme="majorHAnsi" w:hAnsiTheme="majorHAnsi"/>
                <w:noProof/>
                <w:webHidden/>
                <w:color w:val="002060"/>
                <w:sz w:val="20"/>
                <w:szCs w:val="20"/>
              </w:rPr>
              <w:fldChar w:fldCharType="end"/>
            </w:r>
          </w:hyperlink>
        </w:p>
        <w:p w14:paraId="0EEA0120" w14:textId="709EB349" w:rsidR="00F7467D" w:rsidRPr="00FB7E40" w:rsidRDefault="009D7C9A">
          <w:pPr>
            <w:pStyle w:val="TDC4"/>
            <w:rPr>
              <w:rFonts w:asciiTheme="majorHAnsi" w:eastAsiaTheme="minorEastAsia" w:hAnsiTheme="majorHAnsi" w:cstheme="minorBidi"/>
              <w:noProof/>
              <w:color w:val="002060"/>
              <w:sz w:val="20"/>
              <w:szCs w:val="20"/>
              <w:lang w:eastAsia="es-ES"/>
            </w:rPr>
          </w:pPr>
          <w:hyperlink w:anchor="_Toc181168956" w:history="1">
            <w:r w:rsidR="00F7467D" w:rsidRPr="00FB7E40">
              <w:rPr>
                <w:rStyle w:val="Hipervnculo"/>
                <w:rFonts w:asciiTheme="majorHAnsi" w:hAnsiTheme="majorHAnsi"/>
                <w:noProof/>
                <w:color w:val="002060"/>
                <w:sz w:val="20"/>
                <w:szCs w:val="20"/>
              </w:rPr>
              <w:t>6.1.3. -Teleasistencia domiciliaria (TAD)</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_Toc181168956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19</w:t>
            </w:r>
            <w:r w:rsidR="00F7467D" w:rsidRPr="00FB7E40">
              <w:rPr>
                <w:rFonts w:asciiTheme="majorHAnsi" w:hAnsiTheme="majorHAnsi"/>
                <w:noProof/>
                <w:webHidden/>
                <w:color w:val="002060"/>
                <w:sz w:val="20"/>
                <w:szCs w:val="20"/>
              </w:rPr>
              <w:fldChar w:fldCharType="end"/>
            </w:r>
          </w:hyperlink>
        </w:p>
        <w:p w14:paraId="4239F38E" w14:textId="24D1BF3B" w:rsidR="00F7467D" w:rsidRPr="00FB7E40" w:rsidRDefault="009D7C9A">
          <w:pPr>
            <w:pStyle w:val="TDC4"/>
            <w:rPr>
              <w:rFonts w:asciiTheme="majorHAnsi" w:eastAsiaTheme="minorEastAsia" w:hAnsiTheme="majorHAnsi" w:cstheme="minorBidi"/>
              <w:noProof/>
              <w:color w:val="002060"/>
              <w:sz w:val="20"/>
              <w:szCs w:val="20"/>
              <w:lang w:eastAsia="es-ES"/>
            </w:rPr>
          </w:pPr>
          <w:hyperlink w:anchor="_Toc181168957" w:history="1">
            <w:r w:rsidR="00F7467D" w:rsidRPr="00FB7E40">
              <w:rPr>
                <w:rStyle w:val="Hipervnculo"/>
                <w:rFonts w:asciiTheme="majorHAnsi" w:hAnsiTheme="majorHAnsi"/>
                <w:noProof/>
                <w:color w:val="002060"/>
                <w:sz w:val="20"/>
                <w:szCs w:val="20"/>
              </w:rPr>
              <w:t>6.1.4. -Seguimiento del Servicio de Comidas Sociales (CC.SS)</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_Toc181168957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20</w:t>
            </w:r>
            <w:r w:rsidR="00F7467D" w:rsidRPr="00FB7E40">
              <w:rPr>
                <w:rFonts w:asciiTheme="majorHAnsi" w:hAnsiTheme="majorHAnsi"/>
                <w:noProof/>
                <w:webHidden/>
                <w:color w:val="002060"/>
                <w:sz w:val="20"/>
                <w:szCs w:val="20"/>
              </w:rPr>
              <w:fldChar w:fldCharType="end"/>
            </w:r>
          </w:hyperlink>
        </w:p>
        <w:p w14:paraId="44415AA3" w14:textId="6B8C4EA5" w:rsidR="00F7467D" w:rsidRPr="00FB7E40" w:rsidRDefault="009D7C9A">
          <w:pPr>
            <w:pStyle w:val="TDC2"/>
            <w:rPr>
              <w:rFonts w:asciiTheme="majorHAnsi" w:eastAsiaTheme="minorEastAsia" w:hAnsiTheme="majorHAnsi" w:cstheme="minorBidi"/>
              <w:noProof/>
              <w:color w:val="002060"/>
              <w:sz w:val="20"/>
              <w:szCs w:val="20"/>
              <w:lang w:eastAsia="es-ES"/>
            </w:rPr>
          </w:pPr>
          <w:hyperlink w:anchor="_Toc181168958" w:history="1">
            <w:r w:rsidR="00F7467D" w:rsidRPr="00FB7E40">
              <w:rPr>
                <w:rStyle w:val="Hipervnculo"/>
                <w:rFonts w:asciiTheme="majorHAnsi" w:hAnsiTheme="majorHAnsi"/>
                <w:bCs/>
                <w:noProof/>
                <w:color w:val="002060"/>
                <w:sz w:val="20"/>
                <w:szCs w:val="20"/>
              </w:rPr>
              <w:t>6.2</w:t>
            </w:r>
            <w:r w:rsidR="00F7467D" w:rsidRPr="00FB7E40">
              <w:rPr>
                <w:rFonts w:asciiTheme="majorHAnsi" w:eastAsiaTheme="minorEastAsia" w:hAnsiTheme="majorHAnsi" w:cstheme="minorBidi"/>
                <w:noProof/>
                <w:color w:val="002060"/>
                <w:sz w:val="20"/>
                <w:szCs w:val="20"/>
                <w:lang w:eastAsia="es-ES"/>
              </w:rPr>
              <w:tab/>
            </w:r>
            <w:r w:rsidR="00F7467D" w:rsidRPr="00FB7E40">
              <w:rPr>
                <w:rStyle w:val="Hipervnculo"/>
                <w:rFonts w:asciiTheme="majorHAnsi" w:hAnsiTheme="majorHAnsi"/>
                <w:noProof/>
                <w:color w:val="002060"/>
                <w:sz w:val="20"/>
                <w:szCs w:val="20"/>
              </w:rPr>
              <w:t>ATENCIÓN A LA REHABILITACIÓN Y REINSERCIÓN DE DROGODEPENDIENTES</w:t>
            </w:r>
            <w:r w:rsidR="00F7467D" w:rsidRPr="00FB7E40">
              <w:rPr>
                <w:rStyle w:val="Hipervnculo"/>
                <w:rFonts w:asciiTheme="majorHAnsi" w:hAnsiTheme="majorHAnsi"/>
                <w:b/>
                <w:bCs/>
                <w:noProof/>
                <w:color w:val="002060"/>
                <w:sz w:val="20"/>
                <w:szCs w:val="20"/>
              </w:rPr>
              <w:t>.</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_Toc181168958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21</w:t>
            </w:r>
            <w:r w:rsidR="00F7467D" w:rsidRPr="00FB7E40">
              <w:rPr>
                <w:rFonts w:asciiTheme="majorHAnsi" w:hAnsiTheme="majorHAnsi"/>
                <w:noProof/>
                <w:webHidden/>
                <w:color w:val="002060"/>
                <w:sz w:val="20"/>
                <w:szCs w:val="20"/>
              </w:rPr>
              <w:fldChar w:fldCharType="end"/>
            </w:r>
          </w:hyperlink>
        </w:p>
        <w:p w14:paraId="1A3F0711" w14:textId="496195C7" w:rsidR="00F7467D" w:rsidRPr="00FB7E40" w:rsidRDefault="009D7C9A">
          <w:pPr>
            <w:pStyle w:val="TDC2"/>
            <w:rPr>
              <w:rFonts w:asciiTheme="majorHAnsi" w:eastAsiaTheme="minorEastAsia" w:hAnsiTheme="majorHAnsi" w:cstheme="minorBidi"/>
              <w:noProof/>
              <w:color w:val="002060"/>
              <w:sz w:val="20"/>
              <w:szCs w:val="20"/>
              <w:lang w:eastAsia="es-ES"/>
            </w:rPr>
          </w:pPr>
          <w:hyperlink w:anchor="_Toc181168959" w:history="1">
            <w:r w:rsidR="00F7467D" w:rsidRPr="00FB7E40">
              <w:rPr>
                <w:rStyle w:val="Hipervnculo"/>
                <w:rFonts w:asciiTheme="majorHAnsi" w:hAnsiTheme="majorHAnsi"/>
                <w:noProof/>
                <w:color w:val="002060"/>
                <w:sz w:val="20"/>
                <w:szCs w:val="20"/>
              </w:rPr>
              <w:t>6.3</w:t>
            </w:r>
            <w:r w:rsidR="00F7467D" w:rsidRPr="00FB7E40">
              <w:rPr>
                <w:rFonts w:asciiTheme="majorHAnsi" w:eastAsiaTheme="minorEastAsia" w:hAnsiTheme="majorHAnsi" w:cstheme="minorBidi"/>
                <w:noProof/>
                <w:color w:val="002060"/>
                <w:sz w:val="20"/>
                <w:szCs w:val="20"/>
                <w:lang w:eastAsia="es-ES"/>
              </w:rPr>
              <w:tab/>
            </w:r>
            <w:r w:rsidR="00F7467D" w:rsidRPr="00FB7E40">
              <w:rPr>
                <w:rStyle w:val="Hipervnculo"/>
                <w:rFonts w:asciiTheme="majorHAnsi" w:hAnsiTheme="majorHAnsi"/>
                <w:noProof/>
                <w:color w:val="002060"/>
                <w:sz w:val="20"/>
                <w:szCs w:val="20"/>
              </w:rPr>
              <w:t>ACTIVIDADES DE SALUD PÚBLICA.</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_Toc181168959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23</w:t>
            </w:r>
            <w:r w:rsidR="00F7467D" w:rsidRPr="00FB7E40">
              <w:rPr>
                <w:rFonts w:asciiTheme="majorHAnsi" w:hAnsiTheme="majorHAnsi"/>
                <w:noProof/>
                <w:webHidden/>
                <w:color w:val="002060"/>
                <w:sz w:val="20"/>
                <w:szCs w:val="20"/>
              </w:rPr>
              <w:fldChar w:fldCharType="end"/>
            </w:r>
          </w:hyperlink>
        </w:p>
        <w:p w14:paraId="7EFEE792" w14:textId="23CA8234" w:rsidR="00F7467D" w:rsidRPr="00FB7E40" w:rsidRDefault="009D7C9A">
          <w:pPr>
            <w:pStyle w:val="TDC4"/>
            <w:rPr>
              <w:rFonts w:asciiTheme="majorHAnsi" w:eastAsiaTheme="minorEastAsia" w:hAnsiTheme="majorHAnsi" w:cstheme="minorBidi"/>
              <w:noProof/>
              <w:color w:val="002060"/>
              <w:sz w:val="20"/>
              <w:szCs w:val="20"/>
              <w:lang w:eastAsia="es-ES"/>
            </w:rPr>
          </w:pPr>
          <w:hyperlink w:anchor="_Toc181168960" w:history="1">
            <w:r w:rsidR="00F7467D" w:rsidRPr="00FB7E40">
              <w:rPr>
                <w:rStyle w:val="Hipervnculo"/>
                <w:rFonts w:asciiTheme="majorHAnsi" w:hAnsiTheme="majorHAnsi"/>
                <w:noProof/>
                <w:color w:val="002060"/>
                <w:sz w:val="20"/>
                <w:szCs w:val="20"/>
              </w:rPr>
              <w:t>6.3.1.- Atención Preventiva en Drogodependencias en Instituciones Penitenciarias</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_Toc181168960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23</w:t>
            </w:r>
            <w:r w:rsidR="00F7467D" w:rsidRPr="00FB7E40">
              <w:rPr>
                <w:rFonts w:asciiTheme="majorHAnsi" w:hAnsiTheme="majorHAnsi"/>
                <w:noProof/>
                <w:webHidden/>
                <w:color w:val="002060"/>
                <w:sz w:val="20"/>
                <w:szCs w:val="20"/>
              </w:rPr>
              <w:fldChar w:fldCharType="end"/>
            </w:r>
          </w:hyperlink>
        </w:p>
        <w:p w14:paraId="1406C86C" w14:textId="1987D9CD" w:rsidR="00F7467D" w:rsidRPr="00FB7E40" w:rsidRDefault="009D7C9A">
          <w:pPr>
            <w:pStyle w:val="TDC4"/>
            <w:rPr>
              <w:rFonts w:asciiTheme="majorHAnsi" w:eastAsiaTheme="minorEastAsia" w:hAnsiTheme="majorHAnsi" w:cstheme="minorBidi"/>
              <w:noProof/>
              <w:color w:val="002060"/>
              <w:sz w:val="20"/>
              <w:szCs w:val="20"/>
              <w:lang w:eastAsia="es-ES"/>
            </w:rPr>
          </w:pPr>
          <w:hyperlink w:anchor="_Toc181168961" w:history="1">
            <w:r w:rsidR="00F7467D" w:rsidRPr="00FB7E40">
              <w:rPr>
                <w:rStyle w:val="Hipervnculo"/>
                <w:rFonts w:asciiTheme="majorHAnsi" w:hAnsiTheme="majorHAnsi"/>
                <w:noProof/>
                <w:color w:val="002060"/>
                <w:sz w:val="20"/>
                <w:szCs w:val="20"/>
              </w:rPr>
              <w:t>6.3.2.- Prevención del Tabaquismo</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_Toc181168961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24</w:t>
            </w:r>
            <w:r w:rsidR="00F7467D" w:rsidRPr="00FB7E40">
              <w:rPr>
                <w:rFonts w:asciiTheme="majorHAnsi" w:hAnsiTheme="majorHAnsi"/>
                <w:noProof/>
                <w:webHidden/>
                <w:color w:val="002060"/>
                <w:sz w:val="20"/>
                <w:szCs w:val="20"/>
              </w:rPr>
              <w:fldChar w:fldCharType="end"/>
            </w:r>
          </w:hyperlink>
        </w:p>
        <w:p w14:paraId="63439ECA" w14:textId="2C0D610D" w:rsidR="00F7467D" w:rsidRPr="00FB7E40" w:rsidRDefault="009D7C9A">
          <w:pPr>
            <w:pStyle w:val="TDC2"/>
            <w:rPr>
              <w:rFonts w:asciiTheme="majorHAnsi" w:eastAsiaTheme="minorEastAsia" w:hAnsiTheme="majorHAnsi" w:cstheme="minorBidi"/>
              <w:noProof/>
              <w:color w:val="002060"/>
              <w:sz w:val="20"/>
              <w:szCs w:val="20"/>
              <w:lang w:eastAsia="es-ES"/>
            </w:rPr>
          </w:pPr>
          <w:hyperlink w:anchor="_Toc181168962" w:history="1">
            <w:r w:rsidR="00F7467D" w:rsidRPr="00FB7E40">
              <w:rPr>
                <w:rStyle w:val="Hipervnculo"/>
                <w:rFonts w:asciiTheme="majorHAnsi" w:hAnsiTheme="majorHAnsi"/>
                <w:noProof/>
                <w:color w:val="002060"/>
                <w:sz w:val="20"/>
                <w:szCs w:val="20"/>
              </w:rPr>
              <w:t>6.4</w:t>
            </w:r>
            <w:r w:rsidR="00F7467D" w:rsidRPr="00FB7E40">
              <w:rPr>
                <w:rFonts w:asciiTheme="majorHAnsi" w:eastAsiaTheme="minorEastAsia" w:hAnsiTheme="majorHAnsi" w:cstheme="minorBidi"/>
                <w:noProof/>
                <w:color w:val="002060"/>
                <w:sz w:val="20"/>
                <w:szCs w:val="20"/>
                <w:lang w:eastAsia="es-ES"/>
              </w:rPr>
              <w:tab/>
            </w:r>
            <w:r w:rsidR="00F7467D" w:rsidRPr="00FB7E40">
              <w:rPr>
                <w:rStyle w:val="Hipervnculo"/>
                <w:rFonts w:asciiTheme="majorHAnsi" w:hAnsiTheme="majorHAnsi"/>
                <w:noProof/>
                <w:color w:val="002060"/>
                <w:sz w:val="20"/>
                <w:szCs w:val="20"/>
              </w:rPr>
              <w:t>VIVIENDAS SUPERVISADAS.</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_Toc181168962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25</w:t>
            </w:r>
            <w:r w:rsidR="00F7467D" w:rsidRPr="00FB7E40">
              <w:rPr>
                <w:rFonts w:asciiTheme="majorHAnsi" w:hAnsiTheme="majorHAnsi"/>
                <w:noProof/>
                <w:webHidden/>
                <w:color w:val="002060"/>
                <w:sz w:val="20"/>
                <w:szCs w:val="20"/>
              </w:rPr>
              <w:fldChar w:fldCharType="end"/>
            </w:r>
          </w:hyperlink>
        </w:p>
        <w:p w14:paraId="342F9721" w14:textId="75DD8285" w:rsidR="00F7467D" w:rsidRPr="00FB7E40" w:rsidRDefault="009D7C9A">
          <w:pPr>
            <w:pStyle w:val="TDC2"/>
            <w:rPr>
              <w:rFonts w:asciiTheme="majorHAnsi" w:eastAsiaTheme="minorEastAsia" w:hAnsiTheme="majorHAnsi" w:cstheme="minorBidi"/>
              <w:noProof/>
              <w:color w:val="002060"/>
              <w:sz w:val="20"/>
              <w:szCs w:val="20"/>
              <w:lang w:eastAsia="es-ES"/>
            </w:rPr>
          </w:pPr>
          <w:hyperlink w:anchor="_Toc181168963" w:history="1">
            <w:r w:rsidR="00F7467D" w:rsidRPr="00FB7E40">
              <w:rPr>
                <w:rStyle w:val="Hipervnculo"/>
                <w:rFonts w:asciiTheme="majorHAnsi" w:hAnsiTheme="majorHAnsi"/>
                <w:noProof/>
                <w:color w:val="002060"/>
                <w:sz w:val="20"/>
                <w:szCs w:val="20"/>
              </w:rPr>
              <w:t>6.5</w:t>
            </w:r>
            <w:r w:rsidR="00F7467D" w:rsidRPr="00FB7E40">
              <w:rPr>
                <w:rFonts w:asciiTheme="majorHAnsi" w:eastAsiaTheme="minorEastAsia" w:hAnsiTheme="majorHAnsi" w:cstheme="minorBidi"/>
                <w:noProof/>
                <w:color w:val="002060"/>
                <w:sz w:val="20"/>
                <w:szCs w:val="20"/>
                <w:lang w:eastAsia="es-ES"/>
              </w:rPr>
              <w:tab/>
            </w:r>
            <w:r w:rsidR="00F7467D" w:rsidRPr="00FB7E40">
              <w:rPr>
                <w:rStyle w:val="Hipervnculo"/>
                <w:rFonts w:asciiTheme="majorHAnsi" w:hAnsiTheme="majorHAnsi"/>
                <w:noProof/>
                <w:color w:val="002060"/>
                <w:sz w:val="20"/>
                <w:szCs w:val="20"/>
              </w:rPr>
              <w:t>SERVICIOS DE HOSTELERÍA EN CENTROS SOCIALES DE MAYORES Y OTROS CENTROS DE ATENCIÓN A MAYORES.</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_Toc181168963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27</w:t>
            </w:r>
            <w:r w:rsidR="00F7467D" w:rsidRPr="00FB7E40">
              <w:rPr>
                <w:rFonts w:asciiTheme="majorHAnsi" w:hAnsiTheme="majorHAnsi"/>
                <w:noProof/>
                <w:webHidden/>
                <w:color w:val="002060"/>
                <w:sz w:val="20"/>
                <w:szCs w:val="20"/>
              </w:rPr>
              <w:fldChar w:fldCharType="end"/>
            </w:r>
          </w:hyperlink>
        </w:p>
        <w:p w14:paraId="20C5AE79" w14:textId="68A9E695" w:rsidR="00F7467D" w:rsidRPr="00FB7E40" w:rsidRDefault="009D7C9A">
          <w:pPr>
            <w:pStyle w:val="TDC2"/>
            <w:rPr>
              <w:rFonts w:asciiTheme="majorHAnsi" w:eastAsiaTheme="minorEastAsia" w:hAnsiTheme="majorHAnsi" w:cstheme="minorBidi"/>
              <w:noProof/>
              <w:color w:val="002060"/>
              <w:sz w:val="20"/>
              <w:szCs w:val="20"/>
              <w:lang w:eastAsia="es-ES"/>
            </w:rPr>
          </w:pPr>
          <w:hyperlink w:anchor="_Toc181168964" w:history="1">
            <w:r w:rsidR="00F7467D" w:rsidRPr="00FB7E40">
              <w:rPr>
                <w:rStyle w:val="Hipervnculo"/>
                <w:rFonts w:asciiTheme="majorHAnsi" w:hAnsiTheme="majorHAnsi"/>
                <w:noProof/>
                <w:color w:val="002060"/>
                <w:sz w:val="20"/>
                <w:szCs w:val="20"/>
              </w:rPr>
              <w:t>6.6</w:t>
            </w:r>
            <w:r w:rsidR="00F7467D" w:rsidRPr="00FB7E40">
              <w:rPr>
                <w:rFonts w:asciiTheme="majorHAnsi" w:eastAsiaTheme="minorEastAsia" w:hAnsiTheme="majorHAnsi" w:cstheme="minorBidi"/>
                <w:noProof/>
                <w:color w:val="002060"/>
                <w:sz w:val="20"/>
                <w:szCs w:val="20"/>
                <w:lang w:eastAsia="es-ES"/>
              </w:rPr>
              <w:tab/>
            </w:r>
            <w:r w:rsidR="00F7467D" w:rsidRPr="00FB7E40">
              <w:rPr>
                <w:rStyle w:val="Hipervnculo"/>
                <w:rFonts w:asciiTheme="majorHAnsi" w:hAnsiTheme="majorHAnsi"/>
                <w:noProof/>
                <w:color w:val="002060"/>
                <w:sz w:val="20"/>
                <w:szCs w:val="20"/>
              </w:rPr>
              <w:t>SOPORTE FUNCIONAL A LAS APLICACIONES INFORMÁTICAS DEL ICASS</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_Toc181168964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28</w:t>
            </w:r>
            <w:r w:rsidR="00F7467D" w:rsidRPr="00FB7E40">
              <w:rPr>
                <w:rFonts w:asciiTheme="majorHAnsi" w:hAnsiTheme="majorHAnsi"/>
                <w:noProof/>
                <w:webHidden/>
                <w:color w:val="002060"/>
                <w:sz w:val="20"/>
                <w:szCs w:val="20"/>
              </w:rPr>
              <w:fldChar w:fldCharType="end"/>
            </w:r>
          </w:hyperlink>
        </w:p>
        <w:p w14:paraId="5AC3177F" w14:textId="68DA683C" w:rsidR="00F7467D" w:rsidRPr="00FB7E40" w:rsidRDefault="009D7C9A">
          <w:pPr>
            <w:pStyle w:val="TDC2"/>
            <w:rPr>
              <w:rFonts w:asciiTheme="majorHAnsi" w:eastAsiaTheme="minorEastAsia" w:hAnsiTheme="majorHAnsi" w:cstheme="minorBidi"/>
              <w:noProof/>
              <w:color w:val="002060"/>
              <w:sz w:val="20"/>
              <w:szCs w:val="20"/>
              <w:lang w:eastAsia="es-ES"/>
            </w:rPr>
          </w:pPr>
          <w:hyperlink w:anchor="_Toc181168965" w:history="1">
            <w:r w:rsidR="00F7467D" w:rsidRPr="00FB7E40">
              <w:rPr>
                <w:rStyle w:val="Hipervnculo"/>
                <w:rFonts w:asciiTheme="majorHAnsi" w:hAnsiTheme="majorHAnsi"/>
                <w:noProof/>
                <w:color w:val="002060"/>
                <w:sz w:val="20"/>
                <w:szCs w:val="20"/>
              </w:rPr>
              <w:t>6.7</w:t>
            </w:r>
            <w:r w:rsidR="00F7467D" w:rsidRPr="00FB7E40">
              <w:rPr>
                <w:rFonts w:asciiTheme="majorHAnsi" w:eastAsiaTheme="minorEastAsia" w:hAnsiTheme="majorHAnsi" w:cstheme="minorBidi"/>
                <w:noProof/>
                <w:color w:val="002060"/>
                <w:sz w:val="20"/>
                <w:szCs w:val="20"/>
                <w:lang w:eastAsia="es-ES"/>
              </w:rPr>
              <w:tab/>
            </w:r>
            <w:r w:rsidR="00F7467D" w:rsidRPr="00FB7E40">
              <w:rPr>
                <w:rStyle w:val="Hipervnculo"/>
                <w:rFonts w:asciiTheme="majorHAnsi" w:hAnsiTheme="majorHAnsi"/>
                <w:noProof/>
                <w:color w:val="002060"/>
                <w:sz w:val="20"/>
                <w:szCs w:val="20"/>
              </w:rPr>
              <w:t>FORMACIÓN</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_Toc181168965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29</w:t>
            </w:r>
            <w:r w:rsidR="00F7467D" w:rsidRPr="00FB7E40">
              <w:rPr>
                <w:rFonts w:asciiTheme="majorHAnsi" w:hAnsiTheme="majorHAnsi"/>
                <w:noProof/>
                <w:webHidden/>
                <w:color w:val="002060"/>
                <w:sz w:val="20"/>
                <w:szCs w:val="20"/>
              </w:rPr>
              <w:fldChar w:fldCharType="end"/>
            </w:r>
          </w:hyperlink>
        </w:p>
        <w:p w14:paraId="09693E2E" w14:textId="5C054D95" w:rsidR="00F7467D" w:rsidRPr="00FB7E40" w:rsidRDefault="009D7C9A">
          <w:pPr>
            <w:pStyle w:val="TDC4"/>
            <w:rPr>
              <w:rFonts w:asciiTheme="majorHAnsi" w:eastAsiaTheme="minorEastAsia" w:hAnsiTheme="majorHAnsi" w:cstheme="minorBidi"/>
              <w:noProof/>
              <w:color w:val="002060"/>
              <w:sz w:val="20"/>
              <w:szCs w:val="20"/>
              <w:lang w:eastAsia="es-ES"/>
            </w:rPr>
          </w:pPr>
          <w:hyperlink w:anchor="_Toc181168966" w:history="1">
            <w:r w:rsidR="00F7467D" w:rsidRPr="00FB7E40">
              <w:rPr>
                <w:rStyle w:val="Hipervnculo"/>
                <w:rFonts w:asciiTheme="majorHAnsi" w:hAnsiTheme="majorHAnsi"/>
                <w:noProof/>
                <w:color w:val="002060"/>
                <w:sz w:val="20"/>
                <w:szCs w:val="20"/>
              </w:rPr>
              <w:t>6.7.1.- Acciones formativas de inserción y reinserción laboral</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_Toc181168966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29</w:t>
            </w:r>
            <w:r w:rsidR="00F7467D" w:rsidRPr="00FB7E40">
              <w:rPr>
                <w:rFonts w:asciiTheme="majorHAnsi" w:hAnsiTheme="majorHAnsi"/>
                <w:noProof/>
                <w:webHidden/>
                <w:color w:val="002060"/>
                <w:sz w:val="20"/>
                <w:szCs w:val="20"/>
              </w:rPr>
              <w:fldChar w:fldCharType="end"/>
            </w:r>
          </w:hyperlink>
        </w:p>
        <w:p w14:paraId="2583126D" w14:textId="4D5EE19E" w:rsidR="00F7467D" w:rsidRPr="00FB7E40" w:rsidRDefault="009D7C9A">
          <w:pPr>
            <w:pStyle w:val="TDC4"/>
            <w:rPr>
              <w:rFonts w:asciiTheme="majorHAnsi" w:eastAsiaTheme="minorEastAsia" w:hAnsiTheme="majorHAnsi" w:cstheme="minorBidi"/>
              <w:noProof/>
              <w:color w:val="002060"/>
              <w:sz w:val="20"/>
              <w:szCs w:val="20"/>
              <w:lang w:eastAsia="es-ES"/>
            </w:rPr>
          </w:pPr>
          <w:hyperlink w:anchor="_Toc181168967" w:history="1">
            <w:r w:rsidR="00F7467D" w:rsidRPr="00FB7E40">
              <w:rPr>
                <w:rStyle w:val="Hipervnculo"/>
                <w:rFonts w:asciiTheme="majorHAnsi" w:hAnsiTheme="majorHAnsi"/>
                <w:noProof/>
                <w:color w:val="002060"/>
                <w:sz w:val="20"/>
                <w:szCs w:val="20"/>
              </w:rPr>
              <w:t>6.7.2.- Programa Taller de Empleo</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_Toc181168967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30</w:t>
            </w:r>
            <w:r w:rsidR="00F7467D" w:rsidRPr="00FB7E40">
              <w:rPr>
                <w:rFonts w:asciiTheme="majorHAnsi" w:hAnsiTheme="majorHAnsi"/>
                <w:noProof/>
                <w:webHidden/>
                <w:color w:val="002060"/>
                <w:sz w:val="20"/>
                <w:szCs w:val="20"/>
              </w:rPr>
              <w:fldChar w:fldCharType="end"/>
            </w:r>
          </w:hyperlink>
        </w:p>
        <w:p w14:paraId="30669D6A" w14:textId="0F457B39" w:rsidR="00F7467D" w:rsidRPr="00FB7E40" w:rsidRDefault="009D7C9A">
          <w:pPr>
            <w:pStyle w:val="TDC4"/>
            <w:rPr>
              <w:rFonts w:asciiTheme="majorHAnsi" w:eastAsiaTheme="minorEastAsia" w:hAnsiTheme="majorHAnsi" w:cstheme="minorBidi"/>
              <w:noProof/>
              <w:color w:val="002060"/>
              <w:sz w:val="20"/>
              <w:szCs w:val="20"/>
              <w:lang w:eastAsia="es-ES"/>
            </w:rPr>
          </w:pPr>
          <w:hyperlink w:anchor="_Toc181168968" w:history="1">
            <w:r w:rsidR="00F7467D" w:rsidRPr="00FB7E40">
              <w:rPr>
                <w:rStyle w:val="Hipervnculo"/>
                <w:rFonts w:asciiTheme="majorHAnsi" w:hAnsiTheme="majorHAnsi"/>
                <w:noProof/>
                <w:color w:val="002060"/>
                <w:sz w:val="20"/>
                <w:szCs w:val="20"/>
              </w:rPr>
              <w:t>6.7.3.- Programa Acciones de Mejora de la Empleabilidad.</w:t>
            </w:r>
            <w:r w:rsidR="00F7467D" w:rsidRPr="00FB7E40">
              <w:rPr>
                <w:rFonts w:asciiTheme="majorHAnsi" w:hAnsiTheme="majorHAnsi"/>
                <w:noProof/>
                <w:webHidden/>
                <w:color w:val="002060"/>
                <w:sz w:val="20"/>
                <w:szCs w:val="20"/>
              </w:rPr>
              <w:tab/>
            </w:r>
            <w:r w:rsidR="00F7467D" w:rsidRPr="00FB7E40">
              <w:rPr>
                <w:rFonts w:asciiTheme="majorHAnsi" w:hAnsiTheme="majorHAnsi"/>
                <w:noProof/>
                <w:webHidden/>
                <w:color w:val="002060"/>
                <w:sz w:val="20"/>
                <w:szCs w:val="20"/>
              </w:rPr>
              <w:fldChar w:fldCharType="begin"/>
            </w:r>
            <w:r w:rsidR="00F7467D" w:rsidRPr="00FB7E40">
              <w:rPr>
                <w:rFonts w:asciiTheme="majorHAnsi" w:hAnsiTheme="majorHAnsi"/>
                <w:noProof/>
                <w:webHidden/>
                <w:color w:val="002060"/>
                <w:sz w:val="20"/>
                <w:szCs w:val="20"/>
              </w:rPr>
              <w:instrText xml:space="preserve"> PAGEREF _Toc181168968 \h </w:instrText>
            </w:r>
            <w:r w:rsidR="00F7467D" w:rsidRPr="00FB7E40">
              <w:rPr>
                <w:rFonts w:asciiTheme="majorHAnsi" w:hAnsiTheme="majorHAnsi"/>
                <w:noProof/>
                <w:webHidden/>
                <w:color w:val="002060"/>
                <w:sz w:val="20"/>
                <w:szCs w:val="20"/>
              </w:rPr>
            </w:r>
            <w:r w:rsidR="00F7467D" w:rsidRPr="00FB7E40">
              <w:rPr>
                <w:rFonts w:asciiTheme="majorHAnsi" w:hAnsiTheme="majorHAnsi"/>
                <w:noProof/>
                <w:webHidden/>
                <w:color w:val="002060"/>
                <w:sz w:val="20"/>
                <w:szCs w:val="20"/>
              </w:rPr>
              <w:fldChar w:fldCharType="separate"/>
            </w:r>
            <w:r w:rsidR="00F70CCB">
              <w:rPr>
                <w:rFonts w:asciiTheme="majorHAnsi" w:hAnsiTheme="majorHAnsi"/>
                <w:noProof/>
                <w:webHidden/>
                <w:color w:val="002060"/>
                <w:sz w:val="20"/>
                <w:szCs w:val="20"/>
              </w:rPr>
              <w:t>31</w:t>
            </w:r>
            <w:r w:rsidR="00F7467D" w:rsidRPr="00FB7E40">
              <w:rPr>
                <w:rFonts w:asciiTheme="majorHAnsi" w:hAnsiTheme="majorHAnsi"/>
                <w:noProof/>
                <w:webHidden/>
                <w:color w:val="002060"/>
                <w:sz w:val="20"/>
                <w:szCs w:val="20"/>
              </w:rPr>
              <w:fldChar w:fldCharType="end"/>
            </w:r>
          </w:hyperlink>
        </w:p>
        <w:p w14:paraId="6BB1BFBA" w14:textId="267E9FB5" w:rsidR="00F7467D" w:rsidRPr="00861F8A" w:rsidRDefault="009D7C9A" w:rsidP="00861F8A">
          <w:pPr>
            <w:pStyle w:val="TDC2"/>
            <w:rPr>
              <w:rStyle w:val="Hipervnculo"/>
              <w:color w:val="002060"/>
              <w:sz w:val="20"/>
              <w:szCs w:val="20"/>
            </w:rPr>
          </w:pPr>
          <w:hyperlink w:anchor="_Toc181168969" w:history="1">
            <w:r w:rsidR="00F7467D" w:rsidRPr="00861F8A">
              <w:rPr>
                <w:rStyle w:val="Hipervnculo"/>
                <w:rFonts w:asciiTheme="majorHAnsi" w:hAnsiTheme="majorHAnsi"/>
                <w:noProof/>
                <w:color w:val="002060"/>
                <w:sz w:val="20"/>
                <w:szCs w:val="20"/>
              </w:rPr>
              <w:t>7.</w:t>
            </w:r>
            <w:r w:rsidR="00F7467D" w:rsidRPr="00861F8A">
              <w:rPr>
                <w:rStyle w:val="Hipervnculo"/>
                <w:color w:val="002060"/>
              </w:rPr>
              <w:tab/>
            </w:r>
            <w:r w:rsidR="00F7467D" w:rsidRPr="00861F8A">
              <w:rPr>
                <w:rStyle w:val="Hipervnculo"/>
                <w:rFonts w:asciiTheme="majorHAnsi" w:hAnsiTheme="majorHAnsi"/>
                <w:noProof/>
                <w:color w:val="002060"/>
                <w:sz w:val="20"/>
                <w:szCs w:val="20"/>
              </w:rPr>
              <w:t>PREVISIÓN DE RECURSOS ECONÓMICOS A EMPLEAR (GASTOS) EN EL AÑO 2025</w:t>
            </w:r>
            <w:r w:rsidR="00F7467D" w:rsidRPr="00861F8A">
              <w:rPr>
                <w:rStyle w:val="Hipervnculo"/>
                <w:webHidden/>
                <w:color w:val="002060"/>
              </w:rPr>
              <w:tab/>
            </w:r>
            <w:r w:rsidR="00F7467D" w:rsidRPr="00861F8A">
              <w:rPr>
                <w:rStyle w:val="Hipervnculo"/>
                <w:webHidden/>
                <w:color w:val="002060"/>
              </w:rPr>
              <w:fldChar w:fldCharType="begin"/>
            </w:r>
            <w:r w:rsidR="00F7467D" w:rsidRPr="00861F8A">
              <w:rPr>
                <w:rStyle w:val="Hipervnculo"/>
                <w:webHidden/>
                <w:color w:val="002060"/>
              </w:rPr>
              <w:instrText xml:space="preserve"> PAGEREF _Toc181168969 \h </w:instrText>
            </w:r>
            <w:r w:rsidR="00F7467D" w:rsidRPr="00861F8A">
              <w:rPr>
                <w:rStyle w:val="Hipervnculo"/>
                <w:webHidden/>
                <w:color w:val="002060"/>
              </w:rPr>
            </w:r>
            <w:r w:rsidR="00F7467D" w:rsidRPr="00861F8A">
              <w:rPr>
                <w:rStyle w:val="Hipervnculo"/>
                <w:webHidden/>
                <w:color w:val="002060"/>
              </w:rPr>
              <w:fldChar w:fldCharType="separate"/>
            </w:r>
            <w:r w:rsidR="00F70CCB">
              <w:rPr>
                <w:rStyle w:val="Hipervnculo"/>
                <w:noProof/>
                <w:webHidden/>
                <w:color w:val="002060"/>
              </w:rPr>
              <w:t>33</w:t>
            </w:r>
            <w:r w:rsidR="00F7467D" w:rsidRPr="00861F8A">
              <w:rPr>
                <w:rStyle w:val="Hipervnculo"/>
                <w:webHidden/>
                <w:color w:val="002060"/>
              </w:rPr>
              <w:fldChar w:fldCharType="end"/>
            </w:r>
          </w:hyperlink>
        </w:p>
        <w:p w14:paraId="1D1522B5" w14:textId="392E55C7" w:rsidR="00F7467D" w:rsidRPr="00861F8A" w:rsidRDefault="009D7C9A" w:rsidP="00861F8A">
          <w:pPr>
            <w:pStyle w:val="TDC2"/>
            <w:rPr>
              <w:rStyle w:val="Hipervnculo"/>
              <w:color w:val="002060"/>
              <w:sz w:val="20"/>
              <w:szCs w:val="20"/>
            </w:rPr>
          </w:pPr>
          <w:hyperlink w:anchor="_Toc181168970" w:history="1">
            <w:r w:rsidR="00F7467D" w:rsidRPr="00861F8A">
              <w:rPr>
                <w:rStyle w:val="Hipervnculo"/>
                <w:rFonts w:asciiTheme="majorHAnsi" w:hAnsiTheme="majorHAnsi"/>
                <w:noProof/>
                <w:color w:val="002060"/>
                <w:sz w:val="20"/>
                <w:szCs w:val="20"/>
              </w:rPr>
              <w:t>8.</w:t>
            </w:r>
            <w:r w:rsidR="00F7467D" w:rsidRPr="00861F8A">
              <w:rPr>
                <w:rStyle w:val="Hipervnculo"/>
                <w:color w:val="002060"/>
                <w:sz w:val="20"/>
                <w:szCs w:val="20"/>
              </w:rPr>
              <w:tab/>
            </w:r>
            <w:r w:rsidR="00F7467D" w:rsidRPr="00861F8A">
              <w:rPr>
                <w:rStyle w:val="Hipervnculo"/>
                <w:rFonts w:asciiTheme="majorHAnsi" w:hAnsiTheme="majorHAnsi"/>
                <w:noProof/>
                <w:color w:val="002060"/>
                <w:sz w:val="20"/>
                <w:szCs w:val="20"/>
              </w:rPr>
              <w:t>PREVISIÓN DE RECURSOS ECONÓMICOS (INGRESOS) A OBTENER POR LA ENTIDAD EN EL AÑO 2025</w:t>
            </w:r>
            <w:r w:rsidR="00F7467D" w:rsidRPr="00861F8A">
              <w:rPr>
                <w:rStyle w:val="Hipervnculo"/>
                <w:webHidden/>
                <w:color w:val="002060"/>
                <w:sz w:val="20"/>
                <w:szCs w:val="20"/>
              </w:rPr>
              <w:tab/>
            </w:r>
            <w:r w:rsidR="00F7467D" w:rsidRPr="00861F8A">
              <w:rPr>
                <w:rStyle w:val="Hipervnculo"/>
                <w:webHidden/>
                <w:color w:val="002060"/>
                <w:sz w:val="20"/>
                <w:szCs w:val="20"/>
              </w:rPr>
              <w:fldChar w:fldCharType="begin"/>
            </w:r>
            <w:r w:rsidR="00F7467D" w:rsidRPr="00861F8A">
              <w:rPr>
                <w:rStyle w:val="Hipervnculo"/>
                <w:webHidden/>
                <w:color w:val="002060"/>
                <w:sz w:val="20"/>
                <w:szCs w:val="20"/>
              </w:rPr>
              <w:instrText xml:space="preserve"> PAGEREF _Toc181168970 \h </w:instrText>
            </w:r>
            <w:r w:rsidR="00F7467D" w:rsidRPr="00861F8A">
              <w:rPr>
                <w:rStyle w:val="Hipervnculo"/>
                <w:webHidden/>
                <w:color w:val="002060"/>
                <w:sz w:val="20"/>
                <w:szCs w:val="20"/>
              </w:rPr>
            </w:r>
            <w:r w:rsidR="00F7467D" w:rsidRPr="00861F8A">
              <w:rPr>
                <w:rStyle w:val="Hipervnculo"/>
                <w:webHidden/>
                <w:color w:val="002060"/>
                <w:sz w:val="20"/>
                <w:szCs w:val="20"/>
              </w:rPr>
              <w:fldChar w:fldCharType="separate"/>
            </w:r>
            <w:r w:rsidR="00F70CCB">
              <w:rPr>
                <w:rStyle w:val="Hipervnculo"/>
                <w:noProof/>
                <w:webHidden/>
                <w:color w:val="002060"/>
                <w:sz w:val="20"/>
                <w:szCs w:val="20"/>
              </w:rPr>
              <w:t>34</w:t>
            </w:r>
            <w:r w:rsidR="00F7467D" w:rsidRPr="00861F8A">
              <w:rPr>
                <w:rStyle w:val="Hipervnculo"/>
                <w:webHidden/>
                <w:color w:val="002060"/>
                <w:sz w:val="20"/>
                <w:szCs w:val="20"/>
              </w:rPr>
              <w:fldChar w:fldCharType="end"/>
            </w:r>
          </w:hyperlink>
        </w:p>
        <w:p w14:paraId="4EE12F07" w14:textId="51E63DEC" w:rsidR="00F7467D" w:rsidRPr="00861F8A" w:rsidRDefault="009D7C9A" w:rsidP="00861F8A">
          <w:pPr>
            <w:pStyle w:val="TDC2"/>
            <w:rPr>
              <w:rStyle w:val="Hipervnculo"/>
              <w:color w:val="002060"/>
              <w:sz w:val="20"/>
              <w:szCs w:val="20"/>
            </w:rPr>
          </w:pPr>
          <w:hyperlink w:anchor="_Toc181168971" w:history="1">
            <w:r w:rsidR="00F7467D" w:rsidRPr="00861F8A">
              <w:rPr>
                <w:rStyle w:val="Hipervnculo"/>
                <w:rFonts w:asciiTheme="majorHAnsi" w:hAnsiTheme="majorHAnsi"/>
                <w:noProof/>
                <w:color w:val="002060"/>
                <w:sz w:val="20"/>
                <w:szCs w:val="20"/>
              </w:rPr>
              <w:t>9.</w:t>
            </w:r>
            <w:r w:rsidR="00F7467D" w:rsidRPr="00861F8A">
              <w:rPr>
                <w:rStyle w:val="Hipervnculo"/>
                <w:color w:val="002060"/>
                <w:sz w:val="20"/>
                <w:szCs w:val="20"/>
              </w:rPr>
              <w:tab/>
            </w:r>
            <w:r w:rsidR="00F7467D" w:rsidRPr="00861F8A">
              <w:rPr>
                <w:rStyle w:val="Hipervnculo"/>
                <w:rFonts w:asciiTheme="majorHAnsi" w:hAnsiTheme="majorHAnsi"/>
                <w:noProof/>
                <w:color w:val="002060"/>
                <w:sz w:val="20"/>
                <w:szCs w:val="20"/>
              </w:rPr>
              <w:t>PREVISIÓN DE RECURSOS HUMANOS A EMPLEAR EN EL AÑO 2025</w:t>
            </w:r>
            <w:r w:rsidR="00F7467D" w:rsidRPr="00861F8A">
              <w:rPr>
                <w:rStyle w:val="Hipervnculo"/>
                <w:webHidden/>
                <w:color w:val="002060"/>
                <w:sz w:val="20"/>
                <w:szCs w:val="20"/>
              </w:rPr>
              <w:tab/>
            </w:r>
            <w:r w:rsidR="00F7467D" w:rsidRPr="00861F8A">
              <w:rPr>
                <w:rStyle w:val="Hipervnculo"/>
                <w:webHidden/>
                <w:color w:val="002060"/>
                <w:sz w:val="20"/>
                <w:szCs w:val="20"/>
              </w:rPr>
              <w:fldChar w:fldCharType="begin"/>
            </w:r>
            <w:r w:rsidR="00F7467D" w:rsidRPr="00861F8A">
              <w:rPr>
                <w:rStyle w:val="Hipervnculo"/>
                <w:webHidden/>
                <w:color w:val="002060"/>
                <w:sz w:val="20"/>
                <w:szCs w:val="20"/>
              </w:rPr>
              <w:instrText xml:space="preserve"> PAGEREF _Toc181168971 \h </w:instrText>
            </w:r>
            <w:r w:rsidR="00F7467D" w:rsidRPr="00861F8A">
              <w:rPr>
                <w:rStyle w:val="Hipervnculo"/>
                <w:webHidden/>
                <w:color w:val="002060"/>
                <w:sz w:val="20"/>
                <w:szCs w:val="20"/>
              </w:rPr>
            </w:r>
            <w:r w:rsidR="00F7467D" w:rsidRPr="00861F8A">
              <w:rPr>
                <w:rStyle w:val="Hipervnculo"/>
                <w:webHidden/>
                <w:color w:val="002060"/>
                <w:sz w:val="20"/>
                <w:szCs w:val="20"/>
              </w:rPr>
              <w:fldChar w:fldCharType="separate"/>
            </w:r>
            <w:r w:rsidR="00F70CCB">
              <w:rPr>
                <w:rStyle w:val="Hipervnculo"/>
                <w:noProof/>
                <w:webHidden/>
                <w:color w:val="002060"/>
                <w:sz w:val="20"/>
                <w:szCs w:val="20"/>
              </w:rPr>
              <w:t>35</w:t>
            </w:r>
            <w:r w:rsidR="00F7467D" w:rsidRPr="00861F8A">
              <w:rPr>
                <w:rStyle w:val="Hipervnculo"/>
                <w:webHidden/>
                <w:color w:val="002060"/>
                <w:sz w:val="20"/>
                <w:szCs w:val="20"/>
              </w:rPr>
              <w:fldChar w:fldCharType="end"/>
            </w:r>
          </w:hyperlink>
        </w:p>
        <w:p w14:paraId="2FD5FF01" w14:textId="71886316" w:rsidR="00F7467D" w:rsidRPr="00861F8A" w:rsidRDefault="009D7C9A" w:rsidP="00861F8A">
          <w:pPr>
            <w:pStyle w:val="TDC2"/>
            <w:rPr>
              <w:rStyle w:val="Hipervnculo"/>
              <w:color w:val="002060"/>
              <w:sz w:val="20"/>
              <w:szCs w:val="20"/>
            </w:rPr>
          </w:pPr>
          <w:hyperlink w:anchor="_Toc181168972" w:history="1">
            <w:r w:rsidR="00F7467D" w:rsidRPr="00861F8A">
              <w:rPr>
                <w:rStyle w:val="Hipervnculo"/>
                <w:rFonts w:asciiTheme="majorHAnsi" w:hAnsiTheme="majorHAnsi"/>
                <w:noProof/>
                <w:color w:val="002060"/>
                <w:sz w:val="20"/>
                <w:szCs w:val="20"/>
              </w:rPr>
              <w:t>10.</w:t>
            </w:r>
            <w:r w:rsidR="00F7467D" w:rsidRPr="00861F8A">
              <w:rPr>
                <w:rStyle w:val="Hipervnculo"/>
                <w:color w:val="002060"/>
                <w:sz w:val="20"/>
                <w:szCs w:val="20"/>
              </w:rPr>
              <w:tab/>
            </w:r>
            <w:r w:rsidR="00F7467D" w:rsidRPr="00861F8A">
              <w:rPr>
                <w:rStyle w:val="Hipervnculo"/>
                <w:rFonts w:asciiTheme="majorHAnsi" w:hAnsiTheme="majorHAnsi"/>
                <w:noProof/>
                <w:color w:val="002060"/>
                <w:sz w:val="20"/>
                <w:szCs w:val="20"/>
              </w:rPr>
              <w:t>PREVISIONES PLURIANUALES DE LOS OBJETIVOS A ALCANZAR. 2026-2027.</w:t>
            </w:r>
            <w:r w:rsidR="00F7467D" w:rsidRPr="00861F8A">
              <w:rPr>
                <w:rStyle w:val="Hipervnculo"/>
                <w:webHidden/>
                <w:color w:val="002060"/>
                <w:sz w:val="20"/>
                <w:szCs w:val="20"/>
              </w:rPr>
              <w:tab/>
            </w:r>
            <w:r w:rsidR="00F7467D" w:rsidRPr="00861F8A">
              <w:rPr>
                <w:rStyle w:val="Hipervnculo"/>
                <w:webHidden/>
                <w:color w:val="002060"/>
                <w:sz w:val="20"/>
                <w:szCs w:val="20"/>
              </w:rPr>
              <w:fldChar w:fldCharType="begin"/>
            </w:r>
            <w:r w:rsidR="00F7467D" w:rsidRPr="00861F8A">
              <w:rPr>
                <w:rStyle w:val="Hipervnculo"/>
                <w:webHidden/>
                <w:color w:val="002060"/>
                <w:sz w:val="20"/>
                <w:szCs w:val="20"/>
              </w:rPr>
              <w:instrText xml:space="preserve"> PAGEREF _Toc181168972 \h </w:instrText>
            </w:r>
            <w:r w:rsidR="00F7467D" w:rsidRPr="00861F8A">
              <w:rPr>
                <w:rStyle w:val="Hipervnculo"/>
                <w:webHidden/>
                <w:color w:val="002060"/>
                <w:sz w:val="20"/>
                <w:szCs w:val="20"/>
              </w:rPr>
            </w:r>
            <w:r w:rsidR="00F7467D" w:rsidRPr="00861F8A">
              <w:rPr>
                <w:rStyle w:val="Hipervnculo"/>
                <w:webHidden/>
                <w:color w:val="002060"/>
                <w:sz w:val="20"/>
                <w:szCs w:val="20"/>
              </w:rPr>
              <w:fldChar w:fldCharType="separate"/>
            </w:r>
            <w:r w:rsidR="00F70CCB">
              <w:rPr>
                <w:rStyle w:val="Hipervnculo"/>
                <w:noProof/>
                <w:webHidden/>
                <w:color w:val="002060"/>
                <w:sz w:val="20"/>
                <w:szCs w:val="20"/>
              </w:rPr>
              <w:t>36</w:t>
            </w:r>
            <w:r w:rsidR="00F7467D" w:rsidRPr="00861F8A">
              <w:rPr>
                <w:rStyle w:val="Hipervnculo"/>
                <w:webHidden/>
                <w:color w:val="002060"/>
                <w:sz w:val="20"/>
                <w:szCs w:val="20"/>
              </w:rPr>
              <w:fldChar w:fldCharType="end"/>
            </w:r>
          </w:hyperlink>
        </w:p>
        <w:p w14:paraId="4EF07A82" w14:textId="0E9D5A4E" w:rsidR="00F61B9F" w:rsidRPr="00336E40" w:rsidRDefault="00BF3258" w:rsidP="00336E40">
          <w:pPr>
            <w:spacing w:after="0" w:line="240" w:lineRule="auto"/>
            <w:rPr>
              <w:rFonts w:asciiTheme="majorHAnsi" w:hAnsiTheme="majorHAnsi"/>
              <w:sz w:val="20"/>
              <w:szCs w:val="20"/>
            </w:rPr>
          </w:pPr>
          <w:r w:rsidRPr="00F7467D">
            <w:rPr>
              <w:rFonts w:asciiTheme="majorHAnsi" w:hAnsiTheme="majorHAnsi"/>
              <w:color w:val="002060"/>
              <w:sz w:val="20"/>
              <w:szCs w:val="20"/>
            </w:rPr>
            <w:fldChar w:fldCharType="end"/>
          </w:r>
        </w:p>
      </w:sdtContent>
    </w:sdt>
    <w:p w14:paraId="669F8EA4" w14:textId="67410CCB" w:rsidR="009B0921" w:rsidRPr="008411D2" w:rsidRDefault="00BF3258" w:rsidP="008411D2">
      <w:pPr>
        <w:pStyle w:val="Ttulo1"/>
        <w:rPr>
          <w:rStyle w:val="Hipervnculo"/>
          <w:color w:val="002060"/>
        </w:rPr>
      </w:pPr>
      <w:bookmarkStart w:id="0" w:name="_Toc181168947"/>
      <w:r w:rsidRPr="008411D2">
        <w:lastRenderedPageBreak/>
        <w:t>PLAN DE ACTUACIÓN DE LA FCSBS EN EL NUEVO MARCO JURÍDICO DEL SECTOR PÚBLICO INSTITUCIONAL</w:t>
      </w:r>
      <w:bookmarkEnd w:id="0"/>
    </w:p>
    <w:p w14:paraId="4EE8C9C9" w14:textId="5643CDB3" w:rsidR="00BF3258" w:rsidRPr="00625A74" w:rsidRDefault="00BF3258" w:rsidP="00BF3258">
      <w:pPr>
        <w:spacing w:before="240" w:after="0"/>
        <w:ind w:right="142"/>
        <w:jc w:val="both"/>
        <w:rPr>
          <w:rFonts w:cs="Arial"/>
          <w:color w:val="000000" w:themeColor="text1"/>
          <w:sz w:val="20"/>
          <w:szCs w:val="20"/>
        </w:rPr>
      </w:pPr>
      <w:r w:rsidRPr="00625A74">
        <w:rPr>
          <w:rFonts w:cs="Arial"/>
          <w:color w:val="000000" w:themeColor="text1"/>
          <w:sz w:val="20"/>
          <w:szCs w:val="20"/>
        </w:rPr>
        <w:t xml:space="preserve">La Fundación Cántabra para la Salud y Bienestar Social, FSP-Medio Propio (en adelante «FCSBS» o «La Fundación»), con domicilio social en la Isla de Pedrosa s/n, Pontejos (Cantabria) y Número de Identificación Fiscal G-39460027, es una entidad del Sector Público Institucional de la Comunidad Autónoma de Cantabria (en adelante «SPI») cuyo régimen jurídico se establece por la </w:t>
      </w:r>
      <w:r w:rsidRPr="00625A74">
        <w:rPr>
          <w:rFonts w:eastAsia="Arial Unicode MS" w:cs="Arial"/>
          <w:color w:val="000000" w:themeColor="text1"/>
          <w:sz w:val="20"/>
          <w:szCs w:val="20"/>
        </w:rPr>
        <w:t>Ley 5/2018, de 22 de noviembre, de Régimen Jurídico del Gobierno, de la Administración y del Sector Público Institucional de la Comunidad Autónoma de Cantabria (LRJGAS), concretamente por el capítulo VI de su Título III, en el marco de la legislación general de las Fundaciones del sector público</w:t>
      </w:r>
      <w:r w:rsidR="004201ED" w:rsidRPr="00625A74">
        <w:rPr>
          <w:rFonts w:eastAsia="Arial Unicode MS" w:cs="Arial"/>
          <w:color w:val="000000" w:themeColor="text1"/>
          <w:sz w:val="20"/>
          <w:szCs w:val="20"/>
        </w:rPr>
        <w:t>,</w:t>
      </w:r>
      <w:r w:rsidRPr="00625A74">
        <w:rPr>
          <w:rFonts w:eastAsia="Arial Unicode MS" w:cs="Arial"/>
          <w:color w:val="000000" w:themeColor="text1"/>
          <w:sz w:val="20"/>
          <w:szCs w:val="20"/>
        </w:rPr>
        <w:t xml:space="preserve"> establecida por la </w:t>
      </w:r>
      <w:r w:rsidRPr="00625A74">
        <w:rPr>
          <w:rFonts w:cs="Arial"/>
          <w:color w:val="000000" w:themeColor="text1"/>
          <w:sz w:val="20"/>
          <w:szCs w:val="20"/>
        </w:rPr>
        <w:t xml:space="preserve">Ley 39/2015, de 1 de octubre, del Procedimiento Administrativo Común de las Administraciones Públicas y de la Ley 40/2015, de 1 de octubre de régimen jurídico del sector público (LRJSP). </w:t>
      </w:r>
    </w:p>
    <w:p w14:paraId="5391F4B7" w14:textId="77777777" w:rsidR="00BF3258" w:rsidRPr="00625A74" w:rsidRDefault="00BF3258" w:rsidP="00BF3258">
      <w:pPr>
        <w:spacing w:before="240" w:after="0"/>
        <w:ind w:right="142"/>
        <w:jc w:val="both"/>
        <w:rPr>
          <w:rFonts w:cs="Arial"/>
          <w:color w:val="000000" w:themeColor="text1"/>
          <w:sz w:val="20"/>
          <w:szCs w:val="20"/>
        </w:rPr>
      </w:pPr>
      <w:r w:rsidRPr="00625A74">
        <w:rPr>
          <w:rFonts w:cs="Arial"/>
          <w:color w:val="000000" w:themeColor="text1"/>
          <w:sz w:val="20"/>
          <w:szCs w:val="20"/>
        </w:rPr>
        <w:t>Debido a su naturaleza privada, el artículo 126 de la LRJGAS remite, a efectos de su regulación, junto a la propia ley, a la normativa estatal y autonómica en materia de Fundaciones y al ordenamiento jurídico-privado, salvo en lo relativo al régimen presupuestario, contable, de control económico-financiero y de contratación del sector público.</w:t>
      </w:r>
    </w:p>
    <w:p w14:paraId="008AF613" w14:textId="267D9146" w:rsidR="00CC2557" w:rsidRDefault="00BF3258" w:rsidP="00BF3258">
      <w:pPr>
        <w:spacing w:before="240" w:after="0"/>
        <w:ind w:right="142"/>
        <w:jc w:val="both"/>
        <w:rPr>
          <w:rFonts w:cs="Arial"/>
          <w:color w:val="000000" w:themeColor="text1"/>
          <w:sz w:val="20"/>
          <w:szCs w:val="20"/>
        </w:rPr>
      </w:pPr>
      <w:r w:rsidRPr="00625A74">
        <w:rPr>
          <w:rFonts w:cs="Arial"/>
          <w:color w:val="000000" w:themeColor="text1"/>
          <w:sz w:val="20"/>
          <w:szCs w:val="20"/>
        </w:rPr>
        <w:t xml:space="preserve">Ambos órdenes legislativos, público y privado, coexistentes en la regulación de esta entidad, coinciden en la </w:t>
      </w:r>
      <w:r w:rsidRPr="00625A74">
        <w:rPr>
          <w:rFonts w:cs="Arial"/>
          <w:b/>
          <w:i/>
          <w:color w:val="000000" w:themeColor="text1"/>
          <w:sz w:val="20"/>
          <w:szCs w:val="20"/>
        </w:rPr>
        <w:t xml:space="preserve">exigencia de un Plan de Actuación </w:t>
      </w:r>
      <w:r w:rsidRPr="00625A74">
        <w:rPr>
          <w:rFonts w:cs="Arial"/>
          <w:bCs/>
          <w:i/>
          <w:color w:val="000000" w:themeColor="text1"/>
          <w:sz w:val="20"/>
          <w:szCs w:val="20"/>
        </w:rPr>
        <w:t>como</w:t>
      </w:r>
      <w:r w:rsidRPr="00625A74">
        <w:rPr>
          <w:rFonts w:cs="Arial"/>
          <w:b/>
          <w:i/>
          <w:color w:val="000000" w:themeColor="text1"/>
          <w:sz w:val="20"/>
          <w:szCs w:val="20"/>
        </w:rPr>
        <w:t xml:space="preserve"> instrumento de gestión</w:t>
      </w:r>
      <w:r w:rsidR="00CC2557">
        <w:rPr>
          <w:rFonts w:cs="Arial"/>
          <w:color w:val="000000" w:themeColor="text1"/>
          <w:sz w:val="20"/>
          <w:szCs w:val="20"/>
        </w:rPr>
        <w:t xml:space="preserve">, sin </w:t>
      </w:r>
      <w:r w:rsidR="00B4247D">
        <w:rPr>
          <w:rFonts w:cs="Arial"/>
          <w:color w:val="000000" w:themeColor="text1"/>
          <w:sz w:val="20"/>
          <w:szCs w:val="20"/>
        </w:rPr>
        <w:t>embargo,</w:t>
      </w:r>
      <w:r w:rsidR="00CC2557">
        <w:rPr>
          <w:rFonts w:cs="Arial"/>
          <w:color w:val="000000" w:themeColor="text1"/>
          <w:sz w:val="20"/>
          <w:szCs w:val="20"/>
        </w:rPr>
        <w:t xml:space="preserve"> su contenido y alcance varían en cada caso.</w:t>
      </w:r>
    </w:p>
    <w:p w14:paraId="4A0E9CE2" w14:textId="42BC5BB2" w:rsidR="00CC2557" w:rsidRDefault="00CC2557" w:rsidP="00BF3258">
      <w:pPr>
        <w:spacing w:before="240" w:after="0"/>
        <w:ind w:right="142"/>
        <w:jc w:val="both"/>
        <w:rPr>
          <w:rFonts w:cs="Arial"/>
          <w:color w:val="000000" w:themeColor="text1"/>
          <w:sz w:val="20"/>
          <w:szCs w:val="20"/>
        </w:rPr>
      </w:pPr>
      <w:r>
        <w:rPr>
          <w:rFonts w:cs="Arial"/>
          <w:color w:val="000000" w:themeColor="text1"/>
          <w:sz w:val="20"/>
          <w:szCs w:val="20"/>
        </w:rPr>
        <w:t xml:space="preserve">Por una parte, en </w:t>
      </w:r>
      <w:r w:rsidR="00BF3258" w:rsidRPr="00625A74">
        <w:rPr>
          <w:rFonts w:cs="Arial"/>
          <w:color w:val="000000" w:themeColor="text1"/>
          <w:sz w:val="20"/>
          <w:szCs w:val="20"/>
        </w:rPr>
        <w:t>el orden  jurídico privado, anteriormente la Ley 50/2002, de 26 de diciembre, de Fundaciones y</w:t>
      </w:r>
      <w:r w:rsidR="006E12B4">
        <w:rPr>
          <w:rFonts w:cs="Arial"/>
          <w:color w:val="000000" w:themeColor="text1"/>
          <w:sz w:val="20"/>
          <w:szCs w:val="20"/>
        </w:rPr>
        <w:t>,</w:t>
      </w:r>
      <w:r w:rsidR="00BF3258" w:rsidRPr="00625A74">
        <w:rPr>
          <w:rFonts w:cs="Arial"/>
          <w:color w:val="000000" w:themeColor="text1"/>
          <w:sz w:val="20"/>
          <w:szCs w:val="20"/>
        </w:rPr>
        <w:t xml:space="preserve"> </w:t>
      </w:r>
      <w:r w:rsidR="006E12B4">
        <w:rPr>
          <w:rFonts w:cs="Arial"/>
          <w:color w:val="000000" w:themeColor="text1"/>
          <w:sz w:val="20"/>
          <w:szCs w:val="20"/>
        </w:rPr>
        <w:t>en la actualidad,</w:t>
      </w:r>
      <w:r w:rsidR="00BF3258" w:rsidRPr="00625A74">
        <w:rPr>
          <w:rFonts w:cs="Arial"/>
          <w:color w:val="000000" w:themeColor="text1"/>
          <w:sz w:val="20"/>
          <w:szCs w:val="20"/>
        </w:rPr>
        <w:t xml:space="preserve"> la Ley 6/20</w:t>
      </w:r>
      <w:r w:rsidR="00776CAE">
        <w:rPr>
          <w:rFonts w:cs="Arial"/>
          <w:color w:val="000000" w:themeColor="text1"/>
          <w:sz w:val="20"/>
          <w:szCs w:val="20"/>
        </w:rPr>
        <w:t>20</w:t>
      </w:r>
      <w:r w:rsidR="00BF3258" w:rsidRPr="00625A74">
        <w:rPr>
          <w:rFonts w:cs="Arial"/>
          <w:color w:val="000000" w:themeColor="text1"/>
          <w:sz w:val="20"/>
          <w:szCs w:val="20"/>
        </w:rPr>
        <w:t>, de 15 de julio de Fundaciones de Cantabria</w:t>
      </w:r>
      <w:r w:rsidR="00A246D9" w:rsidRPr="00625A74">
        <w:rPr>
          <w:rFonts w:cs="Arial"/>
          <w:color w:val="000000" w:themeColor="text1"/>
          <w:sz w:val="20"/>
          <w:szCs w:val="20"/>
        </w:rPr>
        <w:t xml:space="preserve"> (LFC)</w:t>
      </w:r>
      <w:r w:rsidR="00BF3258" w:rsidRPr="00625A74">
        <w:rPr>
          <w:rFonts w:cs="Arial"/>
          <w:color w:val="000000" w:themeColor="text1"/>
          <w:sz w:val="20"/>
          <w:szCs w:val="20"/>
        </w:rPr>
        <w:t>, lo define</w:t>
      </w:r>
      <w:r>
        <w:rPr>
          <w:rFonts w:cs="Arial"/>
          <w:color w:val="000000" w:themeColor="text1"/>
          <w:sz w:val="20"/>
          <w:szCs w:val="20"/>
        </w:rPr>
        <w:t>n</w:t>
      </w:r>
      <w:r w:rsidR="00BF3258" w:rsidRPr="00625A74">
        <w:rPr>
          <w:rFonts w:cs="Arial"/>
          <w:color w:val="000000" w:themeColor="text1"/>
          <w:sz w:val="20"/>
          <w:szCs w:val="20"/>
        </w:rPr>
        <w:t xml:space="preserve">  como un documento a aprobar en los tres últimos meses de cada ejercicio y en el que </w:t>
      </w:r>
      <w:r w:rsidR="00BF3258" w:rsidRPr="00625A74">
        <w:rPr>
          <w:rFonts w:cs="Arial"/>
          <w:i/>
          <w:color w:val="000000" w:themeColor="text1"/>
          <w:sz w:val="20"/>
          <w:szCs w:val="20"/>
        </w:rPr>
        <w:t>«quedarán reflejados los objetivos y las actividades que se prevea desarrollar durante el ejercicio siguiente, debiendo ajustarse al modelo incluido en las normas de adaptación del Plan General de Contabilidad a las entidades sin fines lucrativos.»</w:t>
      </w:r>
      <w:r w:rsidR="00BF3258" w:rsidRPr="00625A74">
        <w:rPr>
          <w:rFonts w:cs="Arial"/>
          <w:color w:val="000000" w:themeColor="text1"/>
          <w:sz w:val="20"/>
          <w:szCs w:val="20"/>
        </w:rPr>
        <w:t xml:space="preserve"> (artículo 28.1 Ley 6/2019)</w:t>
      </w:r>
      <w:r>
        <w:rPr>
          <w:rFonts w:cs="Arial"/>
          <w:color w:val="000000" w:themeColor="text1"/>
          <w:sz w:val="20"/>
          <w:szCs w:val="20"/>
        </w:rPr>
        <w:t>.</w:t>
      </w:r>
    </w:p>
    <w:p w14:paraId="745B65D4" w14:textId="33B4C425" w:rsidR="00CC2557" w:rsidRPr="00B4247D" w:rsidRDefault="00CC2557" w:rsidP="00BF3258">
      <w:pPr>
        <w:spacing w:before="240" w:after="0"/>
        <w:ind w:right="142"/>
        <w:jc w:val="both"/>
        <w:rPr>
          <w:rFonts w:cs="Arial"/>
          <w:color w:val="000000" w:themeColor="text1"/>
          <w:sz w:val="20"/>
          <w:szCs w:val="20"/>
        </w:rPr>
      </w:pPr>
      <w:r w:rsidRPr="00B4247D">
        <w:rPr>
          <w:rFonts w:cs="Arial"/>
          <w:color w:val="000000" w:themeColor="text1"/>
          <w:sz w:val="20"/>
          <w:szCs w:val="20"/>
        </w:rPr>
        <w:t>Por otra,</w:t>
      </w:r>
      <w:r w:rsidR="00BF3258" w:rsidRPr="00B4247D">
        <w:rPr>
          <w:rFonts w:cs="Arial"/>
          <w:color w:val="000000" w:themeColor="text1"/>
          <w:sz w:val="20"/>
          <w:szCs w:val="20"/>
        </w:rPr>
        <w:t xml:space="preserve"> en el orden jurídico público, la LRJGAS asigna un mayor número de contenidos al Plan de Actuación de las fundaciones del SPI</w:t>
      </w:r>
      <w:r w:rsidRPr="00B4247D">
        <w:rPr>
          <w:rFonts w:cs="Arial"/>
          <w:color w:val="000000" w:themeColor="text1"/>
          <w:sz w:val="20"/>
          <w:szCs w:val="20"/>
        </w:rPr>
        <w:t>:</w:t>
      </w:r>
    </w:p>
    <w:p w14:paraId="1528E5AA" w14:textId="658FEE87" w:rsidR="00CC2557" w:rsidRPr="00B4247D" w:rsidRDefault="002D3785" w:rsidP="00F6780E">
      <w:pPr>
        <w:pStyle w:val="Prrafodelista"/>
        <w:numPr>
          <w:ilvl w:val="0"/>
          <w:numId w:val="18"/>
        </w:numPr>
        <w:spacing w:before="120" w:after="0"/>
        <w:ind w:left="426" w:right="142"/>
        <w:jc w:val="both"/>
        <w:rPr>
          <w:rFonts w:ascii="Arial" w:hAnsi="Arial" w:cs="Arial"/>
          <w:color w:val="000000" w:themeColor="text1"/>
          <w:sz w:val="20"/>
          <w:szCs w:val="20"/>
        </w:rPr>
      </w:pPr>
      <w:r w:rsidRPr="00B4247D">
        <w:rPr>
          <w:rFonts w:ascii="Arial" w:hAnsi="Arial" w:cs="Arial"/>
          <w:color w:val="000000" w:themeColor="text1"/>
          <w:sz w:val="20"/>
          <w:szCs w:val="20"/>
        </w:rPr>
        <w:t>Primeramente, en relación a</w:t>
      </w:r>
      <w:r w:rsidR="00CC2557" w:rsidRPr="00B4247D">
        <w:rPr>
          <w:rFonts w:ascii="Arial" w:hAnsi="Arial" w:cs="Arial"/>
          <w:color w:val="000000" w:themeColor="text1"/>
          <w:sz w:val="20"/>
          <w:szCs w:val="20"/>
        </w:rPr>
        <w:t xml:space="preserve"> las Fundaciones de nueva creación, mediante </w:t>
      </w:r>
      <w:r w:rsidR="00625A74" w:rsidRPr="00B4247D">
        <w:rPr>
          <w:rFonts w:ascii="Arial" w:hAnsi="Arial" w:cs="Arial"/>
          <w:color w:val="000000" w:themeColor="text1"/>
          <w:sz w:val="20"/>
          <w:szCs w:val="20"/>
        </w:rPr>
        <w:t xml:space="preserve">la </w:t>
      </w:r>
      <w:r w:rsidR="00BF3258" w:rsidRPr="00B4247D">
        <w:rPr>
          <w:rFonts w:ascii="Arial" w:hAnsi="Arial" w:cs="Arial"/>
          <w:color w:val="000000" w:themeColor="text1"/>
          <w:sz w:val="20"/>
          <w:szCs w:val="20"/>
        </w:rPr>
        <w:t>remisión de su artículo 127.2 a los contenidos previstos en el artículo 98 para los planes de actuación de los organismos públicos</w:t>
      </w:r>
      <w:r w:rsidR="00CC2557" w:rsidRPr="00B4247D">
        <w:rPr>
          <w:rFonts w:ascii="Arial" w:hAnsi="Arial" w:cs="Arial"/>
          <w:color w:val="000000" w:themeColor="text1"/>
          <w:sz w:val="20"/>
          <w:szCs w:val="20"/>
        </w:rPr>
        <w:t>.</w:t>
      </w:r>
    </w:p>
    <w:p w14:paraId="6175D3F2" w14:textId="520F9E6E" w:rsidR="00BF3258" w:rsidRPr="00B4247D" w:rsidRDefault="002D3785" w:rsidP="00F6780E">
      <w:pPr>
        <w:pStyle w:val="Prrafodelista"/>
        <w:numPr>
          <w:ilvl w:val="0"/>
          <w:numId w:val="18"/>
        </w:numPr>
        <w:spacing w:after="0"/>
        <w:ind w:left="426" w:right="142"/>
        <w:jc w:val="both"/>
        <w:rPr>
          <w:rFonts w:ascii="Arial" w:hAnsi="Arial" w:cs="Arial"/>
          <w:color w:val="000000" w:themeColor="text1"/>
          <w:sz w:val="20"/>
          <w:szCs w:val="20"/>
        </w:rPr>
      </w:pPr>
      <w:r w:rsidRPr="00B4247D">
        <w:rPr>
          <w:rFonts w:ascii="Arial" w:hAnsi="Arial" w:cs="Arial"/>
          <w:color w:val="000000" w:themeColor="text1"/>
          <w:sz w:val="20"/>
          <w:szCs w:val="20"/>
        </w:rPr>
        <w:t>Y,</w:t>
      </w:r>
      <w:r w:rsidR="00CC2557" w:rsidRPr="00B4247D">
        <w:rPr>
          <w:rFonts w:ascii="Arial" w:hAnsi="Arial" w:cs="Arial"/>
          <w:color w:val="000000" w:themeColor="text1"/>
          <w:sz w:val="20"/>
          <w:szCs w:val="20"/>
        </w:rPr>
        <w:t xml:space="preserve"> </w:t>
      </w:r>
      <w:r w:rsidRPr="00B4247D">
        <w:rPr>
          <w:rFonts w:ascii="Arial" w:hAnsi="Arial" w:cs="Arial"/>
          <w:color w:val="000000" w:themeColor="text1"/>
          <w:sz w:val="20"/>
          <w:szCs w:val="20"/>
        </w:rPr>
        <w:t>en segundo lugar,</w:t>
      </w:r>
      <w:r w:rsidR="00CC2557" w:rsidRPr="00B4247D">
        <w:rPr>
          <w:rFonts w:ascii="Arial" w:hAnsi="Arial" w:cs="Arial"/>
          <w:color w:val="000000" w:themeColor="text1"/>
          <w:sz w:val="20"/>
          <w:szCs w:val="20"/>
        </w:rPr>
        <w:t xml:space="preserve"> para las </w:t>
      </w:r>
      <w:r w:rsidR="00BF3258" w:rsidRPr="00B4247D">
        <w:rPr>
          <w:rFonts w:ascii="Arial" w:hAnsi="Arial" w:cs="Arial"/>
          <w:color w:val="000000" w:themeColor="text1"/>
          <w:sz w:val="20"/>
          <w:szCs w:val="20"/>
        </w:rPr>
        <w:t xml:space="preserve">ya existentes a la entrada en vigor de la ley, </w:t>
      </w:r>
      <w:r w:rsidR="00625A74" w:rsidRPr="00B4247D">
        <w:rPr>
          <w:rFonts w:ascii="Arial" w:hAnsi="Arial" w:cs="Arial"/>
          <w:color w:val="000000" w:themeColor="text1"/>
          <w:sz w:val="20"/>
          <w:szCs w:val="20"/>
        </w:rPr>
        <w:t>mediante</w:t>
      </w:r>
      <w:r w:rsidRPr="00B4247D">
        <w:rPr>
          <w:rFonts w:ascii="Arial" w:hAnsi="Arial" w:cs="Arial"/>
          <w:color w:val="000000" w:themeColor="text1"/>
          <w:sz w:val="20"/>
          <w:szCs w:val="20"/>
        </w:rPr>
        <w:t xml:space="preserve"> la inclusión de una nueva</w:t>
      </w:r>
      <w:r w:rsidR="00BF3258" w:rsidRPr="00B4247D">
        <w:rPr>
          <w:rFonts w:ascii="Arial" w:hAnsi="Arial" w:cs="Arial"/>
          <w:color w:val="000000" w:themeColor="text1"/>
          <w:sz w:val="20"/>
          <w:szCs w:val="20"/>
        </w:rPr>
        <w:t xml:space="preserve"> disposición adicional décima,</w:t>
      </w:r>
      <w:r w:rsidR="00CC2557" w:rsidRPr="00B4247D">
        <w:rPr>
          <w:rFonts w:ascii="Arial" w:hAnsi="Arial" w:cs="Arial"/>
          <w:color w:val="000000" w:themeColor="text1"/>
          <w:sz w:val="20"/>
          <w:szCs w:val="20"/>
        </w:rPr>
        <w:t xml:space="preserve"> añadida por la Ley 11/2021, de 23 de diciembre,</w:t>
      </w:r>
      <w:r w:rsidR="00BF3258" w:rsidRPr="00B4247D">
        <w:rPr>
          <w:rFonts w:ascii="Arial" w:hAnsi="Arial" w:cs="Arial"/>
          <w:color w:val="000000" w:themeColor="text1"/>
          <w:sz w:val="20"/>
          <w:szCs w:val="20"/>
        </w:rPr>
        <w:t xml:space="preserve"> </w:t>
      </w:r>
      <w:r w:rsidR="00CC2557" w:rsidRPr="00B4247D">
        <w:rPr>
          <w:rFonts w:ascii="Arial" w:hAnsi="Arial" w:cs="Arial"/>
          <w:color w:val="000000" w:themeColor="text1"/>
          <w:sz w:val="20"/>
          <w:szCs w:val="20"/>
        </w:rPr>
        <w:t xml:space="preserve">y en vigor a partir del 1 de enero de 2022, </w:t>
      </w:r>
      <w:r w:rsidR="00BF3258" w:rsidRPr="00B4247D">
        <w:rPr>
          <w:rFonts w:ascii="Arial" w:hAnsi="Arial" w:cs="Arial"/>
          <w:color w:val="000000" w:themeColor="text1"/>
          <w:sz w:val="20"/>
          <w:szCs w:val="20"/>
        </w:rPr>
        <w:t>con el siguiente tenor literal:</w:t>
      </w:r>
    </w:p>
    <w:p w14:paraId="0050D82A" w14:textId="555EDA88" w:rsidR="00BF3258" w:rsidRPr="00B4247D" w:rsidRDefault="00B4247D" w:rsidP="00CC2557">
      <w:pPr>
        <w:spacing w:before="120" w:after="0"/>
        <w:ind w:left="426" w:right="142"/>
        <w:jc w:val="both"/>
        <w:rPr>
          <w:rFonts w:cs="Arial"/>
          <w:i/>
          <w:iCs/>
          <w:color w:val="000000" w:themeColor="text1"/>
          <w:sz w:val="19"/>
          <w:szCs w:val="19"/>
        </w:rPr>
      </w:pPr>
      <w:r w:rsidRPr="00B4247D">
        <w:rPr>
          <w:rFonts w:cs="Arial"/>
          <w:i/>
          <w:iCs/>
          <w:color w:val="000000" w:themeColor="text1"/>
          <w:sz w:val="19"/>
          <w:szCs w:val="19"/>
        </w:rPr>
        <w:t>«Los</w:t>
      </w:r>
      <w:r w:rsidR="00BF3258" w:rsidRPr="00B4247D">
        <w:rPr>
          <w:rFonts w:cs="Arial"/>
          <w:i/>
          <w:iCs/>
          <w:color w:val="000000" w:themeColor="text1"/>
          <w:sz w:val="19"/>
          <w:szCs w:val="19"/>
        </w:rPr>
        <w:t xml:space="preserve"> entes ya existentes a la entrada en vigor de la Ley deberán tener aprobado antes del 31 de agosto de 2022 un plan de actuación inicial fijando las líneas estratégicas sobre las que desenvuelven su actividad y en el que se analice:</w:t>
      </w:r>
    </w:p>
    <w:p w14:paraId="3881704A" w14:textId="77777777" w:rsidR="00BF3258" w:rsidRPr="00B4247D" w:rsidRDefault="00BF3258" w:rsidP="00CC2557">
      <w:pPr>
        <w:spacing w:before="60" w:after="0"/>
        <w:ind w:left="426" w:right="142"/>
        <w:jc w:val="both"/>
        <w:rPr>
          <w:rFonts w:cs="Arial"/>
          <w:i/>
          <w:iCs/>
          <w:color w:val="000000" w:themeColor="text1"/>
          <w:sz w:val="19"/>
          <w:szCs w:val="19"/>
        </w:rPr>
      </w:pPr>
      <w:r w:rsidRPr="00B4247D">
        <w:rPr>
          <w:rFonts w:cs="Arial"/>
          <w:i/>
          <w:iCs/>
          <w:color w:val="000000" w:themeColor="text1"/>
          <w:sz w:val="19"/>
          <w:szCs w:val="19"/>
        </w:rPr>
        <w:t>a) La subsistencia de las circunstancias que justificaron la creación de la entidad.</w:t>
      </w:r>
    </w:p>
    <w:p w14:paraId="58BDA717" w14:textId="77777777" w:rsidR="00BF3258" w:rsidRPr="00B4247D" w:rsidRDefault="00BF3258" w:rsidP="00CC2557">
      <w:pPr>
        <w:spacing w:before="60" w:after="0"/>
        <w:ind w:left="426" w:right="142"/>
        <w:jc w:val="both"/>
        <w:rPr>
          <w:rFonts w:cs="Arial"/>
          <w:i/>
          <w:iCs/>
          <w:color w:val="000000" w:themeColor="text1"/>
          <w:sz w:val="19"/>
          <w:szCs w:val="19"/>
        </w:rPr>
      </w:pPr>
      <w:r w:rsidRPr="00B4247D">
        <w:rPr>
          <w:rFonts w:cs="Arial"/>
          <w:i/>
          <w:iCs/>
          <w:color w:val="000000" w:themeColor="text1"/>
          <w:sz w:val="19"/>
          <w:szCs w:val="19"/>
        </w:rPr>
        <w:t>b) Su forma jurídica y estructura organizativa.</w:t>
      </w:r>
    </w:p>
    <w:p w14:paraId="7EC00E45" w14:textId="77777777" w:rsidR="00BF3258" w:rsidRPr="00B4247D" w:rsidRDefault="00BF3258" w:rsidP="00CC2557">
      <w:pPr>
        <w:spacing w:before="60" w:after="0"/>
        <w:ind w:left="426" w:right="142"/>
        <w:jc w:val="both"/>
        <w:rPr>
          <w:rFonts w:cs="Arial"/>
          <w:i/>
          <w:iCs/>
          <w:color w:val="000000" w:themeColor="text1"/>
          <w:sz w:val="19"/>
          <w:szCs w:val="19"/>
        </w:rPr>
      </w:pPr>
      <w:r w:rsidRPr="00B4247D">
        <w:rPr>
          <w:rFonts w:cs="Arial"/>
          <w:i/>
          <w:iCs/>
          <w:color w:val="000000" w:themeColor="text1"/>
          <w:sz w:val="19"/>
          <w:szCs w:val="19"/>
        </w:rPr>
        <w:t>c) Justificación de la sostenibilidad del organismo con las previsiones presupuestarias que procedan</w:t>
      </w:r>
    </w:p>
    <w:p w14:paraId="28F06301" w14:textId="77777777" w:rsidR="00BF3258" w:rsidRPr="00B4247D" w:rsidRDefault="00BF3258" w:rsidP="00CC2557">
      <w:pPr>
        <w:spacing w:before="60" w:after="0"/>
        <w:ind w:left="426" w:right="142"/>
        <w:jc w:val="both"/>
        <w:rPr>
          <w:rFonts w:cs="Arial"/>
          <w:i/>
          <w:iCs/>
          <w:color w:val="000000" w:themeColor="text1"/>
          <w:sz w:val="19"/>
          <w:szCs w:val="19"/>
        </w:rPr>
      </w:pPr>
      <w:r w:rsidRPr="00B4247D">
        <w:rPr>
          <w:rFonts w:cs="Arial"/>
          <w:i/>
          <w:iCs/>
          <w:color w:val="000000" w:themeColor="text1"/>
          <w:sz w:val="19"/>
          <w:szCs w:val="19"/>
        </w:rPr>
        <w:t>d) Objetivos generales previstos, programación plurianual diseñada para su consecución y coste global, incluyendo los gastos de personal.</w:t>
      </w:r>
    </w:p>
    <w:p w14:paraId="2912F39C" w14:textId="77777777" w:rsidR="00BF3258" w:rsidRPr="00B4247D" w:rsidRDefault="00BF3258" w:rsidP="002D3785">
      <w:pPr>
        <w:spacing w:before="120" w:after="0"/>
        <w:ind w:left="426" w:right="142"/>
        <w:jc w:val="both"/>
        <w:rPr>
          <w:rFonts w:cs="Arial"/>
          <w:i/>
          <w:iCs/>
          <w:color w:val="000000" w:themeColor="text1"/>
          <w:sz w:val="19"/>
          <w:szCs w:val="19"/>
        </w:rPr>
      </w:pPr>
      <w:r w:rsidRPr="00B4247D">
        <w:rPr>
          <w:rFonts w:cs="Arial"/>
          <w:i/>
          <w:iCs/>
          <w:color w:val="000000" w:themeColor="text1"/>
          <w:sz w:val="19"/>
          <w:szCs w:val="19"/>
        </w:rPr>
        <w:lastRenderedPageBreak/>
        <w:t>Su modificación y actualización se llevará a cabo en los términos establecidos en esta Ley.»</w:t>
      </w:r>
    </w:p>
    <w:p w14:paraId="57185DC5" w14:textId="0284CA13" w:rsidR="00BF3258" w:rsidRPr="00625A74" w:rsidRDefault="002D3785" w:rsidP="00BF3258">
      <w:pPr>
        <w:spacing w:before="240" w:after="0"/>
        <w:ind w:right="142"/>
        <w:jc w:val="both"/>
        <w:rPr>
          <w:rFonts w:cs="Arial"/>
          <w:color w:val="000000" w:themeColor="text1"/>
          <w:sz w:val="20"/>
          <w:szCs w:val="20"/>
        </w:rPr>
      </w:pPr>
      <w:r>
        <w:rPr>
          <w:rFonts w:cs="Arial"/>
          <w:iCs/>
          <w:color w:val="000000" w:themeColor="text1"/>
          <w:sz w:val="20"/>
          <w:szCs w:val="20"/>
        </w:rPr>
        <w:t>Tal desarrollo de</w:t>
      </w:r>
      <w:r w:rsidR="00BF3258" w:rsidRPr="00625A74">
        <w:rPr>
          <w:rFonts w:cs="Arial"/>
          <w:iCs/>
          <w:color w:val="000000" w:themeColor="text1"/>
          <w:sz w:val="20"/>
          <w:szCs w:val="20"/>
        </w:rPr>
        <w:t xml:space="preserve"> contenidos </w:t>
      </w:r>
      <w:r w:rsidR="006E12B4">
        <w:rPr>
          <w:rFonts w:cs="Arial"/>
          <w:iCs/>
          <w:color w:val="000000" w:themeColor="text1"/>
          <w:sz w:val="20"/>
          <w:szCs w:val="20"/>
        </w:rPr>
        <w:t>sirve a la necesidad de</w:t>
      </w:r>
      <w:r w:rsidR="00BF3258" w:rsidRPr="00625A74">
        <w:rPr>
          <w:rFonts w:cs="Arial"/>
          <w:iCs/>
          <w:color w:val="000000" w:themeColor="text1"/>
          <w:sz w:val="20"/>
          <w:szCs w:val="20"/>
        </w:rPr>
        <w:t xml:space="preserve"> </w:t>
      </w:r>
      <w:r w:rsidR="00BF3258" w:rsidRPr="00625A74">
        <w:rPr>
          <w:rFonts w:cs="Arial"/>
          <w:color w:val="000000" w:themeColor="text1"/>
          <w:sz w:val="20"/>
          <w:szCs w:val="20"/>
        </w:rPr>
        <w:t xml:space="preserve">justificar la </w:t>
      </w:r>
      <w:r>
        <w:rPr>
          <w:rFonts w:cs="Arial"/>
          <w:color w:val="000000" w:themeColor="text1"/>
          <w:sz w:val="20"/>
          <w:szCs w:val="20"/>
        </w:rPr>
        <w:t xml:space="preserve">efectiva </w:t>
      </w:r>
      <w:r w:rsidR="00BF3258" w:rsidRPr="00625A74">
        <w:rPr>
          <w:rFonts w:cs="Arial"/>
          <w:color w:val="000000" w:themeColor="text1"/>
          <w:sz w:val="20"/>
          <w:szCs w:val="20"/>
        </w:rPr>
        <w:t xml:space="preserve">pervivencia de las condiciones cualificadas </w:t>
      </w:r>
      <w:r>
        <w:rPr>
          <w:rFonts w:cs="Arial"/>
          <w:color w:val="000000" w:themeColor="text1"/>
          <w:sz w:val="20"/>
          <w:szCs w:val="20"/>
        </w:rPr>
        <w:t xml:space="preserve">distintivas de </w:t>
      </w:r>
      <w:r w:rsidR="00BF3258" w:rsidRPr="00625A74">
        <w:rPr>
          <w:rFonts w:cs="Arial"/>
          <w:color w:val="000000" w:themeColor="text1"/>
          <w:sz w:val="20"/>
          <w:szCs w:val="20"/>
        </w:rPr>
        <w:t>estas entidades</w:t>
      </w:r>
      <w:r w:rsidR="00625A74" w:rsidRPr="00625A74">
        <w:rPr>
          <w:rFonts w:cs="Arial"/>
          <w:color w:val="000000" w:themeColor="text1"/>
          <w:sz w:val="20"/>
          <w:szCs w:val="20"/>
        </w:rPr>
        <w:t>,</w:t>
      </w:r>
      <w:r w:rsidR="00BF3258" w:rsidRPr="00625A74">
        <w:rPr>
          <w:rFonts w:cs="Arial"/>
          <w:color w:val="000000" w:themeColor="text1"/>
          <w:sz w:val="20"/>
          <w:szCs w:val="20"/>
        </w:rPr>
        <w:t xml:space="preserve"> como merecedoras de formar parte del SPI de la Administración de la Comunidad Autónoma de Cantabria. </w:t>
      </w:r>
    </w:p>
    <w:p w14:paraId="0639A5E3" w14:textId="27695789" w:rsidR="00BF3258" w:rsidRPr="00FA63B5" w:rsidRDefault="00BF3258" w:rsidP="00BF3258">
      <w:pPr>
        <w:spacing w:before="240" w:after="0"/>
        <w:ind w:right="142"/>
        <w:jc w:val="both"/>
        <w:rPr>
          <w:rFonts w:cs="Arial"/>
          <w:iCs/>
          <w:color w:val="000000" w:themeColor="text1"/>
          <w:sz w:val="20"/>
          <w:szCs w:val="20"/>
        </w:rPr>
      </w:pPr>
      <w:r w:rsidRPr="00FA63B5">
        <w:rPr>
          <w:rFonts w:cs="Arial"/>
          <w:iCs/>
          <w:color w:val="000000" w:themeColor="text1"/>
          <w:sz w:val="20"/>
          <w:szCs w:val="20"/>
        </w:rPr>
        <w:t>Dado que la FCSBS fue creada en 1999 por la</w:t>
      </w:r>
      <w:r w:rsidR="00625A74" w:rsidRPr="00FA63B5">
        <w:rPr>
          <w:rFonts w:cs="Arial"/>
          <w:iCs/>
          <w:color w:val="000000" w:themeColor="text1"/>
          <w:sz w:val="20"/>
          <w:szCs w:val="20"/>
        </w:rPr>
        <w:t>,</w:t>
      </w:r>
      <w:r w:rsidRPr="00FA63B5">
        <w:rPr>
          <w:rFonts w:cs="Arial"/>
          <w:iCs/>
          <w:color w:val="000000" w:themeColor="text1"/>
          <w:sz w:val="20"/>
          <w:szCs w:val="20"/>
        </w:rPr>
        <w:t xml:space="preserve"> entonces</w:t>
      </w:r>
      <w:r w:rsidR="00625A74" w:rsidRPr="00FA63B5">
        <w:rPr>
          <w:rFonts w:cs="Arial"/>
          <w:iCs/>
          <w:color w:val="000000" w:themeColor="text1"/>
          <w:sz w:val="20"/>
          <w:szCs w:val="20"/>
        </w:rPr>
        <w:t>,</w:t>
      </w:r>
      <w:r w:rsidRPr="00FA63B5">
        <w:rPr>
          <w:rFonts w:cs="Arial"/>
          <w:iCs/>
          <w:color w:val="000000" w:themeColor="text1"/>
          <w:sz w:val="20"/>
          <w:szCs w:val="20"/>
        </w:rPr>
        <w:t xml:space="preserve"> Consejería de Sanidad y Servicios Sociales, el contenido de su Plan de Actuación deberá adecuarse a las premisas de esta D.A. 10ª de la LRJGAS, sin perjuicio del cumplimiento de la restante normativa que le sea de aplicación.</w:t>
      </w:r>
    </w:p>
    <w:p w14:paraId="6C9DAA70" w14:textId="35D778A5" w:rsidR="00BF3258" w:rsidRPr="00FA63B5" w:rsidRDefault="00BF3258" w:rsidP="00BF3258">
      <w:pPr>
        <w:spacing w:before="240" w:after="0"/>
        <w:ind w:right="45"/>
        <w:jc w:val="both"/>
        <w:rPr>
          <w:rFonts w:cs="Arial"/>
          <w:color w:val="000000" w:themeColor="text1"/>
          <w:sz w:val="20"/>
          <w:szCs w:val="20"/>
        </w:rPr>
      </w:pPr>
      <w:r w:rsidRPr="00FA63B5">
        <w:rPr>
          <w:rFonts w:cs="Arial"/>
          <w:color w:val="000000" w:themeColor="text1"/>
          <w:sz w:val="20"/>
          <w:szCs w:val="20"/>
        </w:rPr>
        <w:t xml:space="preserve">No obstante, </w:t>
      </w:r>
      <w:r w:rsidRPr="00FA63B5">
        <w:rPr>
          <w:rFonts w:cs="Arial"/>
          <w:b/>
          <w:color w:val="000000" w:themeColor="text1"/>
          <w:sz w:val="20"/>
          <w:szCs w:val="20"/>
        </w:rPr>
        <w:t>el primer plan de actuación de la Fundación adaptado a las exigencias de la LRJGAS</w:t>
      </w:r>
      <w:r w:rsidRPr="00FA63B5">
        <w:rPr>
          <w:rFonts w:cs="Arial"/>
          <w:color w:val="000000" w:themeColor="text1"/>
          <w:sz w:val="20"/>
          <w:szCs w:val="20"/>
        </w:rPr>
        <w:t xml:space="preserve">  se elaboró, en 2021, y </w:t>
      </w:r>
      <w:r w:rsidRPr="00FA63B5">
        <w:rPr>
          <w:rFonts w:cs="Arial"/>
          <w:b/>
          <w:color w:val="000000" w:themeColor="text1"/>
          <w:sz w:val="20"/>
          <w:szCs w:val="20"/>
        </w:rPr>
        <w:t>se aprobó por Acuerdo de Consejo de Gobierno de 23 de diciembre de 2021</w:t>
      </w:r>
      <w:r w:rsidRPr="00FA63B5">
        <w:rPr>
          <w:rFonts w:cs="Arial"/>
          <w:color w:val="000000" w:themeColor="text1"/>
          <w:sz w:val="20"/>
          <w:szCs w:val="20"/>
        </w:rPr>
        <w:t>, con carácter previo a la inclusión de la D.A.10ª en la citada ley y, por tanto, tomando como referencia, la única</w:t>
      </w:r>
      <w:r w:rsidR="00625A74" w:rsidRPr="00FA63B5">
        <w:rPr>
          <w:rFonts w:cs="Arial"/>
          <w:color w:val="000000" w:themeColor="text1"/>
          <w:sz w:val="20"/>
          <w:szCs w:val="20"/>
        </w:rPr>
        <w:t xml:space="preserve"> regulación</w:t>
      </w:r>
      <w:r w:rsidRPr="00FA63B5">
        <w:rPr>
          <w:rFonts w:cs="Arial"/>
          <w:color w:val="000000" w:themeColor="text1"/>
          <w:sz w:val="20"/>
          <w:szCs w:val="20"/>
        </w:rPr>
        <w:t xml:space="preserve"> existente en dicho momento, a saber, la confusa  remisión del artículo 127.2</w:t>
      </w:r>
      <w:r w:rsidR="00625A74" w:rsidRPr="00FA63B5">
        <w:rPr>
          <w:rFonts w:cs="Arial"/>
          <w:color w:val="000000" w:themeColor="text1"/>
          <w:sz w:val="20"/>
          <w:szCs w:val="20"/>
        </w:rPr>
        <w:t xml:space="preserve"> de la LRJGAS,</w:t>
      </w:r>
      <w:r w:rsidRPr="00FA63B5">
        <w:rPr>
          <w:rFonts w:cs="Arial"/>
          <w:color w:val="000000" w:themeColor="text1"/>
          <w:sz w:val="20"/>
          <w:szCs w:val="20"/>
        </w:rPr>
        <w:t xml:space="preserve"> en su versión por entonces vigente, al artículo 97, sobre contenidos del plan de actuación de los organismos públicos, que en realidad pretendía referirse a</w:t>
      </w:r>
      <w:r w:rsidR="00625A74" w:rsidRPr="00FA63B5">
        <w:rPr>
          <w:rFonts w:cs="Arial"/>
          <w:color w:val="000000" w:themeColor="text1"/>
          <w:sz w:val="20"/>
          <w:szCs w:val="20"/>
        </w:rPr>
        <w:t xml:space="preserve"> su</w:t>
      </w:r>
      <w:r w:rsidRPr="00FA63B5">
        <w:rPr>
          <w:rFonts w:cs="Arial"/>
          <w:color w:val="000000" w:themeColor="text1"/>
          <w:sz w:val="20"/>
          <w:szCs w:val="20"/>
        </w:rPr>
        <w:t xml:space="preserve"> artículo 98:</w:t>
      </w:r>
    </w:p>
    <w:p w14:paraId="77A074A2" w14:textId="77777777" w:rsidR="00BF3258" w:rsidRPr="00B4247D" w:rsidRDefault="00BF3258" w:rsidP="00B4247D">
      <w:pPr>
        <w:spacing w:before="120" w:after="120"/>
        <w:ind w:left="284" w:right="45"/>
        <w:jc w:val="both"/>
        <w:rPr>
          <w:rFonts w:cs="Arial"/>
          <w:i/>
          <w:color w:val="000000" w:themeColor="text1"/>
          <w:sz w:val="19"/>
          <w:szCs w:val="19"/>
        </w:rPr>
      </w:pPr>
      <w:r w:rsidRPr="00B4247D">
        <w:rPr>
          <w:rFonts w:cs="Arial"/>
          <w:i/>
          <w:color w:val="000000" w:themeColor="text1"/>
          <w:sz w:val="19"/>
          <w:szCs w:val="19"/>
          <w:shd w:val="clear" w:color="auto" w:fill="FFFFFF"/>
        </w:rPr>
        <w:t>«2. A los efectos de lo previsto en el apartado anterior, el anteproyecto de ley que se eleve al Gobierno de la Comunidad Autónoma irá acompañado de una propuesta de estatutos y de un plan de actuación, en términos similares a lo previsto para los organismos públicos en los artículos 97, 100 y 101. Además, será necesario informe favorable de la Intervención General de la Administración General de la Comunidad Autónoma.»</w:t>
      </w:r>
    </w:p>
    <w:p w14:paraId="21CCEAB2" w14:textId="25D3E194" w:rsidR="00B20607" w:rsidRPr="00FA63B5" w:rsidRDefault="00BF3258" w:rsidP="005E37E8">
      <w:pPr>
        <w:spacing w:before="240" w:after="0"/>
        <w:ind w:right="142"/>
        <w:jc w:val="both"/>
        <w:rPr>
          <w:rFonts w:cs="Arial"/>
          <w:i/>
          <w:iCs/>
          <w:color w:val="000000" w:themeColor="text1"/>
          <w:sz w:val="20"/>
          <w:szCs w:val="20"/>
        </w:rPr>
      </w:pPr>
      <w:r w:rsidRPr="00FA63B5">
        <w:rPr>
          <w:rFonts w:cs="Arial"/>
          <w:color w:val="000000" w:themeColor="text1"/>
          <w:sz w:val="20"/>
          <w:szCs w:val="20"/>
        </w:rPr>
        <w:t>Habida cuenta de que la D.A. 10ª no es sino una adaptación de dichos contenidos</w:t>
      </w:r>
      <w:r w:rsidR="00FA63B5" w:rsidRPr="00FA63B5">
        <w:rPr>
          <w:rFonts w:cs="Arial"/>
          <w:color w:val="000000" w:themeColor="text1"/>
          <w:sz w:val="20"/>
          <w:szCs w:val="20"/>
        </w:rPr>
        <w:t>,</w:t>
      </w:r>
      <w:r w:rsidRPr="00FA63B5">
        <w:rPr>
          <w:rFonts w:cs="Arial"/>
          <w:color w:val="000000" w:themeColor="text1"/>
          <w:sz w:val="20"/>
          <w:szCs w:val="20"/>
        </w:rPr>
        <w:t xml:space="preserve"> a las circunstancias de preexistencia de las entidades del SPI</w:t>
      </w:r>
      <w:r w:rsidR="00FA63B5" w:rsidRPr="00FA63B5">
        <w:rPr>
          <w:rFonts w:cs="Arial"/>
          <w:color w:val="000000" w:themeColor="text1"/>
          <w:sz w:val="20"/>
          <w:szCs w:val="20"/>
        </w:rPr>
        <w:t>,</w:t>
      </w:r>
      <w:r w:rsidRPr="00FA63B5">
        <w:rPr>
          <w:rFonts w:cs="Arial"/>
          <w:color w:val="000000" w:themeColor="text1"/>
          <w:sz w:val="20"/>
          <w:szCs w:val="20"/>
        </w:rPr>
        <w:t xml:space="preserve"> ya creadas con anterioridad a la entrada en vigor de la LRJGAS, los contenidos de</w:t>
      </w:r>
      <w:r w:rsidR="006E12B4">
        <w:rPr>
          <w:rFonts w:cs="Arial"/>
          <w:color w:val="000000" w:themeColor="text1"/>
          <w:sz w:val="20"/>
          <w:szCs w:val="20"/>
        </w:rPr>
        <w:t xml:space="preserve">l Plan de Actuación 2021-23 de la Fundación, </w:t>
      </w:r>
      <w:r w:rsidRPr="00FA63B5">
        <w:rPr>
          <w:rFonts w:cs="Arial"/>
          <w:color w:val="000000" w:themeColor="text1"/>
          <w:sz w:val="20"/>
          <w:szCs w:val="20"/>
        </w:rPr>
        <w:t xml:space="preserve"> se </w:t>
      </w:r>
      <w:r w:rsidR="00997C7C">
        <w:rPr>
          <w:rFonts w:cs="Arial"/>
          <w:color w:val="000000" w:themeColor="text1"/>
          <w:sz w:val="20"/>
          <w:szCs w:val="20"/>
        </w:rPr>
        <w:t>ajustaron a</w:t>
      </w:r>
      <w:r w:rsidRPr="00FA63B5">
        <w:rPr>
          <w:rFonts w:cs="Arial"/>
          <w:color w:val="000000" w:themeColor="text1"/>
          <w:sz w:val="20"/>
          <w:szCs w:val="20"/>
        </w:rPr>
        <w:t xml:space="preserve"> las mismas premisas, cuyo análisis se retoma en el presente plan</w:t>
      </w:r>
      <w:r w:rsidR="0095426D" w:rsidRPr="00FA63B5">
        <w:rPr>
          <w:rFonts w:cs="Arial"/>
          <w:color w:val="000000" w:themeColor="text1"/>
          <w:sz w:val="20"/>
          <w:szCs w:val="20"/>
        </w:rPr>
        <w:t>,</w:t>
      </w:r>
      <w:r w:rsidR="00B20607" w:rsidRPr="00FA63B5">
        <w:rPr>
          <w:rFonts w:cs="Arial"/>
          <w:color w:val="000000" w:themeColor="text1"/>
          <w:sz w:val="20"/>
          <w:szCs w:val="20"/>
        </w:rPr>
        <w:t xml:space="preserve"> de conformidad con el último inciso de la referida disposición adicional</w:t>
      </w:r>
      <w:r w:rsidR="006E12B4">
        <w:rPr>
          <w:rFonts w:cs="Arial"/>
          <w:color w:val="000000" w:themeColor="text1"/>
          <w:sz w:val="20"/>
          <w:szCs w:val="20"/>
        </w:rPr>
        <w:t xml:space="preserve">, cuando refiere </w:t>
      </w:r>
      <w:r w:rsidR="00B20607" w:rsidRPr="00FA63B5">
        <w:rPr>
          <w:rFonts w:cs="Arial"/>
          <w:color w:val="000000" w:themeColor="text1"/>
          <w:sz w:val="20"/>
          <w:szCs w:val="20"/>
        </w:rPr>
        <w:t>«</w:t>
      </w:r>
      <w:r w:rsidR="00B20607" w:rsidRPr="00FA63B5">
        <w:rPr>
          <w:rFonts w:cs="Arial"/>
          <w:i/>
          <w:iCs/>
          <w:color w:val="000000" w:themeColor="text1"/>
          <w:sz w:val="20"/>
          <w:szCs w:val="20"/>
        </w:rPr>
        <w:t>Su modificación y actualización se llevará a cabo en los términos establecidos en esta Ley.»</w:t>
      </w:r>
    </w:p>
    <w:p w14:paraId="61A7650F" w14:textId="0FC44617" w:rsidR="00BF3258" w:rsidRPr="005E37E8" w:rsidRDefault="00B20607" w:rsidP="00B20607">
      <w:pPr>
        <w:spacing w:before="120" w:after="0"/>
        <w:ind w:right="142"/>
        <w:jc w:val="both"/>
        <w:rPr>
          <w:rFonts w:cs="Arial"/>
          <w:color w:val="000000" w:themeColor="text1"/>
          <w:sz w:val="20"/>
          <w:szCs w:val="20"/>
        </w:rPr>
      </w:pPr>
      <w:r w:rsidRPr="005E37E8">
        <w:rPr>
          <w:rFonts w:cs="Arial"/>
          <w:i/>
          <w:iCs/>
          <w:color w:val="000000" w:themeColor="text1"/>
          <w:sz w:val="20"/>
          <w:szCs w:val="20"/>
        </w:rPr>
        <w:t xml:space="preserve">El </w:t>
      </w:r>
      <w:r w:rsidR="00BF3258" w:rsidRPr="005E37E8">
        <w:rPr>
          <w:rFonts w:cs="Arial"/>
          <w:color w:val="000000" w:themeColor="text1"/>
          <w:sz w:val="20"/>
          <w:szCs w:val="20"/>
        </w:rPr>
        <w:t>artículo 89</w:t>
      </w:r>
      <w:r w:rsidR="0095426D" w:rsidRPr="005E37E8">
        <w:rPr>
          <w:rFonts w:cs="Arial"/>
          <w:color w:val="000000" w:themeColor="text1"/>
          <w:sz w:val="20"/>
          <w:szCs w:val="20"/>
        </w:rPr>
        <w:t>.1</w:t>
      </w:r>
      <w:r w:rsidR="00BF3258" w:rsidRPr="005E37E8">
        <w:rPr>
          <w:rFonts w:cs="Arial"/>
          <w:color w:val="000000" w:themeColor="text1"/>
          <w:sz w:val="20"/>
          <w:szCs w:val="20"/>
        </w:rPr>
        <w:t xml:space="preserve"> de la LRJGAS</w:t>
      </w:r>
      <w:r w:rsidR="00A417AB">
        <w:rPr>
          <w:rFonts w:cs="Arial"/>
          <w:color w:val="000000" w:themeColor="text1"/>
          <w:sz w:val="20"/>
          <w:szCs w:val="20"/>
        </w:rPr>
        <w:t xml:space="preserve"> </w:t>
      </w:r>
      <w:r w:rsidR="00310F34">
        <w:rPr>
          <w:rFonts w:cs="Arial"/>
          <w:color w:val="000000" w:themeColor="text1"/>
          <w:sz w:val="20"/>
          <w:szCs w:val="20"/>
        </w:rPr>
        <w:t>establece</w:t>
      </w:r>
      <w:r w:rsidR="00A417AB">
        <w:rPr>
          <w:rFonts w:cs="Arial"/>
          <w:color w:val="000000" w:themeColor="text1"/>
          <w:sz w:val="20"/>
          <w:szCs w:val="20"/>
        </w:rPr>
        <w:t xml:space="preserve"> la obligatoriedad del plan</w:t>
      </w:r>
      <w:r w:rsidR="00310F34">
        <w:rPr>
          <w:rFonts w:cs="Arial"/>
          <w:color w:val="000000" w:themeColor="text1"/>
          <w:sz w:val="20"/>
          <w:szCs w:val="20"/>
        </w:rPr>
        <w:t xml:space="preserve"> de actuación</w:t>
      </w:r>
      <w:r w:rsidR="00A417AB">
        <w:rPr>
          <w:rFonts w:cs="Arial"/>
          <w:color w:val="000000" w:themeColor="text1"/>
          <w:sz w:val="20"/>
          <w:szCs w:val="20"/>
        </w:rPr>
        <w:t xml:space="preserve"> </w:t>
      </w:r>
      <w:r w:rsidR="00310F34">
        <w:rPr>
          <w:rFonts w:cs="Arial"/>
          <w:color w:val="000000" w:themeColor="text1"/>
          <w:sz w:val="20"/>
          <w:szCs w:val="20"/>
        </w:rPr>
        <w:t xml:space="preserve">para las entidades del </w:t>
      </w:r>
      <w:r w:rsidR="008411D2">
        <w:rPr>
          <w:rFonts w:cs="Arial"/>
          <w:color w:val="000000" w:themeColor="text1"/>
          <w:sz w:val="20"/>
          <w:szCs w:val="20"/>
        </w:rPr>
        <w:t xml:space="preserve">SPI </w:t>
      </w:r>
      <w:r w:rsidR="00A417AB">
        <w:rPr>
          <w:rFonts w:cs="Arial"/>
          <w:color w:val="000000" w:themeColor="text1"/>
          <w:sz w:val="20"/>
          <w:szCs w:val="20"/>
        </w:rPr>
        <w:t>y</w:t>
      </w:r>
      <w:r w:rsidRPr="005E37E8">
        <w:rPr>
          <w:rFonts w:cs="Arial"/>
          <w:color w:val="000000" w:themeColor="text1"/>
          <w:sz w:val="20"/>
          <w:szCs w:val="20"/>
        </w:rPr>
        <w:t xml:space="preserve"> refiere brevemente</w:t>
      </w:r>
      <w:r w:rsidR="00EB406D" w:rsidRPr="005E37E8">
        <w:rPr>
          <w:rFonts w:cs="Arial"/>
          <w:color w:val="000000" w:themeColor="text1"/>
          <w:sz w:val="20"/>
          <w:szCs w:val="20"/>
        </w:rPr>
        <w:t xml:space="preserve"> </w:t>
      </w:r>
      <w:r w:rsidR="00A417AB">
        <w:rPr>
          <w:rFonts w:cs="Arial"/>
          <w:color w:val="000000" w:themeColor="text1"/>
          <w:sz w:val="20"/>
          <w:szCs w:val="20"/>
        </w:rPr>
        <w:t xml:space="preserve">su contenido principal, así como </w:t>
      </w:r>
      <w:r w:rsidRPr="005E37E8">
        <w:rPr>
          <w:rFonts w:cs="Arial"/>
          <w:color w:val="000000" w:themeColor="text1"/>
          <w:sz w:val="20"/>
          <w:szCs w:val="20"/>
        </w:rPr>
        <w:t>l</w:t>
      </w:r>
      <w:r w:rsidR="00EB406D" w:rsidRPr="005E37E8">
        <w:rPr>
          <w:rFonts w:cs="Arial"/>
          <w:color w:val="000000" w:themeColor="text1"/>
          <w:sz w:val="20"/>
          <w:szCs w:val="20"/>
        </w:rPr>
        <w:t xml:space="preserve">as situaciones en que ha de procederse a la </w:t>
      </w:r>
      <w:r w:rsidRPr="005E37E8">
        <w:rPr>
          <w:rFonts w:cs="Arial"/>
          <w:b/>
          <w:color w:val="000000" w:themeColor="text1"/>
          <w:sz w:val="20"/>
          <w:szCs w:val="20"/>
        </w:rPr>
        <w:t>modificación</w:t>
      </w:r>
      <w:r w:rsidRPr="005E37E8">
        <w:rPr>
          <w:rFonts w:cs="Arial"/>
          <w:color w:val="000000" w:themeColor="text1"/>
          <w:sz w:val="20"/>
          <w:szCs w:val="20"/>
        </w:rPr>
        <w:t xml:space="preserve"> del plan de actuación y su forma de tramitación:</w:t>
      </w:r>
    </w:p>
    <w:p w14:paraId="1B616F5A" w14:textId="783C340A" w:rsidR="0095426D" w:rsidRPr="00B4247D" w:rsidRDefault="0095426D" w:rsidP="00B4247D">
      <w:pPr>
        <w:spacing w:before="120" w:after="0"/>
        <w:ind w:left="284" w:right="45"/>
        <w:jc w:val="both"/>
        <w:rPr>
          <w:rFonts w:cs="Arial"/>
          <w:i/>
          <w:iCs/>
          <w:color w:val="000000" w:themeColor="text1"/>
          <w:sz w:val="19"/>
          <w:szCs w:val="19"/>
        </w:rPr>
      </w:pPr>
      <w:r w:rsidRPr="00B4247D">
        <w:rPr>
          <w:rFonts w:cs="Arial"/>
          <w:i/>
          <w:iCs/>
          <w:color w:val="000000" w:themeColor="text1"/>
          <w:sz w:val="19"/>
          <w:szCs w:val="19"/>
        </w:rPr>
        <w:t xml:space="preserve">«1. Las entidades integrantes del Sector Público Institucional autonómico estarán sometidas a un control de eficacia y supervisión continuas. A tal efecto, </w:t>
      </w:r>
      <w:r w:rsidRPr="00B4247D">
        <w:rPr>
          <w:rFonts w:cs="Arial"/>
          <w:b/>
          <w:bCs/>
          <w:i/>
          <w:iCs/>
          <w:color w:val="000000" w:themeColor="text1"/>
          <w:sz w:val="19"/>
          <w:szCs w:val="19"/>
        </w:rPr>
        <w:t>todas las entidades integrantes del Sector Público Institucional autonómico</w:t>
      </w:r>
      <w:r w:rsidRPr="00B4247D">
        <w:rPr>
          <w:rFonts w:cs="Arial"/>
          <w:i/>
          <w:iCs/>
          <w:color w:val="000000" w:themeColor="text1"/>
          <w:sz w:val="19"/>
          <w:szCs w:val="19"/>
        </w:rPr>
        <w:t xml:space="preserve">, deberán contar, en el momento de su creación, con un </w:t>
      </w:r>
      <w:r w:rsidRPr="00B4247D">
        <w:rPr>
          <w:rFonts w:cs="Arial"/>
          <w:b/>
          <w:bCs/>
          <w:i/>
          <w:iCs/>
          <w:color w:val="000000" w:themeColor="text1"/>
          <w:sz w:val="19"/>
          <w:szCs w:val="19"/>
        </w:rPr>
        <w:t>plan de actuación,</w:t>
      </w:r>
      <w:r w:rsidRPr="00B4247D">
        <w:rPr>
          <w:rFonts w:cs="Arial"/>
          <w:i/>
          <w:iCs/>
          <w:color w:val="000000" w:themeColor="text1"/>
          <w:sz w:val="19"/>
          <w:szCs w:val="19"/>
        </w:rPr>
        <w:t xml:space="preserve"> </w:t>
      </w:r>
      <w:r w:rsidRPr="00B4247D">
        <w:rPr>
          <w:rFonts w:cs="Arial"/>
          <w:b/>
          <w:i/>
          <w:iCs/>
          <w:color w:val="000000" w:themeColor="text1"/>
          <w:sz w:val="19"/>
          <w:szCs w:val="19"/>
        </w:rPr>
        <w:t>que contendrá las líneas estratégicas</w:t>
      </w:r>
      <w:r w:rsidRPr="00B4247D">
        <w:rPr>
          <w:rFonts w:cs="Arial"/>
          <w:i/>
          <w:iCs/>
          <w:color w:val="000000" w:themeColor="text1"/>
          <w:sz w:val="19"/>
          <w:szCs w:val="19"/>
        </w:rPr>
        <w:t xml:space="preserve"> sobre las que se desenvolverá la actividad de la entidad y </w:t>
      </w:r>
      <w:r w:rsidRPr="00B4247D">
        <w:rPr>
          <w:rFonts w:cs="Arial"/>
          <w:b/>
          <w:bCs/>
          <w:i/>
          <w:iCs/>
          <w:color w:val="000000" w:themeColor="text1"/>
          <w:sz w:val="19"/>
          <w:szCs w:val="19"/>
        </w:rPr>
        <w:t>que deberá ser modificado</w:t>
      </w:r>
      <w:r w:rsidRPr="00B4247D">
        <w:rPr>
          <w:rFonts w:cs="Arial"/>
          <w:i/>
          <w:iCs/>
          <w:color w:val="000000" w:themeColor="text1"/>
          <w:sz w:val="19"/>
          <w:szCs w:val="19"/>
        </w:rPr>
        <w:t xml:space="preserve">, </w:t>
      </w:r>
      <w:r w:rsidRPr="00B4247D">
        <w:rPr>
          <w:rFonts w:cs="Arial"/>
          <w:bCs/>
          <w:i/>
          <w:iCs/>
          <w:color w:val="000000" w:themeColor="text1"/>
          <w:sz w:val="19"/>
          <w:szCs w:val="19"/>
        </w:rPr>
        <w:t>siguiendo el mismo procedimiento que para su aprobación</w:t>
      </w:r>
      <w:r w:rsidRPr="00B4247D">
        <w:rPr>
          <w:rFonts w:cs="Arial"/>
          <w:i/>
          <w:iCs/>
          <w:color w:val="000000" w:themeColor="text1"/>
          <w:sz w:val="19"/>
          <w:szCs w:val="19"/>
        </w:rPr>
        <w:t xml:space="preserve">, </w:t>
      </w:r>
      <w:r w:rsidRPr="00B4247D">
        <w:rPr>
          <w:rFonts w:cs="Arial"/>
          <w:b/>
          <w:bCs/>
          <w:i/>
          <w:iCs/>
          <w:color w:val="000000" w:themeColor="text1"/>
          <w:sz w:val="19"/>
          <w:szCs w:val="19"/>
        </w:rPr>
        <w:t>cuando se produzca una variación de las mismas</w:t>
      </w:r>
      <w:r w:rsidRPr="00B4247D">
        <w:rPr>
          <w:rFonts w:cs="Arial"/>
          <w:i/>
          <w:iCs/>
          <w:color w:val="000000" w:themeColor="text1"/>
          <w:sz w:val="19"/>
          <w:szCs w:val="19"/>
        </w:rPr>
        <w:t>.»</w:t>
      </w:r>
    </w:p>
    <w:p w14:paraId="41A7B2BB" w14:textId="623377C8" w:rsidR="00EB406D" w:rsidRPr="005E37E8" w:rsidRDefault="00EB406D" w:rsidP="00EB406D">
      <w:pPr>
        <w:spacing w:before="240" w:after="0"/>
        <w:ind w:right="45"/>
        <w:jc w:val="both"/>
        <w:rPr>
          <w:rFonts w:cs="Arial"/>
          <w:color w:val="000000" w:themeColor="text1"/>
          <w:sz w:val="20"/>
          <w:szCs w:val="20"/>
        </w:rPr>
      </w:pPr>
      <w:r w:rsidRPr="005E37E8">
        <w:rPr>
          <w:rFonts w:cs="Arial"/>
          <w:color w:val="000000" w:themeColor="text1"/>
          <w:sz w:val="20"/>
          <w:szCs w:val="20"/>
        </w:rPr>
        <w:t xml:space="preserve">Por su parte, el artículo 127.3 de la LRJGAS señala la periodicidad con la que el Plan de Actuación debe ser </w:t>
      </w:r>
      <w:r w:rsidRPr="005E37E8">
        <w:rPr>
          <w:rFonts w:cs="Arial"/>
          <w:b/>
          <w:color w:val="000000" w:themeColor="text1"/>
          <w:sz w:val="20"/>
          <w:szCs w:val="20"/>
        </w:rPr>
        <w:t>actualizado</w:t>
      </w:r>
      <w:r w:rsidRPr="005E37E8">
        <w:rPr>
          <w:rFonts w:cs="Arial"/>
          <w:color w:val="000000" w:themeColor="text1"/>
          <w:sz w:val="20"/>
          <w:szCs w:val="20"/>
        </w:rPr>
        <w:t>:</w:t>
      </w:r>
    </w:p>
    <w:p w14:paraId="2F955A93" w14:textId="1C556AD8" w:rsidR="00EB406D" w:rsidRPr="00B4247D" w:rsidRDefault="00EB406D" w:rsidP="00B4247D">
      <w:pPr>
        <w:spacing w:before="120" w:after="0"/>
        <w:ind w:left="284" w:right="45"/>
        <w:jc w:val="both"/>
        <w:rPr>
          <w:rFonts w:cs="Arial"/>
          <w:i/>
          <w:iCs/>
          <w:color w:val="000000" w:themeColor="text1"/>
          <w:sz w:val="19"/>
          <w:szCs w:val="19"/>
        </w:rPr>
      </w:pPr>
      <w:r w:rsidRPr="00B4247D">
        <w:rPr>
          <w:rFonts w:cs="Arial"/>
          <w:i/>
          <w:iCs/>
          <w:color w:val="000000" w:themeColor="text1"/>
          <w:sz w:val="19"/>
          <w:szCs w:val="19"/>
        </w:rPr>
        <w:t xml:space="preserve">«3. Las fundaciones del Sector Público Institucional autonómico acomodarán su actividad a las previsiones del </w:t>
      </w:r>
      <w:r w:rsidRPr="00B4247D">
        <w:rPr>
          <w:rFonts w:cs="Arial"/>
          <w:b/>
          <w:bCs/>
          <w:i/>
          <w:iCs/>
          <w:color w:val="000000" w:themeColor="text1"/>
          <w:sz w:val="19"/>
          <w:szCs w:val="19"/>
        </w:rPr>
        <w:t>plan de actuación</w:t>
      </w:r>
      <w:r w:rsidRPr="00B4247D">
        <w:rPr>
          <w:rFonts w:cs="Arial"/>
          <w:i/>
          <w:iCs/>
          <w:color w:val="000000" w:themeColor="text1"/>
          <w:sz w:val="19"/>
          <w:szCs w:val="19"/>
        </w:rPr>
        <w:t xml:space="preserve">, </w:t>
      </w:r>
      <w:r w:rsidRPr="00B4247D">
        <w:rPr>
          <w:rFonts w:cs="Arial"/>
          <w:b/>
          <w:bCs/>
          <w:i/>
          <w:iCs/>
          <w:color w:val="000000" w:themeColor="text1"/>
          <w:sz w:val="19"/>
          <w:szCs w:val="19"/>
        </w:rPr>
        <w:t xml:space="preserve">que se actualizará con carácter anual </w:t>
      </w:r>
      <w:r w:rsidRPr="00B4247D">
        <w:rPr>
          <w:rFonts w:cs="Arial"/>
          <w:i/>
          <w:iCs/>
          <w:color w:val="000000" w:themeColor="text1"/>
          <w:sz w:val="19"/>
          <w:szCs w:val="19"/>
        </w:rPr>
        <w:t>con los presupuestos de explotación y capital, la memoria explicativa de su contenido y el programa de actuación plurianual.</w:t>
      </w:r>
    </w:p>
    <w:p w14:paraId="59B0946A" w14:textId="0D0B2434" w:rsidR="00DD7BDF" w:rsidRPr="00B4247D" w:rsidRDefault="00EB406D" w:rsidP="00B4247D">
      <w:pPr>
        <w:spacing w:before="120" w:after="240"/>
        <w:ind w:left="284" w:right="45"/>
        <w:jc w:val="both"/>
        <w:rPr>
          <w:rFonts w:cs="Arial"/>
          <w:i/>
          <w:iCs/>
          <w:color w:val="000000" w:themeColor="text1"/>
          <w:sz w:val="19"/>
          <w:szCs w:val="19"/>
        </w:rPr>
      </w:pPr>
      <w:r w:rsidRPr="00B4247D">
        <w:rPr>
          <w:rFonts w:cs="Arial"/>
          <w:i/>
          <w:iCs/>
          <w:color w:val="000000" w:themeColor="text1"/>
          <w:sz w:val="19"/>
          <w:szCs w:val="19"/>
        </w:rPr>
        <w:t>De dicho plan y de sus modificaciones se dará traslado al Parlamento y se publicará en el Portal de Transparencia.»</w:t>
      </w:r>
    </w:p>
    <w:p w14:paraId="108AAA52" w14:textId="431D64CB" w:rsidR="00EB406D" w:rsidRPr="00DD7BDF" w:rsidRDefault="005E37E8" w:rsidP="00A417AB">
      <w:pPr>
        <w:spacing w:before="240" w:after="120"/>
        <w:jc w:val="both"/>
        <w:rPr>
          <w:sz w:val="20"/>
          <w:szCs w:val="20"/>
        </w:rPr>
      </w:pPr>
      <w:r w:rsidRPr="00DD7BDF">
        <w:rPr>
          <w:sz w:val="20"/>
          <w:szCs w:val="20"/>
        </w:rPr>
        <w:lastRenderedPageBreak/>
        <w:t>La citada</w:t>
      </w:r>
      <w:r w:rsidR="00EB406D" w:rsidRPr="00DD7BDF">
        <w:rPr>
          <w:sz w:val="20"/>
          <w:szCs w:val="20"/>
        </w:rPr>
        <w:t xml:space="preserve"> periodicidad no modifica la prevista</w:t>
      </w:r>
      <w:r w:rsidRPr="00DD7BDF">
        <w:rPr>
          <w:sz w:val="20"/>
          <w:szCs w:val="20"/>
        </w:rPr>
        <w:t xml:space="preserve">, con </w:t>
      </w:r>
      <w:r w:rsidRPr="00DD7BDF">
        <w:rPr>
          <w:rStyle w:val="nfasissutil"/>
          <w:sz w:val="20"/>
          <w:szCs w:val="20"/>
        </w:rPr>
        <w:t>anterioridad</w:t>
      </w:r>
      <w:r w:rsidRPr="00DD7BDF">
        <w:rPr>
          <w:sz w:val="20"/>
          <w:szCs w:val="20"/>
        </w:rPr>
        <w:t xml:space="preserve">, </w:t>
      </w:r>
      <w:r w:rsidR="00EB406D" w:rsidRPr="00DD7BDF">
        <w:rPr>
          <w:sz w:val="20"/>
          <w:szCs w:val="20"/>
        </w:rPr>
        <w:t xml:space="preserve">por el artículo 28 de la Ley </w:t>
      </w:r>
      <w:r w:rsidR="00277A66" w:rsidRPr="00DD7BDF">
        <w:rPr>
          <w:sz w:val="20"/>
          <w:szCs w:val="20"/>
        </w:rPr>
        <w:t xml:space="preserve">6/2020, de 15 de julio, </w:t>
      </w:r>
      <w:r w:rsidR="00EB406D" w:rsidRPr="00DD7BDF">
        <w:rPr>
          <w:sz w:val="20"/>
          <w:szCs w:val="20"/>
        </w:rPr>
        <w:t>de Fundaciones de Cantabria:</w:t>
      </w:r>
    </w:p>
    <w:p w14:paraId="5E651A32" w14:textId="2050774E" w:rsidR="00A417AB" w:rsidRPr="00B4247D" w:rsidRDefault="00EB406D" w:rsidP="00B4247D">
      <w:pPr>
        <w:spacing w:before="120" w:after="0"/>
        <w:ind w:left="284" w:right="45"/>
        <w:jc w:val="both"/>
        <w:rPr>
          <w:rFonts w:cs="Arial"/>
          <w:i/>
          <w:iCs/>
          <w:color w:val="000000" w:themeColor="text1"/>
          <w:sz w:val="19"/>
          <w:szCs w:val="19"/>
        </w:rPr>
      </w:pPr>
      <w:r w:rsidRPr="00B4247D">
        <w:rPr>
          <w:rFonts w:cs="Arial"/>
          <w:i/>
          <w:iCs/>
          <w:color w:val="000000" w:themeColor="text1"/>
          <w:sz w:val="19"/>
          <w:szCs w:val="19"/>
        </w:rPr>
        <w:t>«1. El Patronato aprobará y presentará en el Registro de Fundaciones, en los tres últimos meses de cada ejercicio, un plan de actuación en el que quedarán reflejados los objetivos y las actividades que se prevea desarrollar durante el ejercicio siguiente, debiendo ajustarse al modelo incluido en las normas de adaptación del Plan General de Contabilidad a las entidades sin fines lucrativos.»</w:t>
      </w:r>
    </w:p>
    <w:p w14:paraId="49FDAD33" w14:textId="18528F2C" w:rsidR="00A417AB" w:rsidRPr="005E37E8" w:rsidRDefault="00B4247D" w:rsidP="00A417AB">
      <w:pPr>
        <w:spacing w:before="120" w:after="0"/>
        <w:ind w:right="45"/>
        <w:jc w:val="both"/>
        <w:rPr>
          <w:rFonts w:cs="Arial"/>
          <w:color w:val="000000" w:themeColor="text1"/>
          <w:sz w:val="20"/>
          <w:szCs w:val="20"/>
        </w:rPr>
      </w:pPr>
      <w:r>
        <w:rPr>
          <w:rFonts w:cs="Arial"/>
          <w:color w:val="000000" w:themeColor="text1"/>
          <w:sz w:val="20"/>
          <w:szCs w:val="20"/>
        </w:rPr>
        <w:t>Incluso</w:t>
      </w:r>
      <w:r w:rsidR="00A417AB">
        <w:rPr>
          <w:rFonts w:cs="Arial"/>
          <w:color w:val="000000" w:themeColor="text1"/>
          <w:sz w:val="20"/>
          <w:szCs w:val="20"/>
        </w:rPr>
        <w:t xml:space="preserve"> </w:t>
      </w:r>
      <w:r w:rsidR="000E639B">
        <w:rPr>
          <w:rFonts w:cs="Arial"/>
          <w:color w:val="000000" w:themeColor="text1"/>
          <w:sz w:val="20"/>
          <w:szCs w:val="20"/>
        </w:rPr>
        <w:t>viene a</w:t>
      </w:r>
      <w:r w:rsidR="00A417AB">
        <w:rPr>
          <w:rFonts w:cs="Arial"/>
          <w:color w:val="000000" w:themeColor="text1"/>
          <w:sz w:val="20"/>
          <w:szCs w:val="20"/>
        </w:rPr>
        <w:t xml:space="preserve"> enriquecerla</w:t>
      </w:r>
      <w:r w:rsidR="000E639B">
        <w:rPr>
          <w:rFonts w:cs="Arial"/>
          <w:color w:val="000000" w:themeColor="text1"/>
          <w:sz w:val="20"/>
          <w:szCs w:val="20"/>
        </w:rPr>
        <w:t>, toda vez que la</w:t>
      </w:r>
      <w:r>
        <w:rPr>
          <w:rFonts w:cs="Arial"/>
          <w:color w:val="000000" w:themeColor="text1"/>
          <w:sz w:val="20"/>
          <w:szCs w:val="20"/>
        </w:rPr>
        <w:t>s</w:t>
      </w:r>
      <w:r w:rsidR="000E639B">
        <w:rPr>
          <w:rFonts w:cs="Arial"/>
          <w:color w:val="000000" w:themeColor="text1"/>
          <w:sz w:val="20"/>
          <w:szCs w:val="20"/>
        </w:rPr>
        <w:t xml:space="preserve"> regulaci</w:t>
      </w:r>
      <w:r>
        <w:rPr>
          <w:rFonts w:cs="Arial"/>
          <w:color w:val="000000" w:themeColor="text1"/>
          <w:sz w:val="20"/>
          <w:szCs w:val="20"/>
        </w:rPr>
        <w:t>ones</w:t>
      </w:r>
      <w:r w:rsidR="000E639B">
        <w:rPr>
          <w:rFonts w:cs="Arial"/>
          <w:color w:val="000000" w:themeColor="text1"/>
          <w:sz w:val="20"/>
          <w:szCs w:val="20"/>
        </w:rPr>
        <w:t xml:space="preserve"> </w:t>
      </w:r>
      <w:r>
        <w:rPr>
          <w:rFonts w:cs="Arial"/>
          <w:color w:val="000000" w:themeColor="text1"/>
          <w:sz w:val="20"/>
          <w:szCs w:val="20"/>
        </w:rPr>
        <w:t>sobre</w:t>
      </w:r>
      <w:r w:rsidR="000E639B">
        <w:rPr>
          <w:rFonts w:cs="Arial"/>
          <w:color w:val="000000" w:themeColor="text1"/>
          <w:sz w:val="20"/>
          <w:szCs w:val="20"/>
        </w:rPr>
        <w:t xml:space="preserve"> planes de actuación, en ambos órdenes, resultan conciliables, en coherencia con la naturaleza jurídica mixta que se desprende del régimen jurídico establecido ex artículo 126 de la LR</w:t>
      </w:r>
      <w:r w:rsidR="00310F34">
        <w:rPr>
          <w:rFonts w:cs="Arial"/>
          <w:color w:val="000000" w:themeColor="text1"/>
          <w:sz w:val="20"/>
          <w:szCs w:val="20"/>
        </w:rPr>
        <w:t>J</w:t>
      </w:r>
      <w:r w:rsidR="000E639B">
        <w:rPr>
          <w:rFonts w:cs="Arial"/>
          <w:color w:val="000000" w:themeColor="text1"/>
          <w:sz w:val="20"/>
          <w:szCs w:val="20"/>
        </w:rPr>
        <w:t>GAS</w:t>
      </w:r>
      <w:r w:rsidR="00D756A3">
        <w:rPr>
          <w:rFonts w:cs="Arial"/>
          <w:color w:val="000000" w:themeColor="text1"/>
          <w:sz w:val="20"/>
          <w:szCs w:val="20"/>
        </w:rPr>
        <w:t>, a falta de precepto legal que determine su inaplicación.</w:t>
      </w:r>
    </w:p>
    <w:p w14:paraId="6DDCD42D" w14:textId="107F2AFB" w:rsidR="00BF3258" w:rsidRDefault="00277A66" w:rsidP="00BF3258">
      <w:pPr>
        <w:spacing w:before="240" w:after="0"/>
        <w:ind w:right="45"/>
        <w:jc w:val="both"/>
        <w:rPr>
          <w:rFonts w:cs="Arial"/>
          <w:color w:val="000000" w:themeColor="text1"/>
          <w:sz w:val="20"/>
          <w:szCs w:val="20"/>
        </w:rPr>
      </w:pPr>
      <w:r w:rsidRPr="005E37E8">
        <w:rPr>
          <w:rFonts w:cs="Arial"/>
          <w:color w:val="000000" w:themeColor="text1"/>
          <w:sz w:val="20"/>
          <w:szCs w:val="20"/>
        </w:rPr>
        <w:t>Conforme a dicha regulación</w:t>
      </w:r>
      <w:r w:rsidR="005E37E8" w:rsidRPr="005E37E8">
        <w:rPr>
          <w:rFonts w:cs="Arial"/>
          <w:color w:val="000000" w:themeColor="text1"/>
          <w:sz w:val="20"/>
          <w:szCs w:val="20"/>
        </w:rPr>
        <w:t>,</w:t>
      </w:r>
      <w:r w:rsidRPr="005E37E8">
        <w:rPr>
          <w:rFonts w:cs="Arial"/>
          <w:color w:val="000000" w:themeColor="text1"/>
          <w:sz w:val="20"/>
          <w:szCs w:val="20"/>
        </w:rPr>
        <w:t xml:space="preserve"> el presente</w:t>
      </w:r>
      <w:r w:rsidR="0075256B">
        <w:rPr>
          <w:rFonts w:cs="Arial"/>
          <w:color w:val="000000" w:themeColor="text1"/>
          <w:sz w:val="20"/>
          <w:szCs w:val="20"/>
        </w:rPr>
        <w:t xml:space="preserve"> documento contiene</w:t>
      </w:r>
      <w:r w:rsidRPr="005E37E8">
        <w:rPr>
          <w:rFonts w:cs="Arial"/>
          <w:color w:val="000000" w:themeColor="text1"/>
          <w:sz w:val="20"/>
          <w:szCs w:val="20"/>
        </w:rPr>
        <w:t xml:space="preserve"> </w:t>
      </w:r>
      <w:r w:rsidR="00A417AB">
        <w:rPr>
          <w:rFonts w:cs="Arial"/>
          <w:color w:val="000000" w:themeColor="text1"/>
          <w:sz w:val="20"/>
          <w:szCs w:val="20"/>
        </w:rPr>
        <w:t>la actualización anual</w:t>
      </w:r>
      <w:r w:rsidR="005E37E8">
        <w:rPr>
          <w:rFonts w:cs="Arial"/>
          <w:color w:val="000000" w:themeColor="text1"/>
          <w:sz w:val="20"/>
          <w:szCs w:val="20"/>
        </w:rPr>
        <w:t xml:space="preserve">, para el ejercicio 2025, </w:t>
      </w:r>
      <w:r w:rsidR="00D756A3">
        <w:rPr>
          <w:rFonts w:cs="Arial"/>
          <w:color w:val="000000" w:themeColor="text1"/>
          <w:sz w:val="20"/>
          <w:szCs w:val="20"/>
        </w:rPr>
        <w:t>d</w:t>
      </w:r>
      <w:r w:rsidRPr="005E37E8">
        <w:rPr>
          <w:rFonts w:cs="Arial"/>
          <w:color w:val="000000" w:themeColor="text1"/>
          <w:sz w:val="20"/>
          <w:szCs w:val="20"/>
        </w:rPr>
        <w:t>el Plan de Actuación de la FUNDACIÓN CÁNTABRA PARA LA SALUD Y BIENESTAR SOCIAL, FSP-MEDIO PROPIO</w:t>
      </w:r>
      <w:r w:rsidR="00A417AB">
        <w:rPr>
          <w:rFonts w:cs="Arial"/>
          <w:color w:val="000000" w:themeColor="text1"/>
          <w:sz w:val="20"/>
          <w:szCs w:val="20"/>
        </w:rPr>
        <w:t>, siguiendo los parámetros de la D.A.10ª de la LRGAS.</w:t>
      </w:r>
    </w:p>
    <w:p w14:paraId="3352C8AF" w14:textId="77777777" w:rsidR="00605936" w:rsidRDefault="00605936">
      <w:pPr>
        <w:spacing w:after="0" w:line="240" w:lineRule="auto"/>
        <w:rPr>
          <w:rFonts w:cs="Arial"/>
          <w:color w:val="002060"/>
          <w:sz w:val="20"/>
          <w:szCs w:val="20"/>
        </w:rPr>
      </w:pPr>
      <w:bookmarkStart w:id="1" w:name="_Toc181168948"/>
      <w:r>
        <w:rPr>
          <w:rFonts w:cs="Arial"/>
          <w:caps/>
          <w:sz w:val="20"/>
          <w:szCs w:val="20"/>
        </w:rPr>
        <w:br w:type="page"/>
      </w:r>
    </w:p>
    <w:p w14:paraId="29328435" w14:textId="3B407845" w:rsidR="00D10B1E" w:rsidRPr="004201ED" w:rsidRDefault="00F423FC" w:rsidP="008411D2">
      <w:pPr>
        <w:pStyle w:val="Ttulo1"/>
      </w:pPr>
      <w:r w:rsidRPr="004201ED">
        <w:lastRenderedPageBreak/>
        <w:t xml:space="preserve">SUBSISTENCIA DE LAS </w:t>
      </w:r>
      <w:r w:rsidRPr="008411D2">
        <w:t>CIRCUNSTANCIAS</w:t>
      </w:r>
      <w:r w:rsidRPr="004201ED">
        <w:t xml:space="preserve"> QUE JUSTIFICARON LA CREACIÓN DE LA ENTIDAD. </w:t>
      </w:r>
      <w:r w:rsidR="00F61B9F" w:rsidRPr="004201ED">
        <w:t>ACREDITACIÓN SOBRE INEXISTENCIA DE DUPLICIDAD RESPECTO DE LA ACTIVIDAD DESARROLLADA POR OTROS ÓRGANOS U ORGANISMOS Y DE SOSTENIBILIDAD.</w:t>
      </w:r>
      <w:bookmarkEnd w:id="1"/>
    </w:p>
    <w:p w14:paraId="67890FBD" w14:textId="43901C64" w:rsidR="00D10B1E" w:rsidRPr="00BF2527" w:rsidRDefault="00D10B1E" w:rsidP="00BF2527">
      <w:pPr>
        <w:spacing w:before="240" w:after="0"/>
        <w:jc w:val="both"/>
        <w:rPr>
          <w:rFonts w:cs="Arial"/>
          <w:color w:val="000000" w:themeColor="text1"/>
          <w:sz w:val="20"/>
          <w:szCs w:val="20"/>
        </w:rPr>
      </w:pPr>
      <w:r w:rsidRPr="00BF2527">
        <w:rPr>
          <w:rFonts w:cs="Arial"/>
          <w:color w:val="000000" w:themeColor="text1"/>
          <w:sz w:val="20"/>
          <w:szCs w:val="20"/>
        </w:rPr>
        <w:t xml:space="preserve">La FCSBS se constituye el 18 de junio de 1999, </w:t>
      </w:r>
      <w:r w:rsidR="00844A1D">
        <w:rPr>
          <w:rFonts w:cs="Arial"/>
          <w:color w:val="000000" w:themeColor="text1"/>
          <w:sz w:val="20"/>
          <w:szCs w:val="20"/>
        </w:rPr>
        <w:t>en orden al</w:t>
      </w:r>
      <w:r w:rsidRPr="00BF2527">
        <w:rPr>
          <w:rFonts w:cs="Arial"/>
          <w:color w:val="000000" w:themeColor="text1"/>
          <w:sz w:val="20"/>
          <w:szCs w:val="20"/>
        </w:rPr>
        <w:t xml:space="preserve"> desarrollo de programas preventivos, asistenciales, formativos y de inserción, así como de apoyo y promoción de la salud y el bienestar social de los ciudadanos de Cantabria. </w:t>
      </w:r>
    </w:p>
    <w:p w14:paraId="102DBB27" w14:textId="3E2730C9" w:rsidR="00D10B1E" w:rsidRPr="00BF2527" w:rsidRDefault="00D10B1E" w:rsidP="00BF2527">
      <w:pPr>
        <w:spacing w:before="240" w:after="0"/>
        <w:jc w:val="both"/>
        <w:rPr>
          <w:rFonts w:cs="Arial"/>
          <w:color w:val="000000" w:themeColor="text1"/>
          <w:sz w:val="20"/>
          <w:szCs w:val="20"/>
        </w:rPr>
      </w:pPr>
      <w:r w:rsidRPr="00BF2527">
        <w:rPr>
          <w:rFonts w:cs="Arial"/>
          <w:color w:val="000000" w:themeColor="text1"/>
          <w:sz w:val="20"/>
          <w:szCs w:val="20"/>
        </w:rPr>
        <w:t xml:space="preserve">Su creación se vincula inicial y principalmente a la gestión del Centro de Reinserción y Rehabilitación de Drogodependientes (CRRD) situado en la Isla de Pedrosa, </w:t>
      </w:r>
      <w:r w:rsidR="00277A66" w:rsidRPr="00BF2527">
        <w:rPr>
          <w:rFonts w:cs="Arial"/>
          <w:color w:val="000000" w:themeColor="text1"/>
          <w:sz w:val="20"/>
          <w:szCs w:val="20"/>
        </w:rPr>
        <w:t xml:space="preserve">que fuera </w:t>
      </w:r>
      <w:r w:rsidRPr="00BF2527">
        <w:rPr>
          <w:rFonts w:cs="Arial"/>
          <w:color w:val="000000" w:themeColor="text1"/>
          <w:sz w:val="20"/>
          <w:szCs w:val="20"/>
        </w:rPr>
        <w:t xml:space="preserve">constituido </w:t>
      </w:r>
      <w:r w:rsidR="00277A66" w:rsidRPr="00BF2527">
        <w:rPr>
          <w:rFonts w:cs="Arial"/>
          <w:color w:val="000000" w:themeColor="text1"/>
          <w:sz w:val="20"/>
          <w:szCs w:val="20"/>
        </w:rPr>
        <w:t>con anterioridad</w:t>
      </w:r>
      <w:r w:rsidRPr="00BF2527">
        <w:rPr>
          <w:rFonts w:cs="Arial"/>
          <w:color w:val="000000" w:themeColor="text1"/>
          <w:sz w:val="20"/>
          <w:szCs w:val="20"/>
        </w:rPr>
        <w:t xml:space="preserve">, como Comunidad Terapéutica Acreditada, dentro del tercer y último nivel de intervención del Sistema de Asistencia e Incorporación  Social del Drogodependiente, en base al  sistema de atención y la oferta asistencial establecidos en el Capítulo III de la </w:t>
      </w:r>
      <w:r w:rsidR="00277A66" w:rsidRPr="00BF2527">
        <w:rPr>
          <w:rFonts w:cs="Arial"/>
          <w:color w:val="000000" w:themeColor="text1"/>
          <w:sz w:val="20"/>
          <w:szCs w:val="20"/>
        </w:rPr>
        <w:t>Ley de Cantabria</w:t>
      </w:r>
      <w:r w:rsidRPr="00BF2527">
        <w:rPr>
          <w:rFonts w:cs="Arial"/>
          <w:color w:val="000000" w:themeColor="text1"/>
          <w:sz w:val="20"/>
          <w:szCs w:val="20"/>
        </w:rPr>
        <w:t xml:space="preserve">  5/1997, de 6 de octubre, de Prevención, Asistencia e Incorporación Social en Materia de Drogodependencias.</w:t>
      </w:r>
    </w:p>
    <w:p w14:paraId="45717373" w14:textId="6CF317BC" w:rsidR="00D10B1E" w:rsidRPr="00BF2527" w:rsidRDefault="00D10B1E" w:rsidP="00BF2527">
      <w:pPr>
        <w:spacing w:before="240" w:after="0"/>
        <w:jc w:val="both"/>
        <w:rPr>
          <w:rFonts w:cs="Arial"/>
          <w:color w:val="000000" w:themeColor="text1"/>
          <w:sz w:val="20"/>
          <w:szCs w:val="20"/>
        </w:rPr>
      </w:pPr>
      <w:r w:rsidRPr="00BF2527">
        <w:rPr>
          <w:rFonts w:cs="Arial"/>
          <w:color w:val="000000" w:themeColor="text1"/>
          <w:sz w:val="20"/>
          <w:szCs w:val="20"/>
        </w:rPr>
        <w:t xml:space="preserve">No obstante, la creciente utilidad social de los programas de actuación </w:t>
      </w:r>
      <w:r w:rsidR="00BF2527" w:rsidRPr="00BF2527">
        <w:rPr>
          <w:rFonts w:cs="Arial"/>
          <w:color w:val="000000" w:themeColor="text1"/>
          <w:sz w:val="20"/>
          <w:szCs w:val="20"/>
        </w:rPr>
        <w:t>comprensibles dentro de los fines contemplados</w:t>
      </w:r>
      <w:r w:rsidRPr="00BF2527">
        <w:rPr>
          <w:rFonts w:cs="Arial"/>
          <w:color w:val="000000" w:themeColor="text1"/>
          <w:sz w:val="20"/>
          <w:szCs w:val="20"/>
        </w:rPr>
        <w:t xml:space="preserve"> en sus Estatutos, l</w:t>
      </w:r>
      <w:r w:rsidR="000B5DDB" w:rsidRPr="00BF2527">
        <w:rPr>
          <w:rFonts w:cs="Arial"/>
          <w:color w:val="000000" w:themeColor="text1"/>
          <w:sz w:val="20"/>
          <w:szCs w:val="20"/>
        </w:rPr>
        <w:t xml:space="preserve">e confieren la condición de </w:t>
      </w:r>
      <w:r w:rsidRPr="00BF2527">
        <w:rPr>
          <w:rFonts w:cs="Arial"/>
          <w:color w:val="000000" w:themeColor="text1"/>
          <w:sz w:val="20"/>
          <w:szCs w:val="20"/>
        </w:rPr>
        <w:t>instrumento técnico</w:t>
      </w:r>
      <w:r w:rsidR="000B5DDB" w:rsidRPr="00BF2527">
        <w:rPr>
          <w:rFonts w:cs="Arial"/>
          <w:color w:val="000000" w:themeColor="text1"/>
          <w:sz w:val="20"/>
          <w:szCs w:val="20"/>
        </w:rPr>
        <w:t xml:space="preserve"> adecuado</w:t>
      </w:r>
      <w:r w:rsidRPr="00BF2527">
        <w:rPr>
          <w:rFonts w:cs="Arial"/>
          <w:color w:val="000000" w:themeColor="text1"/>
          <w:sz w:val="20"/>
          <w:szCs w:val="20"/>
        </w:rPr>
        <w:t xml:space="preserve"> para el desenvolvimiento progresivo del sistema de servicios sociales, al amparo de la competencia exclusiva que el artículo 24.22 del Estatuto de Autonomía de Cantabria</w:t>
      </w:r>
      <w:r w:rsidR="00BF2527" w:rsidRPr="00BF2527">
        <w:rPr>
          <w:rFonts w:cs="Arial"/>
          <w:color w:val="000000" w:themeColor="text1"/>
          <w:sz w:val="20"/>
          <w:szCs w:val="20"/>
        </w:rPr>
        <w:t>,</w:t>
      </w:r>
      <w:r w:rsidRPr="00BF2527">
        <w:rPr>
          <w:rFonts w:cs="Arial"/>
          <w:color w:val="000000" w:themeColor="text1"/>
          <w:sz w:val="20"/>
          <w:szCs w:val="20"/>
        </w:rPr>
        <w:t xml:space="preserve"> confiere a nuestra Comunidad Autónoma en materia de asistencia, bienestar social y desarrollo comunitario. </w:t>
      </w:r>
    </w:p>
    <w:p w14:paraId="2C66EA08" w14:textId="5818555D" w:rsidR="00D10B1E" w:rsidRPr="00BF2527" w:rsidRDefault="00D10B1E" w:rsidP="00BF2527">
      <w:pPr>
        <w:spacing w:before="240" w:after="0"/>
        <w:jc w:val="both"/>
        <w:rPr>
          <w:rFonts w:cs="Arial"/>
          <w:color w:val="000000" w:themeColor="text1"/>
          <w:sz w:val="20"/>
          <w:szCs w:val="20"/>
        </w:rPr>
      </w:pPr>
      <w:r w:rsidRPr="00BF2527">
        <w:rPr>
          <w:rFonts w:cs="Arial"/>
          <w:color w:val="000000" w:themeColor="text1"/>
          <w:sz w:val="20"/>
          <w:szCs w:val="20"/>
        </w:rPr>
        <w:t>Así, con fecha 7 de octubre de 2005, el Gobierno de Cantabria</w:t>
      </w:r>
      <w:r w:rsidR="000B5DDB" w:rsidRPr="00BF2527">
        <w:rPr>
          <w:rFonts w:cs="Arial"/>
          <w:color w:val="000000" w:themeColor="text1"/>
          <w:sz w:val="20"/>
          <w:szCs w:val="20"/>
        </w:rPr>
        <w:t>,</w:t>
      </w:r>
      <w:r w:rsidRPr="00BF2527">
        <w:rPr>
          <w:rFonts w:cs="Arial"/>
          <w:color w:val="000000" w:themeColor="text1"/>
          <w:sz w:val="20"/>
          <w:szCs w:val="20"/>
        </w:rPr>
        <w:t xml:space="preserve"> a través de la Consejería de Sanidad y Servicios Sociales</w:t>
      </w:r>
      <w:r w:rsidR="000B5DDB" w:rsidRPr="00BF2527">
        <w:rPr>
          <w:rFonts w:cs="Arial"/>
          <w:color w:val="000000" w:themeColor="text1"/>
          <w:sz w:val="20"/>
          <w:szCs w:val="20"/>
        </w:rPr>
        <w:t>,</w:t>
      </w:r>
      <w:r w:rsidRPr="00BF2527">
        <w:rPr>
          <w:rFonts w:cs="Arial"/>
          <w:color w:val="000000" w:themeColor="text1"/>
          <w:sz w:val="20"/>
          <w:szCs w:val="20"/>
        </w:rPr>
        <w:t xml:space="preserve"> suscribe un Convenio de colaboración con la Fundación, confiriéndole la gestión de todos los recursos necesarios para garantizar la adecuada atención del mencionado servicio, en el que se mantienen tres modalidades de tratamiento: residencial, </w:t>
      </w:r>
      <w:proofErr w:type="spellStart"/>
      <w:r w:rsidRPr="00BF2527">
        <w:rPr>
          <w:rFonts w:cs="Arial"/>
          <w:color w:val="000000" w:themeColor="text1"/>
          <w:sz w:val="20"/>
          <w:szCs w:val="20"/>
        </w:rPr>
        <w:t>semiambulatorio</w:t>
      </w:r>
      <w:proofErr w:type="spellEnd"/>
      <w:r w:rsidRPr="00BF2527">
        <w:rPr>
          <w:rFonts w:cs="Arial"/>
          <w:color w:val="000000" w:themeColor="text1"/>
          <w:sz w:val="20"/>
          <w:szCs w:val="20"/>
        </w:rPr>
        <w:t xml:space="preserve"> y de consultas externas.</w:t>
      </w:r>
    </w:p>
    <w:p w14:paraId="37779891" w14:textId="3CE64220" w:rsidR="00044DFB" w:rsidRPr="00BF2527" w:rsidRDefault="00D10B1E" w:rsidP="00BF2527">
      <w:pPr>
        <w:spacing w:before="240" w:after="0"/>
        <w:jc w:val="both"/>
        <w:rPr>
          <w:rFonts w:cs="Arial"/>
          <w:color w:val="000000" w:themeColor="text1"/>
          <w:sz w:val="20"/>
          <w:szCs w:val="20"/>
        </w:rPr>
      </w:pPr>
      <w:r w:rsidRPr="00BF2527">
        <w:rPr>
          <w:rFonts w:cs="Arial"/>
          <w:color w:val="000000" w:themeColor="text1"/>
          <w:sz w:val="20"/>
          <w:szCs w:val="20"/>
        </w:rPr>
        <w:t>Paralelamente</w:t>
      </w:r>
      <w:r w:rsidR="00113613">
        <w:rPr>
          <w:rFonts w:cs="Arial"/>
          <w:color w:val="000000" w:themeColor="text1"/>
          <w:sz w:val="20"/>
          <w:szCs w:val="20"/>
        </w:rPr>
        <w:t>,</w:t>
      </w:r>
      <w:r w:rsidRPr="00BF2527">
        <w:rPr>
          <w:rFonts w:cs="Arial"/>
          <w:color w:val="000000" w:themeColor="text1"/>
          <w:sz w:val="20"/>
          <w:szCs w:val="20"/>
        </w:rPr>
        <w:t xml:space="preserve"> la normativa estatal y autonómica de servicios sociales configur</w:t>
      </w:r>
      <w:r w:rsidR="000B5DDB" w:rsidRPr="00BF2527">
        <w:rPr>
          <w:rFonts w:cs="Arial"/>
          <w:color w:val="000000" w:themeColor="text1"/>
          <w:sz w:val="20"/>
          <w:szCs w:val="20"/>
        </w:rPr>
        <w:t>a</w:t>
      </w:r>
      <w:r w:rsidRPr="00BF2527">
        <w:rPr>
          <w:rFonts w:cs="Arial"/>
          <w:color w:val="000000" w:themeColor="text1"/>
          <w:sz w:val="20"/>
          <w:szCs w:val="20"/>
        </w:rPr>
        <w:t xml:space="preserve"> el sistema público de servicios sociales a partir de la Ley 39/2006, de 14 de diciembre, de Promoción de la Autonomía Personal y Atención a las personas en situación de dependencia. </w:t>
      </w:r>
      <w:r w:rsidR="000B5DDB" w:rsidRPr="00BF2527">
        <w:rPr>
          <w:rFonts w:cs="Arial"/>
          <w:color w:val="000000" w:themeColor="text1"/>
          <w:sz w:val="20"/>
          <w:szCs w:val="20"/>
        </w:rPr>
        <w:t>En Cantabria, l</w:t>
      </w:r>
      <w:r w:rsidRPr="00BF2527">
        <w:rPr>
          <w:rFonts w:cs="Arial"/>
          <w:color w:val="000000" w:themeColor="text1"/>
          <w:sz w:val="20"/>
          <w:szCs w:val="20"/>
        </w:rPr>
        <w:t>a Ley 2/2007, de 27 de marzo, de derechos y servicios sociales</w:t>
      </w:r>
      <w:r w:rsidR="00BF2527" w:rsidRPr="00BF2527">
        <w:rPr>
          <w:rFonts w:cs="Arial"/>
          <w:color w:val="000000" w:themeColor="text1"/>
          <w:sz w:val="20"/>
          <w:szCs w:val="20"/>
        </w:rPr>
        <w:t>,</w:t>
      </w:r>
      <w:r w:rsidRPr="00BF2527">
        <w:rPr>
          <w:rFonts w:cs="Arial"/>
          <w:color w:val="000000" w:themeColor="text1"/>
          <w:sz w:val="20"/>
          <w:szCs w:val="20"/>
        </w:rPr>
        <w:t xml:space="preserve"> establece un</w:t>
      </w:r>
      <w:r w:rsidR="000B5DDB" w:rsidRPr="00BF2527">
        <w:rPr>
          <w:rFonts w:cs="Arial"/>
          <w:color w:val="000000" w:themeColor="text1"/>
          <w:sz w:val="20"/>
          <w:szCs w:val="20"/>
        </w:rPr>
        <w:t xml:space="preserve"> complejo</w:t>
      </w:r>
      <w:r w:rsidRPr="00BF2527">
        <w:rPr>
          <w:rFonts w:cs="Arial"/>
          <w:color w:val="000000" w:themeColor="text1"/>
          <w:sz w:val="20"/>
          <w:szCs w:val="20"/>
        </w:rPr>
        <w:t xml:space="preserve"> entramado de servicios y prestaciones, bajo el prisma de la sostenibilidad social y la universalidad en el reconocimiento de los derechos sociales como derechos de ciudadanía, a fin de promover la inclusión de todas las situaciones de desprotección y necesidad</w:t>
      </w:r>
      <w:r w:rsidR="00BF2527" w:rsidRPr="00BF2527">
        <w:rPr>
          <w:rFonts w:cs="Arial"/>
          <w:color w:val="000000" w:themeColor="text1"/>
          <w:sz w:val="20"/>
          <w:szCs w:val="20"/>
        </w:rPr>
        <w:t>,</w:t>
      </w:r>
      <w:r w:rsidRPr="00BF2527">
        <w:rPr>
          <w:rFonts w:cs="Arial"/>
          <w:color w:val="000000" w:themeColor="text1"/>
          <w:sz w:val="20"/>
          <w:szCs w:val="20"/>
        </w:rPr>
        <w:t xml:space="preserve"> con un objetivo social integrador del desarrollo comunitario.</w:t>
      </w:r>
    </w:p>
    <w:p w14:paraId="6E96755B" w14:textId="489C15CA" w:rsidR="00D10B1E" w:rsidRDefault="00D10B1E" w:rsidP="00BF2527">
      <w:pPr>
        <w:spacing w:before="240" w:after="0"/>
        <w:jc w:val="both"/>
        <w:rPr>
          <w:rFonts w:cs="Arial"/>
          <w:sz w:val="20"/>
          <w:szCs w:val="20"/>
        </w:rPr>
      </w:pPr>
      <w:r w:rsidRPr="0082041C">
        <w:rPr>
          <w:rFonts w:cs="Arial"/>
          <w:color w:val="000000" w:themeColor="text1"/>
          <w:sz w:val="20"/>
          <w:szCs w:val="20"/>
        </w:rPr>
        <w:t>En este contexto</w:t>
      </w:r>
      <w:r w:rsidR="00182294" w:rsidRPr="0082041C">
        <w:rPr>
          <w:rFonts w:cs="Arial"/>
          <w:color w:val="000000" w:themeColor="text1"/>
          <w:sz w:val="20"/>
          <w:szCs w:val="20"/>
        </w:rPr>
        <w:t>,</w:t>
      </w:r>
      <w:r w:rsidRPr="0082041C">
        <w:rPr>
          <w:rFonts w:cs="Arial"/>
          <w:color w:val="000000" w:themeColor="text1"/>
          <w:sz w:val="20"/>
          <w:szCs w:val="20"/>
        </w:rPr>
        <w:t xml:space="preserve"> la Fundación adquiere</w:t>
      </w:r>
      <w:r w:rsidR="00BF2527" w:rsidRPr="0082041C">
        <w:rPr>
          <w:rFonts w:cs="Arial"/>
          <w:color w:val="000000" w:themeColor="text1"/>
          <w:sz w:val="20"/>
          <w:szCs w:val="20"/>
        </w:rPr>
        <w:t>, progresivamente,</w:t>
      </w:r>
      <w:r w:rsidRPr="0082041C">
        <w:rPr>
          <w:rFonts w:cs="Arial"/>
          <w:color w:val="000000" w:themeColor="text1"/>
          <w:sz w:val="20"/>
          <w:szCs w:val="20"/>
        </w:rPr>
        <w:t xml:space="preserve"> un creciente papel relevante al servicio de las necesidades de  la Administración de la Comunidad Autónoma de Cantabria en el desarrollo de diferentes programas de servicios sociales</w:t>
      </w:r>
      <w:r w:rsidR="00BF2527" w:rsidRPr="0082041C">
        <w:rPr>
          <w:rFonts w:cs="Arial"/>
          <w:color w:val="000000" w:themeColor="text1"/>
          <w:sz w:val="20"/>
          <w:szCs w:val="20"/>
        </w:rPr>
        <w:t>,</w:t>
      </w:r>
      <w:r w:rsidRPr="0082041C">
        <w:rPr>
          <w:rFonts w:cs="Arial"/>
          <w:color w:val="000000" w:themeColor="text1"/>
          <w:sz w:val="20"/>
          <w:szCs w:val="20"/>
        </w:rPr>
        <w:t xml:space="preserve"> que culmina con la primera declaración de la Fundación como medio propio y servicio técnico de la Administración de la Comunidad Autónoma de Cantabria y de sus poderes adjudicadores, la cual se realiza en sus estatutos, a 4 de noviembre </w:t>
      </w:r>
      <w:r w:rsidRPr="001E66BD">
        <w:rPr>
          <w:rFonts w:cs="Arial"/>
          <w:sz w:val="20"/>
          <w:szCs w:val="20"/>
        </w:rPr>
        <w:t>de 2008, conforme a los requisitos legalmente establecidos por el artículo 24.6 de la, entonces vigente, Ley 30/2007 de 30 de octubre, de Contratos del Sector Público</w:t>
      </w:r>
      <w:r w:rsidR="00BF2527">
        <w:rPr>
          <w:rFonts w:cs="Arial"/>
          <w:sz w:val="20"/>
          <w:szCs w:val="20"/>
        </w:rPr>
        <w:t>,</w:t>
      </w:r>
      <w:r w:rsidR="00553BE7">
        <w:rPr>
          <w:rFonts w:cs="Arial"/>
          <w:sz w:val="20"/>
          <w:szCs w:val="20"/>
        </w:rPr>
        <w:t xml:space="preserve"> en base al cual recibe diferentes encomiendas de gestión de diferentes actividades para las que la Administración no cuenta con medios suficientes, todas ellas en el ámbito de la prestación de servicios sociales.</w:t>
      </w:r>
    </w:p>
    <w:p w14:paraId="7A4660C7" w14:textId="74AEFC04" w:rsidR="00553BE7" w:rsidRPr="0082041C" w:rsidRDefault="00553BE7" w:rsidP="00BF2527">
      <w:pPr>
        <w:spacing w:before="240" w:after="0"/>
        <w:ind w:right="45"/>
        <w:jc w:val="both"/>
        <w:rPr>
          <w:rFonts w:cs="Arial"/>
          <w:color w:val="000000" w:themeColor="text1"/>
          <w:sz w:val="20"/>
          <w:szCs w:val="20"/>
        </w:rPr>
      </w:pPr>
      <w:r w:rsidRPr="0082041C">
        <w:rPr>
          <w:rFonts w:cs="Arial"/>
          <w:color w:val="000000" w:themeColor="text1"/>
          <w:sz w:val="20"/>
          <w:szCs w:val="20"/>
        </w:rPr>
        <w:t xml:space="preserve">El desarrollo normativo </w:t>
      </w:r>
      <w:r w:rsidR="00603C21" w:rsidRPr="0082041C">
        <w:rPr>
          <w:rFonts w:cs="Arial"/>
          <w:color w:val="000000" w:themeColor="text1"/>
          <w:sz w:val="20"/>
          <w:szCs w:val="20"/>
        </w:rPr>
        <w:t xml:space="preserve">del hasta entonces escaso </w:t>
      </w:r>
      <w:r w:rsidR="004A124C" w:rsidRPr="0082041C">
        <w:rPr>
          <w:rFonts w:cs="Arial"/>
          <w:color w:val="000000" w:themeColor="text1"/>
          <w:sz w:val="20"/>
          <w:szCs w:val="20"/>
        </w:rPr>
        <w:t>r</w:t>
      </w:r>
      <w:r w:rsidR="004A124C">
        <w:rPr>
          <w:rFonts w:cs="Arial"/>
          <w:color w:val="000000" w:themeColor="text1"/>
          <w:sz w:val="20"/>
          <w:szCs w:val="20"/>
        </w:rPr>
        <w:t>é</w:t>
      </w:r>
      <w:r w:rsidR="004A124C" w:rsidRPr="0082041C">
        <w:rPr>
          <w:rFonts w:cs="Arial"/>
          <w:color w:val="000000" w:themeColor="text1"/>
          <w:sz w:val="20"/>
          <w:szCs w:val="20"/>
        </w:rPr>
        <w:t>gimen</w:t>
      </w:r>
      <w:r w:rsidR="00603C21" w:rsidRPr="0082041C">
        <w:rPr>
          <w:rFonts w:cs="Arial"/>
          <w:color w:val="000000" w:themeColor="text1"/>
          <w:sz w:val="20"/>
          <w:szCs w:val="20"/>
        </w:rPr>
        <w:t xml:space="preserve"> jurídico</w:t>
      </w:r>
      <w:r w:rsidR="0082041C" w:rsidRPr="0082041C">
        <w:rPr>
          <w:rFonts w:cs="Arial"/>
          <w:color w:val="000000" w:themeColor="text1"/>
          <w:sz w:val="20"/>
          <w:szCs w:val="20"/>
        </w:rPr>
        <w:t xml:space="preserve">, tanto de </w:t>
      </w:r>
      <w:r w:rsidR="00603C21" w:rsidRPr="0082041C">
        <w:rPr>
          <w:rFonts w:cs="Arial"/>
          <w:color w:val="000000" w:themeColor="text1"/>
          <w:sz w:val="20"/>
          <w:szCs w:val="20"/>
        </w:rPr>
        <w:t>las entidades del sector público</w:t>
      </w:r>
      <w:r w:rsidR="0082041C" w:rsidRPr="0082041C">
        <w:rPr>
          <w:rFonts w:cs="Arial"/>
          <w:color w:val="000000" w:themeColor="text1"/>
          <w:sz w:val="20"/>
          <w:szCs w:val="20"/>
        </w:rPr>
        <w:t>, como</w:t>
      </w:r>
      <w:r w:rsidR="00603C21" w:rsidRPr="0082041C">
        <w:rPr>
          <w:rFonts w:cs="Arial"/>
          <w:color w:val="000000" w:themeColor="text1"/>
          <w:sz w:val="20"/>
          <w:szCs w:val="20"/>
        </w:rPr>
        <w:t xml:space="preserve"> de los medios propios</w:t>
      </w:r>
      <w:r w:rsidRPr="0082041C">
        <w:rPr>
          <w:rFonts w:cs="Arial"/>
          <w:color w:val="000000" w:themeColor="text1"/>
          <w:sz w:val="20"/>
          <w:szCs w:val="20"/>
        </w:rPr>
        <w:t>, propugnado</w:t>
      </w:r>
      <w:r w:rsidR="004A124C">
        <w:rPr>
          <w:rFonts w:cs="Arial"/>
          <w:color w:val="000000" w:themeColor="text1"/>
          <w:sz w:val="20"/>
          <w:szCs w:val="20"/>
        </w:rPr>
        <w:t xml:space="preserve">, respectivamente, </w:t>
      </w:r>
      <w:r w:rsidRPr="0082041C">
        <w:rPr>
          <w:rFonts w:cs="Arial"/>
          <w:color w:val="000000" w:themeColor="text1"/>
          <w:sz w:val="20"/>
          <w:szCs w:val="20"/>
        </w:rPr>
        <w:t xml:space="preserve">por la </w:t>
      </w:r>
      <w:r w:rsidR="00603C21" w:rsidRPr="0082041C">
        <w:rPr>
          <w:rFonts w:cs="Arial"/>
          <w:color w:val="000000" w:themeColor="text1"/>
          <w:sz w:val="20"/>
          <w:szCs w:val="20"/>
        </w:rPr>
        <w:t xml:space="preserve">Ley 40/2015, de 1 de </w:t>
      </w:r>
      <w:r w:rsidR="00603C21" w:rsidRPr="0082041C">
        <w:rPr>
          <w:rFonts w:cs="Arial"/>
          <w:color w:val="000000" w:themeColor="text1"/>
          <w:sz w:val="20"/>
          <w:szCs w:val="20"/>
        </w:rPr>
        <w:lastRenderedPageBreak/>
        <w:t>octubre, de Régimen Jurídico del Sector Público y</w:t>
      </w:r>
      <w:r w:rsidR="004A124C">
        <w:rPr>
          <w:rFonts w:cs="Arial"/>
          <w:color w:val="000000" w:themeColor="text1"/>
          <w:sz w:val="20"/>
          <w:szCs w:val="20"/>
        </w:rPr>
        <w:t xml:space="preserve"> </w:t>
      </w:r>
      <w:r w:rsidR="00603C21" w:rsidRPr="0082041C">
        <w:rPr>
          <w:rFonts w:cs="Arial"/>
          <w:color w:val="000000" w:themeColor="text1"/>
          <w:sz w:val="20"/>
          <w:szCs w:val="20"/>
        </w:rPr>
        <w:t xml:space="preserve">por la </w:t>
      </w:r>
      <w:r w:rsidRPr="0082041C">
        <w:rPr>
          <w:rFonts w:cs="Arial"/>
          <w:color w:val="000000" w:themeColor="text1"/>
          <w:sz w:val="20"/>
          <w:szCs w:val="20"/>
        </w:rPr>
        <w:t>Ley 9/2017, de 8 de noviembre, de Contratos del Sector Público</w:t>
      </w:r>
      <w:r w:rsidR="002A028C">
        <w:rPr>
          <w:rFonts w:cs="Arial"/>
          <w:color w:val="000000" w:themeColor="text1"/>
          <w:sz w:val="20"/>
          <w:szCs w:val="20"/>
        </w:rPr>
        <w:t xml:space="preserve"> («LCSP»)</w:t>
      </w:r>
      <w:r w:rsidR="00603C21" w:rsidRPr="0082041C">
        <w:rPr>
          <w:rFonts w:cs="Arial"/>
          <w:color w:val="000000" w:themeColor="text1"/>
          <w:sz w:val="20"/>
          <w:szCs w:val="20"/>
        </w:rPr>
        <w:t>, suscita el inicio de un nuevo proceso de consolidación y ordenación de la condición de medio propio con la que la Fundación venía actuando</w:t>
      </w:r>
      <w:r w:rsidR="0082041C" w:rsidRPr="0082041C">
        <w:rPr>
          <w:rFonts w:cs="Arial"/>
          <w:color w:val="000000" w:themeColor="text1"/>
          <w:sz w:val="20"/>
          <w:szCs w:val="20"/>
        </w:rPr>
        <w:t>,</w:t>
      </w:r>
      <w:r w:rsidR="00603C21" w:rsidRPr="0082041C">
        <w:rPr>
          <w:rFonts w:cs="Arial"/>
          <w:color w:val="000000" w:themeColor="text1"/>
          <w:sz w:val="20"/>
          <w:szCs w:val="20"/>
        </w:rPr>
        <w:t xml:space="preserve"> en la prestación de sus diversos servicios por orden de</w:t>
      </w:r>
      <w:r w:rsidR="004A2AB1">
        <w:rPr>
          <w:rFonts w:cs="Arial"/>
          <w:color w:val="000000" w:themeColor="text1"/>
          <w:sz w:val="20"/>
          <w:szCs w:val="20"/>
        </w:rPr>
        <w:t xml:space="preserve"> varias Consejerías de la </w:t>
      </w:r>
      <w:r w:rsidR="00603C21" w:rsidRPr="0082041C">
        <w:rPr>
          <w:rFonts w:cs="Arial"/>
          <w:color w:val="000000" w:themeColor="text1"/>
          <w:sz w:val="20"/>
          <w:szCs w:val="20"/>
        </w:rPr>
        <w:t xml:space="preserve"> Administración General de Cantabria</w:t>
      </w:r>
      <w:r w:rsidR="00D00AAC" w:rsidRPr="0082041C">
        <w:rPr>
          <w:rFonts w:cs="Arial"/>
          <w:color w:val="000000" w:themeColor="text1"/>
          <w:sz w:val="20"/>
          <w:szCs w:val="20"/>
        </w:rPr>
        <w:t xml:space="preserve"> y del Instituto Cántabro de Servicios Sociales (ICASS), organismo autónomo dependiente de aquella</w:t>
      </w:r>
      <w:r w:rsidR="0082041C" w:rsidRPr="0082041C">
        <w:rPr>
          <w:rFonts w:cs="Arial"/>
          <w:color w:val="000000" w:themeColor="text1"/>
          <w:sz w:val="20"/>
          <w:szCs w:val="20"/>
        </w:rPr>
        <w:t>,</w:t>
      </w:r>
      <w:r w:rsidR="00D00AAC" w:rsidRPr="0082041C">
        <w:rPr>
          <w:rFonts w:cs="Arial"/>
          <w:color w:val="000000" w:themeColor="text1"/>
          <w:sz w:val="20"/>
          <w:szCs w:val="20"/>
        </w:rPr>
        <w:t xml:space="preserve"> que culmina el</w:t>
      </w:r>
      <w:r w:rsidRPr="0082041C">
        <w:rPr>
          <w:rFonts w:cs="Arial"/>
          <w:color w:val="000000" w:themeColor="text1"/>
          <w:sz w:val="20"/>
          <w:szCs w:val="20"/>
        </w:rPr>
        <w:t xml:space="preserve"> 14 de septiembre de 2020</w:t>
      </w:r>
      <w:r w:rsidR="00D00AAC" w:rsidRPr="0082041C">
        <w:rPr>
          <w:rFonts w:cs="Arial"/>
          <w:color w:val="000000" w:themeColor="text1"/>
          <w:sz w:val="20"/>
          <w:szCs w:val="20"/>
        </w:rPr>
        <w:t xml:space="preserve">, con la publicación </w:t>
      </w:r>
      <w:r w:rsidRPr="0082041C">
        <w:rPr>
          <w:rStyle w:val="Refdenotaalpie"/>
          <w:rFonts w:cs="Arial"/>
          <w:color w:val="000000" w:themeColor="text1"/>
          <w:sz w:val="20"/>
          <w:szCs w:val="20"/>
        </w:rPr>
        <w:footnoteReference w:id="1"/>
      </w:r>
      <w:r w:rsidRPr="0082041C">
        <w:rPr>
          <w:rFonts w:cs="Arial"/>
          <w:color w:val="000000" w:themeColor="text1"/>
          <w:sz w:val="20"/>
          <w:szCs w:val="20"/>
        </w:rPr>
        <w:t xml:space="preserve"> </w:t>
      </w:r>
      <w:r w:rsidR="00D00AAC" w:rsidRPr="0082041C">
        <w:rPr>
          <w:rFonts w:cs="Arial"/>
          <w:color w:val="000000" w:themeColor="text1"/>
          <w:sz w:val="20"/>
          <w:szCs w:val="20"/>
        </w:rPr>
        <w:t>d</w:t>
      </w:r>
      <w:r w:rsidRPr="0082041C">
        <w:rPr>
          <w:rFonts w:cs="Arial"/>
          <w:color w:val="000000" w:themeColor="text1"/>
          <w:sz w:val="20"/>
          <w:szCs w:val="20"/>
        </w:rPr>
        <w:t>el  Decreto 58/2020 de 3 de septiembre por el que se modifican los Estatutos de la Fundación Cántabra para la Salud y  Bienestar Social</w:t>
      </w:r>
      <w:r w:rsidR="00D00AAC" w:rsidRPr="0082041C">
        <w:rPr>
          <w:rFonts w:cs="Arial"/>
          <w:color w:val="000000" w:themeColor="text1"/>
          <w:sz w:val="20"/>
          <w:szCs w:val="20"/>
        </w:rPr>
        <w:t xml:space="preserve"> </w:t>
      </w:r>
      <w:r w:rsidRPr="0082041C">
        <w:rPr>
          <w:rFonts w:cs="Arial"/>
          <w:color w:val="000000" w:themeColor="text1"/>
          <w:sz w:val="20"/>
          <w:szCs w:val="20"/>
        </w:rPr>
        <w:t xml:space="preserve">y se refunde su contenido en un solo texto, con el fin de que se establezca su condición de medio propio personificado y servicio técnico de la Administración de la Comunidad Autónoma de Cantabria, todo ello de conformidad con lo establecido en la </w:t>
      </w:r>
      <w:r w:rsidR="00D00AAC" w:rsidRPr="0082041C">
        <w:rPr>
          <w:rFonts w:cs="Arial"/>
          <w:color w:val="000000" w:themeColor="text1"/>
          <w:sz w:val="20"/>
          <w:szCs w:val="20"/>
        </w:rPr>
        <w:t>LRJGAS.</w:t>
      </w:r>
    </w:p>
    <w:p w14:paraId="6D61BC54" w14:textId="01224136" w:rsidR="00605936" w:rsidRDefault="00D10B1E" w:rsidP="00BF2527">
      <w:pPr>
        <w:spacing w:before="240" w:after="0"/>
        <w:jc w:val="both"/>
        <w:rPr>
          <w:rFonts w:cs="Arial"/>
          <w:color w:val="000000" w:themeColor="text1"/>
          <w:sz w:val="20"/>
          <w:szCs w:val="20"/>
        </w:rPr>
      </w:pPr>
      <w:r w:rsidRPr="003A5702">
        <w:rPr>
          <w:rFonts w:cs="Arial"/>
          <w:color w:val="000000" w:themeColor="text1"/>
          <w:sz w:val="20"/>
          <w:szCs w:val="20"/>
        </w:rPr>
        <w:t xml:space="preserve">Su condición como medio propio garantiza asimismo la inexistencia de duplicidades, por cuanto que las actuaciones de la Fundación se realizan en virtud de los diferentes </w:t>
      </w:r>
      <w:r w:rsidR="00044DFB" w:rsidRPr="003A5702">
        <w:rPr>
          <w:rFonts w:cs="Arial"/>
          <w:color w:val="000000" w:themeColor="text1"/>
          <w:sz w:val="20"/>
          <w:szCs w:val="20"/>
        </w:rPr>
        <w:t>encargos a medio propio</w:t>
      </w:r>
      <w:r w:rsidR="000C348B">
        <w:rPr>
          <w:rFonts w:cs="Arial"/>
          <w:color w:val="000000" w:themeColor="text1"/>
          <w:sz w:val="20"/>
          <w:szCs w:val="20"/>
        </w:rPr>
        <w:t>,</w:t>
      </w:r>
      <w:r w:rsidRPr="003A5702">
        <w:rPr>
          <w:rFonts w:cs="Arial"/>
          <w:color w:val="000000" w:themeColor="text1"/>
          <w:sz w:val="20"/>
          <w:szCs w:val="20"/>
        </w:rPr>
        <w:t xml:space="preserve"> </w:t>
      </w:r>
      <w:r w:rsidR="004A2AB1">
        <w:rPr>
          <w:rFonts w:cs="Arial"/>
          <w:color w:val="000000" w:themeColor="text1"/>
          <w:sz w:val="20"/>
          <w:szCs w:val="20"/>
        </w:rPr>
        <w:t>que la Administración de la Comunidad Autónoma</w:t>
      </w:r>
      <w:r w:rsidRPr="003A5702">
        <w:rPr>
          <w:rFonts w:cs="Arial"/>
          <w:color w:val="000000" w:themeColor="text1"/>
          <w:sz w:val="20"/>
          <w:szCs w:val="20"/>
        </w:rPr>
        <w:t xml:space="preserve"> de Cantabria confiere directamente a esta entidad, para la gestión de </w:t>
      </w:r>
      <w:r w:rsidR="000C348B">
        <w:rPr>
          <w:rFonts w:cs="Arial"/>
          <w:color w:val="000000" w:themeColor="text1"/>
          <w:sz w:val="20"/>
          <w:szCs w:val="20"/>
        </w:rPr>
        <w:t>aquellas</w:t>
      </w:r>
      <w:r w:rsidRPr="003A5702">
        <w:rPr>
          <w:rFonts w:cs="Arial"/>
          <w:color w:val="000000" w:themeColor="text1"/>
          <w:sz w:val="20"/>
          <w:szCs w:val="20"/>
        </w:rPr>
        <w:t xml:space="preserve"> </w:t>
      </w:r>
      <w:r w:rsidR="00D00AAC" w:rsidRPr="003A5702">
        <w:rPr>
          <w:rFonts w:cs="Arial"/>
          <w:color w:val="000000" w:themeColor="text1"/>
          <w:sz w:val="20"/>
          <w:szCs w:val="20"/>
        </w:rPr>
        <w:t xml:space="preserve">actividades en el ámbito de los </w:t>
      </w:r>
      <w:r w:rsidRPr="003A5702">
        <w:rPr>
          <w:rFonts w:cs="Arial"/>
          <w:color w:val="000000" w:themeColor="text1"/>
          <w:sz w:val="20"/>
          <w:szCs w:val="20"/>
        </w:rPr>
        <w:t>servicios sociales</w:t>
      </w:r>
      <w:r w:rsidR="00D00AAC" w:rsidRPr="003A5702">
        <w:rPr>
          <w:rFonts w:cs="Arial"/>
          <w:color w:val="000000" w:themeColor="text1"/>
          <w:sz w:val="20"/>
          <w:szCs w:val="20"/>
        </w:rPr>
        <w:t>,</w:t>
      </w:r>
      <w:r w:rsidRPr="003A5702">
        <w:rPr>
          <w:rFonts w:cs="Arial"/>
          <w:color w:val="000000" w:themeColor="text1"/>
          <w:sz w:val="20"/>
          <w:szCs w:val="20"/>
        </w:rPr>
        <w:t xml:space="preserve"> para los que </w:t>
      </w:r>
      <w:r w:rsidR="004A2AB1">
        <w:rPr>
          <w:rFonts w:cs="Arial"/>
          <w:color w:val="000000" w:themeColor="text1"/>
          <w:sz w:val="20"/>
          <w:szCs w:val="20"/>
        </w:rPr>
        <w:t xml:space="preserve">aquella </w:t>
      </w:r>
      <w:r w:rsidRPr="003A5702">
        <w:rPr>
          <w:rFonts w:cs="Arial"/>
          <w:color w:val="000000" w:themeColor="text1"/>
          <w:sz w:val="20"/>
          <w:szCs w:val="20"/>
        </w:rPr>
        <w:t>no cuenta con medios</w:t>
      </w:r>
      <w:r w:rsidR="004A2AB1">
        <w:rPr>
          <w:rFonts w:cs="Arial"/>
          <w:color w:val="000000" w:themeColor="text1"/>
          <w:sz w:val="20"/>
          <w:szCs w:val="20"/>
        </w:rPr>
        <w:t xml:space="preserve"> adecuados</w:t>
      </w:r>
      <w:r w:rsidR="00D00AAC" w:rsidRPr="003A5702">
        <w:rPr>
          <w:rFonts w:cs="Arial"/>
          <w:color w:val="000000" w:themeColor="text1"/>
          <w:sz w:val="20"/>
          <w:szCs w:val="20"/>
        </w:rPr>
        <w:t xml:space="preserve">, </w:t>
      </w:r>
      <w:r w:rsidR="000C348B">
        <w:rPr>
          <w:rFonts w:cs="Arial"/>
          <w:color w:val="000000" w:themeColor="text1"/>
          <w:sz w:val="20"/>
          <w:szCs w:val="20"/>
        </w:rPr>
        <w:t>siendo</w:t>
      </w:r>
      <w:r w:rsidR="00D00AAC" w:rsidRPr="003A5702">
        <w:rPr>
          <w:rFonts w:cs="Arial"/>
          <w:color w:val="000000" w:themeColor="text1"/>
          <w:sz w:val="20"/>
          <w:szCs w:val="20"/>
        </w:rPr>
        <w:t xml:space="preserve"> la Fundación </w:t>
      </w:r>
      <w:r w:rsidR="00953553">
        <w:rPr>
          <w:rFonts w:cs="Arial"/>
          <w:color w:val="000000" w:themeColor="text1"/>
          <w:sz w:val="20"/>
          <w:szCs w:val="20"/>
        </w:rPr>
        <w:t xml:space="preserve">el recurso más adecuado </w:t>
      </w:r>
      <w:r w:rsidR="000C348B">
        <w:rPr>
          <w:rFonts w:cs="Arial"/>
          <w:color w:val="000000" w:themeColor="text1"/>
          <w:sz w:val="20"/>
          <w:szCs w:val="20"/>
        </w:rPr>
        <w:t>en tanto cuenta con</w:t>
      </w:r>
      <w:r w:rsidR="00953553">
        <w:rPr>
          <w:rFonts w:cs="Arial"/>
          <w:color w:val="000000" w:themeColor="text1"/>
          <w:sz w:val="20"/>
          <w:szCs w:val="20"/>
        </w:rPr>
        <w:t xml:space="preserve"> estructuras consolidadas de personal especializado, con amplia experiencia</w:t>
      </w:r>
      <w:r w:rsidR="000C348B">
        <w:rPr>
          <w:rFonts w:cs="Arial"/>
          <w:color w:val="000000" w:themeColor="text1"/>
          <w:sz w:val="20"/>
          <w:szCs w:val="20"/>
        </w:rPr>
        <w:t>,</w:t>
      </w:r>
      <w:r w:rsidR="00953553">
        <w:rPr>
          <w:rFonts w:cs="Arial"/>
          <w:color w:val="000000" w:themeColor="text1"/>
          <w:sz w:val="20"/>
          <w:szCs w:val="20"/>
        </w:rPr>
        <w:t xml:space="preserve"> y medios materiales adaptados al </w:t>
      </w:r>
      <w:r w:rsidR="000C348B">
        <w:rPr>
          <w:rFonts w:cs="Arial"/>
          <w:color w:val="000000" w:themeColor="text1"/>
          <w:sz w:val="20"/>
          <w:szCs w:val="20"/>
        </w:rPr>
        <w:t xml:space="preserve">óptimo </w:t>
      </w:r>
      <w:r w:rsidR="00953553">
        <w:rPr>
          <w:rFonts w:cs="Arial"/>
          <w:color w:val="000000" w:themeColor="text1"/>
          <w:sz w:val="20"/>
          <w:szCs w:val="20"/>
        </w:rPr>
        <w:t>cumplimiento de los diversos servicios</w:t>
      </w:r>
      <w:r w:rsidR="000C348B">
        <w:rPr>
          <w:rFonts w:cs="Arial"/>
          <w:color w:val="000000" w:themeColor="text1"/>
          <w:sz w:val="20"/>
          <w:szCs w:val="20"/>
        </w:rPr>
        <w:t xml:space="preserve"> </w:t>
      </w:r>
      <w:r w:rsidR="00D00AAC" w:rsidRPr="003A5702">
        <w:rPr>
          <w:rFonts w:cs="Arial"/>
          <w:color w:val="000000" w:themeColor="text1"/>
          <w:sz w:val="20"/>
          <w:szCs w:val="20"/>
        </w:rPr>
        <w:t>objeto de encargo.</w:t>
      </w:r>
    </w:p>
    <w:p w14:paraId="1A2C639A" w14:textId="77777777" w:rsidR="00605936" w:rsidRDefault="00605936">
      <w:pPr>
        <w:spacing w:after="0" w:line="240" w:lineRule="auto"/>
        <w:rPr>
          <w:rFonts w:cs="Arial"/>
          <w:color w:val="000000" w:themeColor="text1"/>
          <w:sz w:val="20"/>
          <w:szCs w:val="20"/>
        </w:rPr>
      </w:pPr>
      <w:r>
        <w:rPr>
          <w:rFonts w:cs="Arial"/>
          <w:color w:val="000000" w:themeColor="text1"/>
          <w:sz w:val="20"/>
          <w:szCs w:val="20"/>
        </w:rPr>
        <w:br w:type="page"/>
      </w:r>
    </w:p>
    <w:p w14:paraId="1AB2F632" w14:textId="57ECA81F" w:rsidR="00F423FC" w:rsidRPr="00B8289A" w:rsidRDefault="00F423FC" w:rsidP="008411D2">
      <w:pPr>
        <w:pStyle w:val="Ttulo1"/>
      </w:pPr>
      <w:bookmarkStart w:id="2" w:name="_Toc181168949"/>
      <w:r>
        <w:lastRenderedPageBreak/>
        <w:t>FORMA JURÍDICA</w:t>
      </w:r>
      <w:r w:rsidR="003303F2">
        <w:t xml:space="preserve"> Y ESTRUCTURA ORGANIZATIVA</w:t>
      </w:r>
      <w:bookmarkEnd w:id="2"/>
    </w:p>
    <w:p w14:paraId="4F5D62DC" w14:textId="1C323DA1" w:rsidR="00DB07BC" w:rsidRPr="00DC6B77" w:rsidRDefault="00DB07BC" w:rsidP="00BD31CC">
      <w:pPr>
        <w:spacing w:before="240" w:after="120"/>
        <w:ind w:right="45"/>
        <w:jc w:val="both"/>
        <w:rPr>
          <w:rFonts w:cs="Arial"/>
          <w:color w:val="000000" w:themeColor="text1"/>
          <w:sz w:val="20"/>
          <w:szCs w:val="20"/>
        </w:rPr>
      </w:pPr>
      <w:r w:rsidRPr="00DC6B77">
        <w:rPr>
          <w:rFonts w:cs="Arial"/>
          <w:color w:val="000000" w:themeColor="text1"/>
          <w:sz w:val="20"/>
          <w:szCs w:val="20"/>
        </w:rPr>
        <w:t xml:space="preserve">La Fundación Cántabra para la Salud y Bienestar Social, Fundación del Sector Público - Medio Propio, es una </w:t>
      </w:r>
      <w:r w:rsidRPr="000C348B">
        <w:rPr>
          <w:rFonts w:cs="Arial"/>
          <w:i/>
          <w:color w:val="000000" w:themeColor="text1"/>
          <w:sz w:val="20"/>
          <w:szCs w:val="20"/>
        </w:rPr>
        <w:t>organización privada de naturaleza fundacional del SPI autonómico, sin fin de lucro,</w:t>
      </w:r>
      <w:r w:rsidRPr="00DC6B77">
        <w:rPr>
          <w:rFonts w:cs="Arial"/>
          <w:color w:val="000000" w:themeColor="text1"/>
          <w:sz w:val="20"/>
          <w:szCs w:val="20"/>
        </w:rPr>
        <w:t xml:space="preserve"> cuyo patrimonio se halla afectado, de modo duradero, a la realización de los fines de interés general, propios de la Institución, conforme a la definición de fundaciones del SPI de la Comunidad Autónoma establecida por el artículo 124 de la LRJGAS:</w:t>
      </w:r>
    </w:p>
    <w:p w14:paraId="44B01540" w14:textId="16F11846" w:rsidR="00DB07BC" w:rsidRPr="004A2AB1" w:rsidRDefault="00DB07BC" w:rsidP="004A2AB1">
      <w:pPr>
        <w:spacing w:after="0"/>
        <w:ind w:left="284" w:right="45"/>
        <w:jc w:val="both"/>
        <w:rPr>
          <w:rFonts w:cs="Arial"/>
          <w:i/>
          <w:iCs/>
          <w:color w:val="000000" w:themeColor="text1"/>
          <w:sz w:val="19"/>
          <w:szCs w:val="19"/>
        </w:rPr>
      </w:pPr>
      <w:r w:rsidRPr="004A2AB1">
        <w:rPr>
          <w:rFonts w:cs="Arial"/>
          <w:i/>
          <w:iCs/>
          <w:color w:val="000000" w:themeColor="text1"/>
          <w:sz w:val="19"/>
          <w:szCs w:val="19"/>
        </w:rPr>
        <w:t>«Son fundaciones del Sector Público Institucional de la Comunidad Autónoma aquellas que reúnan alguno de los siguientes requisitos:</w:t>
      </w:r>
    </w:p>
    <w:p w14:paraId="322C06B3" w14:textId="77777777" w:rsidR="00DB07BC" w:rsidRPr="004A2AB1" w:rsidRDefault="00DB07BC" w:rsidP="004A2AB1">
      <w:pPr>
        <w:spacing w:before="120" w:after="0"/>
        <w:ind w:left="284" w:right="45"/>
        <w:jc w:val="both"/>
        <w:rPr>
          <w:rFonts w:cs="Arial"/>
          <w:i/>
          <w:iCs/>
          <w:color w:val="000000" w:themeColor="text1"/>
          <w:sz w:val="19"/>
          <w:szCs w:val="19"/>
        </w:rPr>
      </w:pPr>
      <w:r w:rsidRPr="004A2AB1">
        <w:rPr>
          <w:rFonts w:cs="Arial"/>
          <w:i/>
          <w:iCs/>
          <w:color w:val="000000" w:themeColor="text1"/>
          <w:sz w:val="19"/>
          <w:szCs w:val="19"/>
        </w:rPr>
        <w:t>a) Que se constituyan con una aportación mayoritaria, directa o indirecta, de la Administración General de la Comunidad Autónoma o de alguna de las entidades integrantes del Sector Público Institucional autonómico o reciban dicha aportación con posterioridad a su constitución, siempre que dicha aportación, originaria o sobrevenida, se mantenga, con carácter mayoritario.</w:t>
      </w:r>
    </w:p>
    <w:p w14:paraId="5E09E1AF" w14:textId="44957486" w:rsidR="00DB07BC" w:rsidRPr="004A2AB1" w:rsidRDefault="00DB07BC" w:rsidP="004A2AB1">
      <w:pPr>
        <w:spacing w:before="120" w:after="0"/>
        <w:ind w:left="284" w:right="45"/>
        <w:jc w:val="both"/>
        <w:rPr>
          <w:rFonts w:cs="Arial"/>
          <w:i/>
          <w:iCs/>
          <w:color w:val="000000" w:themeColor="text1"/>
          <w:sz w:val="19"/>
          <w:szCs w:val="19"/>
        </w:rPr>
      </w:pPr>
      <w:r w:rsidRPr="004A2AB1">
        <w:rPr>
          <w:rFonts w:cs="Arial"/>
          <w:i/>
          <w:iCs/>
          <w:color w:val="000000" w:themeColor="text1"/>
          <w:sz w:val="19"/>
          <w:szCs w:val="19"/>
        </w:rPr>
        <w:t>b) Que su patrimonio esté integrado con carácter permanente en más de un cincuenta por ciento por bienes o derechos aportados o cedidos por la Administración General de la Comunidad Autónoma o por entidades integrantes del Sector Público Institucional autonómico.»</w:t>
      </w:r>
    </w:p>
    <w:p w14:paraId="0C5C209B" w14:textId="388DA7D9" w:rsidR="00DB07BC" w:rsidRPr="00DC6B77" w:rsidRDefault="000C348B" w:rsidP="00DB07BC">
      <w:pPr>
        <w:spacing w:before="240" w:after="120"/>
        <w:ind w:right="45"/>
        <w:jc w:val="both"/>
        <w:rPr>
          <w:rFonts w:cs="Arial"/>
          <w:sz w:val="20"/>
          <w:szCs w:val="20"/>
        </w:rPr>
      </w:pPr>
      <w:r w:rsidRPr="00DC6B77">
        <w:rPr>
          <w:rFonts w:cs="Arial"/>
          <w:sz w:val="20"/>
          <w:szCs w:val="20"/>
        </w:rPr>
        <w:t>Cumpl</w:t>
      </w:r>
      <w:r>
        <w:rPr>
          <w:rFonts w:cs="Arial"/>
          <w:sz w:val="20"/>
          <w:szCs w:val="20"/>
        </w:rPr>
        <w:t>e,</w:t>
      </w:r>
      <w:r w:rsidR="00DB07BC" w:rsidRPr="00DC6B77">
        <w:rPr>
          <w:rFonts w:cs="Arial"/>
          <w:sz w:val="20"/>
          <w:szCs w:val="20"/>
        </w:rPr>
        <w:t xml:space="preserve"> </w:t>
      </w:r>
      <w:r w:rsidR="00DC6B77" w:rsidRPr="00DC6B77">
        <w:rPr>
          <w:rFonts w:cs="Arial"/>
          <w:sz w:val="20"/>
          <w:szCs w:val="20"/>
        </w:rPr>
        <w:t>además,</w:t>
      </w:r>
      <w:r w:rsidR="00A246D9" w:rsidRPr="00DC6B77">
        <w:rPr>
          <w:rFonts w:cs="Arial"/>
          <w:sz w:val="20"/>
          <w:szCs w:val="20"/>
        </w:rPr>
        <w:t xml:space="preserve"> </w:t>
      </w:r>
      <w:r w:rsidR="00DB07BC" w:rsidRPr="00DC6B77">
        <w:rPr>
          <w:rFonts w:cs="Arial"/>
          <w:sz w:val="20"/>
          <w:szCs w:val="20"/>
        </w:rPr>
        <w:t xml:space="preserve">la tercera de las exigencias </w:t>
      </w:r>
      <w:r w:rsidR="00AA6395">
        <w:rPr>
          <w:rFonts w:cs="Arial"/>
          <w:sz w:val="20"/>
          <w:szCs w:val="20"/>
        </w:rPr>
        <w:t>que la normativa vigente impone a</w:t>
      </w:r>
      <w:r w:rsidR="00DC6B77" w:rsidRPr="00DC6B77">
        <w:rPr>
          <w:rFonts w:cs="Arial"/>
          <w:sz w:val="20"/>
          <w:szCs w:val="20"/>
        </w:rPr>
        <w:t xml:space="preserve"> las Fundaciones del Sector Público</w:t>
      </w:r>
      <w:r w:rsidR="00AA6395">
        <w:rPr>
          <w:rFonts w:cs="Arial"/>
          <w:sz w:val="20"/>
          <w:szCs w:val="20"/>
        </w:rPr>
        <w:t>,</w:t>
      </w:r>
      <w:r w:rsidR="00DC6B77" w:rsidRPr="00DC6B77">
        <w:rPr>
          <w:rFonts w:cs="Arial"/>
          <w:sz w:val="20"/>
          <w:szCs w:val="20"/>
        </w:rPr>
        <w:t xml:space="preserve"> comprendida en el</w:t>
      </w:r>
      <w:r w:rsidR="00DB07BC" w:rsidRPr="00DC6B77">
        <w:rPr>
          <w:rFonts w:cs="Arial"/>
          <w:sz w:val="20"/>
          <w:szCs w:val="20"/>
        </w:rPr>
        <w:t xml:space="preserve"> artículo 3.1.e) de la LCSP</w:t>
      </w:r>
      <w:r w:rsidR="00A246D9" w:rsidRPr="00DC6B77">
        <w:rPr>
          <w:rFonts w:cs="Arial"/>
          <w:sz w:val="20"/>
          <w:szCs w:val="20"/>
        </w:rPr>
        <w:t xml:space="preserve"> (</w:t>
      </w:r>
      <w:r w:rsidR="00AA6395">
        <w:rPr>
          <w:rFonts w:cs="Arial"/>
          <w:sz w:val="20"/>
          <w:szCs w:val="20"/>
        </w:rPr>
        <w:t xml:space="preserve">y </w:t>
      </w:r>
      <w:r w:rsidR="00A246D9" w:rsidRPr="00DC6B77">
        <w:rPr>
          <w:rFonts w:cs="Arial"/>
          <w:sz w:val="20"/>
          <w:szCs w:val="20"/>
        </w:rPr>
        <w:t>también presente en la LRJSP)</w:t>
      </w:r>
      <w:r w:rsidR="00DB07BC" w:rsidRPr="00DC6B77">
        <w:rPr>
          <w:rFonts w:cs="Arial"/>
          <w:sz w:val="20"/>
          <w:szCs w:val="20"/>
        </w:rPr>
        <w:t xml:space="preserve">: </w:t>
      </w:r>
    </w:p>
    <w:p w14:paraId="4AF65EB5" w14:textId="00032A52" w:rsidR="00AA6395" w:rsidRDefault="00DB07BC" w:rsidP="004A2AB1">
      <w:pPr>
        <w:spacing w:after="0"/>
        <w:ind w:left="284" w:right="45"/>
        <w:jc w:val="both"/>
        <w:rPr>
          <w:rFonts w:cs="Arial"/>
          <w:i/>
          <w:color w:val="000000"/>
          <w:sz w:val="20"/>
          <w:szCs w:val="20"/>
          <w:shd w:val="clear" w:color="auto" w:fill="FFFFFF"/>
        </w:rPr>
      </w:pPr>
      <w:r w:rsidRPr="00B46CCB">
        <w:rPr>
          <w:rFonts w:cs="Arial"/>
          <w:i/>
          <w:iCs/>
          <w:sz w:val="19"/>
          <w:szCs w:val="19"/>
        </w:rPr>
        <w:t>«</w:t>
      </w:r>
      <w:r w:rsidR="00AA6395" w:rsidRPr="00AA6395">
        <w:rPr>
          <w:rFonts w:cs="Arial"/>
          <w:i/>
          <w:color w:val="000000"/>
          <w:sz w:val="20"/>
          <w:szCs w:val="20"/>
          <w:shd w:val="clear" w:color="auto" w:fill="FFFFFF"/>
        </w:rPr>
        <w:t>1. A los efectos de esta Ley, se considera que forman parte del sector público las siguientes entidades</w:t>
      </w:r>
      <w:r w:rsidR="00AA6395">
        <w:rPr>
          <w:rFonts w:cs="Arial"/>
          <w:i/>
          <w:color w:val="000000"/>
          <w:sz w:val="20"/>
          <w:szCs w:val="20"/>
          <w:shd w:val="clear" w:color="auto" w:fill="FFFFFF"/>
        </w:rPr>
        <w:t xml:space="preserve">: </w:t>
      </w:r>
    </w:p>
    <w:p w14:paraId="147B47CF" w14:textId="2DF027C6" w:rsidR="00AA6395" w:rsidRDefault="00AA6395" w:rsidP="004A2AB1">
      <w:pPr>
        <w:spacing w:after="0"/>
        <w:ind w:left="284" w:right="45"/>
        <w:jc w:val="both"/>
        <w:rPr>
          <w:rFonts w:cs="Arial"/>
          <w:i/>
          <w:iCs/>
          <w:sz w:val="19"/>
          <w:szCs w:val="19"/>
        </w:rPr>
      </w:pPr>
      <w:r>
        <w:rPr>
          <w:rFonts w:cs="Arial"/>
          <w:i/>
          <w:iCs/>
          <w:sz w:val="19"/>
          <w:szCs w:val="19"/>
        </w:rPr>
        <w:t>[…]</w:t>
      </w:r>
    </w:p>
    <w:p w14:paraId="00D31BEB" w14:textId="2D6D08C6" w:rsidR="00DB07BC" w:rsidRPr="00B46CCB" w:rsidRDefault="00DB07BC" w:rsidP="004A2AB1">
      <w:pPr>
        <w:spacing w:after="0"/>
        <w:ind w:left="284" w:right="45"/>
        <w:jc w:val="both"/>
        <w:rPr>
          <w:rFonts w:cs="Arial"/>
          <w:i/>
          <w:iCs/>
          <w:sz w:val="19"/>
          <w:szCs w:val="19"/>
        </w:rPr>
      </w:pPr>
      <w:r w:rsidRPr="00B46CCB">
        <w:rPr>
          <w:rFonts w:cs="Arial"/>
          <w:i/>
          <w:iCs/>
          <w:sz w:val="19"/>
          <w:szCs w:val="19"/>
        </w:rPr>
        <w:t>e) Las fundaciones públicas. A efectos de esta Ley, se entenderá por fundaciones públicas aquellas que reúnan alguno de los siguientes requisitos:</w:t>
      </w:r>
    </w:p>
    <w:p w14:paraId="3DE2B14E" w14:textId="77777777" w:rsidR="00DB07BC" w:rsidRPr="00B46CCB" w:rsidRDefault="00DB07BC" w:rsidP="004A2AB1">
      <w:pPr>
        <w:spacing w:before="120" w:after="0"/>
        <w:ind w:left="284" w:right="45"/>
        <w:jc w:val="both"/>
        <w:rPr>
          <w:rFonts w:cs="Arial"/>
          <w:i/>
          <w:iCs/>
          <w:sz w:val="19"/>
          <w:szCs w:val="19"/>
        </w:rPr>
      </w:pPr>
      <w:r w:rsidRPr="00B46CCB">
        <w:rPr>
          <w:rFonts w:cs="Arial"/>
          <w:i/>
          <w:iCs/>
          <w:sz w:val="19"/>
          <w:szCs w:val="19"/>
        </w:rPr>
        <w:t>1.º Que se constituyan de forma inicial, con una aportación mayoritaria, directa o indirecta, de una o varias entidades integradas en el sector público, o bien reciban dicha aportación con posterioridad a su constitución.</w:t>
      </w:r>
    </w:p>
    <w:p w14:paraId="3CB8DA40" w14:textId="77777777" w:rsidR="00DB07BC" w:rsidRPr="00B46CCB" w:rsidRDefault="00DB07BC" w:rsidP="004A2AB1">
      <w:pPr>
        <w:spacing w:before="120" w:after="0"/>
        <w:ind w:left="284" w:right="45"/>
        <w:jc w:val="both"/>
        <w:rPr>
          <w:rFonts w:cs="Arial"/>
          <w:i/>
          <w:iCs/>
          <w:sz w:val="19"/>
          <w:szCs w:val="19"/>
        </w:rPr>
      </w:pPr>
      <w:r w:rsidRPr="00B46CCB">
        <w:rPr>
          <w:rFonts w:cs="Arial"/>
          <w:i/>
          <w:iCs/>
          <w:sz w:val="19"/>
          <w:szCs w:val="19"/>
        </w:rPr>
        <w:t>2.º Que el patrimonio de la fundación esté integrado en más de un 50 por ciento por bienes o derechos aportados o cedidos por sujetos integrantes del sector público con carácter permanente.</w:t>
      </w:r>
    </w:p>
    <w:p w14:paraId="64E5237B" w14:textId="5A98BA69" w:rsidR="00DB07BC" w:rsidRPr="00B46CCB" w:rsidRDefault="00DB07BC" w:rsidP="004A2AB1">
      <w:pPr>
        <w:spacing w:before="120" w:after="0"/>
        <w:ind w:left="284" w:right="45"/>
        <w:jc w:val="both"/>
        <w:rPr>
          <w:rFonts w:cs="Arial"/>
          <w:i/>
          <w:iCs/>
          <w:sz w:val="19"/>
          <w:szCs w:val="19"/>
        </w:rPr>
      </w:pPr>
      <w:r w:rsidRPr="00B46CCB">
        <w:rPr>
          <w:rFonts w:cs="Arial"/>
          <w:i/>
          <w:iCs/>
          <w:sz w:val="19"/>
          <w:szCs w:val="19"/>
        </w:rPr>
        <w:t>3.º Que la mayoría de derechos de voto en su patronato corresponda a representantes del sector público.»</w:t>
      </w:r>
    </w:p>
    <w:p w14:paraId="2F46D1BD" w14:textId="764CBD60" w:rsidR="00A246D9" w:rsidRPr="00DC6B77" w:rsidRDefault="00A246D9" w:rsidP="00DC6B77">
      <w:pPr>
        <w:spacing w:before="240"/>
        <w:ind w:right="45"/>
        <w:jc w:val="both"/>
        <w:rPr>
          <w:rFonts w:cs="Arial"/>
          <w:sz w:val="20"/>
          <w:szCs w:val="20"/>
        </w:rPr>
      </w:pPr>
      <w:r w:rsidRPr="00DC6B77">
        <w:rPr>
          <w:rFonts w:cs="Arial"/>
          <w:sz w:val="20"/>
          <w:szCs w:val="20"/>
        </w:rPr>
        <w:t>Conforme a su naturaleza jurídica, la Fundación tiene personalidad jurídica propia y plena capacidad para obrar, pudiendo realizar</w:t>
      </w:r>
      <w:r w:rsidR="00DC6B77" w:rsidRPr="00DC6B77">
        <w:rPr>
          <w:rFonts w:cs="Arial"/>
          <w:sz w:val="20"/>
          <w:szCs w:val="20"/>
        </w:rPr>
        <w:t>,</w:t>
      </w:r>
      <w:r w:rsidRPr="00DC6B77">
        <w:rPr>
          <w:rFonts w:cs="Arial"/>
          <w:sz w:val="20"/>
          <w:szCs w:val="20"/>
        </w:rPr>
        <w:t xml:space="preserve"> en consecuencia, todos aquellos actos que sean necesarios para el cumplimiento de la finalidad para la que ha sido creada, con sujeción a lo establecido en el ordenamiento jurídico.</w:t>
      </w:r>
    </w:p>
    <w:p w14:paraId="65A26F3F" w14:textId="6F36867C" w:rsidR="005129D5" w:rsidRPr="00286361" w:rsidRDefault="00F128E3" w:rsidP="005129D5">
      <w:pPr>
        <w:ind w:right="45"/>
        <w:jc w:val="both"/>
        <w:rPr>
          <w:rFonts w:cs="Arial"/>
          <w:sz w:val="20"/>
          <w:szCs w:val="20"/>
        </w:rPr>
      </w:pPr>
      <w:r w:rsidRPr="00286361">
        <w:rPr>
          <w:rFonts w:cs="Arial"/>
          <w:sz w:val="20"/>
          <w:szCs w:val="20"/>
        </w:rPr>
        <w:t>El</w:t>
      </w:r>
      <w:r w:rsidR="005129D5" w:rsidRPr="00286361">
        <w:rPr>
          <w:rFonts w:cs="Arial"/>
          <w:sz w:val="20"/>
          <w:szCs w:val="20"/>
        </w:rPr>
        <w:t xml:space="preserve"> Decreto 109/2022, de 10 de noviembre, por el que se autoriza la</w:t>
      </w:r>
      <w:r w:rsidR="00182294" w:rsidRPr="00286361">
        <w:rPr>
          <w:rFonts w:cs="Arial"/>
          <w:sz w:val="20"/>
          <w:szCs w:val="20"/>
        </w:rPr>
        <w:t xml:space="preserve"> última</w:t>
      </w:r>
      <w:r w:rsidR="005129D5" w:rsidRPr="00286361">
        <w:rPr>
          <w:rFonts w:cs="Arial"/>
          <w:sz w:val="20"/>
          <w:szCs w:val="20"/>
        </w:rPr>
        <w:t xml:space="preserve"> modificación de los Estatutos de </w:t>
      </w:r>
      <w:r w:rsidR="00182294" w:rsidRPr="00286361">
        <w:rPr>
          <w:rFonts w:cs="Arial"/>
          <w:sz w:val="20"/>
          <w:szCs w:val="20"/>
        </w:rPr>
        <w:t>la FCSBS</w:t>
      </w:r>
      <w:r w:rsidR="00444E01">
        <w:rPr>
          <w:rFonts w:cs="Arial"/>
          <w:sz w:val="20"/>
          <w:szCs w:val="20"/>
        </w:rPr>
        <w:t xml:space="preserve"> (para su adaptación a los requerimientos de la Ley 6/2020, de 15 de julio, de Fundaciones de Cantabria)</w:t>
      </w:r>
      <w:r w:rsidR="005129D5" w:rsidRPr="00286361">
        <w:rPr>
          <w:rFonts w:cs="Arial"/>
          <w:sz w:val="20"/>
          <w:szCs w:val="20"/>
        </w:rPr>
        <w:t xml:space="preserve"> y se fija su texto consolidado, </w:t>
      </w:r>
      <w:r w:rsidRPr="00286361">
        <w:rPr>
          <w:rFonts w:cs="Arial"/>
          <w:sz w:val="20"/>
          <w:szCs w:val="20"/>
        </w:rPr>
        <w:t>mantiene</w:t>
      </w:r>
      <w:r w:rsidR="00286361" w:rsidRPr="00286361">
        <w:rPr>
          <w:rFonts w:cs="Arial"/>
          <w:sz w:val="20"/>
          <w:szCs w:val="20"/>
        </w:rPr>
        <w:t>,</w:t>
      </w:r>
      <w:r w:rsidRPr="00286361">
        <w:rPr>
          <w:rFonts w:cs="Arial"/>
          <w:sz w:val="20"/>
          <w:szCs w:val="20"/>
        </w:rPr>
        <w:t xml:space="preserve"> en s</w:t>
      </w:r>
      <w:r w:rsidR="005129D5" w:rsidRPr="00286361">
        <w:rPr>
          <w:rFonts w:cs="Arial"/>
          <w:sz w:val="20"/>
          <w:szCs w:val="20"/>
        </w:rPr>
        <w:t>u el artículo 6</w:t>
      </w:r>
      <w:r w:rsidRPr="00286361">
        <w:rPr>
          <w:rFonts w:cs="Arial"/>
          <w:sz w:val="20"/>
          <w:szCs w:val="20"/>
        </w:rPr>
        <w:t>,</w:t>
      </w:r>
      <w:r w:rsidR="005129D5" w:rsidRPr="00286361">
        <w:rPr>
          <w:rFonts w:cs="Arial"/>
          <w:sz w:val="20"/>
          <w:szCs w:val="20"/>
        </w:rPr>
        <w:t xml:space="preserve">  </w:t>
      </w:r>
      <w:r w:rsidRPr="00286361">
        <w:rPr>
          <w:rFonts w:cs="Arial"/>
          <w:sz w:val="20"/>
          <w:szCs w:val="20"/>
        </w:rPr>
        <w:t>como objeto finalista de la entidad, el</w:t>
      </w:r>
      <w:r w:rsidR="005129D5" w:rsidRPr="00286361">
        <w:rPr>
          <w:rFonts w:cs="Arial"/>
          <w:sz w:val="20"/>
          <w:szCs w:val="20"/>
        </w:rPr>
        <w:t xml:space="preserve"> desarrollo de actuaciones tendentes a la promoción de la salud y del bienestar social de la población cántabra</w:t>
      </w:r>
      <w:r w:rsidRPr="00286361">
        <w:rPr>
          <w:rFonts w:cs="Arial"/>
          <w:sz w:val="20"/>
          <w:szCs w:val="20"/>
        </w:rPr>
        <w:t>, en todas las vertientes posibles de utilidad de estos conceptos para el desarrollo social,</w:t>
      </w:r>
      <w:r w:rsidR="00182294" w:rsidRPr="00286361">
        <w:rPr>
          <w:rFonts w:cs="Arial"/>
          <w:sz w:val="20"/>
          <w:szCs w:val="20"/>
        </w:rPr>
        <w:t xml:space="preserve"> cuyas diferentes formas de implementación</w:t>
      </w:r>
      <w:r w:rsidRPr="00286361">
        <w:rPr>
          <w:rFonts w:cs="Arial"/>
          <w:sz w:val="20"/>
          <w:szCs w:val="20"/>
        </w:rPr>
        <w:t xml:space="preserve"> son desarrolladas por su artículo 7:</w:t>
      </w:r>
    </w:p>
    <w:p w14:paraId="5A5687E2" w14:textId="235B956F" w:rsidR="00F128E3" w:rsidRPr="00B46CCB" w:rsidRDefault="00F128E3" w:rsidP="00F128E3">
      <w:pPr>
        <w:spacing w:before="60" w:after="0"/>
        <w:ind w:left="284" w:right="45"/>
        <w:jc w:val="both"/>
        <w:rPr>
          <w:rFonts w:cs="Arial"/>
          <w:i/>
          <w:iCs/>
          <w:sz w:val="19"/>
          <w:szCs w:val="19"/>
        </w:rPr>
      </w:pPr>
      <w:r w:rsidRPr="00B46CCB">
        <w:rPr>
          <w:rFonts w:cs="Arial"/>
          <w:i/>
          <w:iCs/>
          <w:sz w:val="19"/>
          <w:szCs w:val="19"/>
        </w:rPr>
        <w:t xml:space="preserve">«a) </w:t>
      </w:r>
      <w:r w:rsidR="00286361" w:rsidRPr="00B46CCB">
        <w:rPr>
          <w:rFonts w:cs="Arial"/>
          <w:i/>
          <w:iCs/>
          <w:sz w:val="19"/>
          <w:szCs w:val="19"/>
        </w:rPr>
        <w:tab/>
      </w:r>
      <w:r w:rsidRPr="00B46CCB">
        <w:rPr>
          <w:rFonts w:cs="Arial"/>
          <w:i/>
          <w:iCs/>
          <w:sz w:val="19"/>
          <w:szCs w:val="19"/>
        </w:rPr>
        <w:t xml:space="preserve">Ejecutando programas preventivos, asistenciales, formativos, de inserción y de apoyo y promoción de la salud y bienestar social de la ciudadanía. </w:t>
      </w:r>
    </w:p>
    <w:p w14:paraId="35C6DBFD" w14:textId="0B808F88" w:rsidR="00F128E3" w:rsidRPr="00B46CCB" w:rsidRDefault="00F128E3" w:rsidP="00F128E3">
      <w:pPr>
        <w:spacing w:before="60" w:after="0"/>
        <w:ind w:left="284" w:right="45"/>
        <w:jc w:val="both"/>
        <w:rPr>
          <w:rFonts w:cs="Arial"/>
          <w:i/>
          <w:iCs/>
          <w:sz w:val="19"/>
          <w:szCs w:val="19"/>
        </w:rPr>
      </w:pPr>
      <w:r w:rsidRPr="00B46CCB">
        <w:rPr>
          <w:rFonts w:cs="Arial"/>
          <w:i/>
          <w:iCs/>
          <w:sz w:val="19"/>
          <w:szCs w:val="19"/>
        </w:rPr>
        <w:lastRenderedPageBreak/>
        <w:t xml:space="preserve">b) </w:t>
      </w:r>
      <w:r w:rsidR="00286361" w:rsidRPr="00B46CCB">
        <w:rPr>
          <w:rFonts w:cs="Arial"/>
          <w:i/>
          <w:iCs/>
          <w:sz w:val="19"/>
          <w:szCs w:val="19"/>
        </w:rPr>
        <w:tab/>
      </w:r>
      <w:r w:rsidRPr="00B46CCB">
        <w:rPr>
          <w:rFonts w:cs="Arial"/>
          <w:i/>
          <w:iCs/>
          <w:sz w:val="19"/>
          <w:szCs w:val="19"/>
        </w:rPr>
        <w:t xml:space="preserve">Organizando, gestionando y evaluando proyectos de atención social. </w:t>
      </w:r>
    </w:p>
    <w:p w14:paraId="720B5370" w14:textId="5E0EFD77" w:rsidR="00F128E3" w:rsidRPr="00B46CCB" w:rsidRDefault="00F128E3" w:rsidP="00F128E3">
      <w:pPr>
        <w:spacing w:before="60" w:after="0"/>
        <w:ind w:left="284" w:right="45"/>
        <w:jc w:val="both"/>
        <w:rPr>
          <w:rFonts w:cs="Arial"/>
          <w:i/>
          <w:iCs/>
          <w:sz w:val="19"/>
          <w:szCs w:val="19"/>
        </w:rPr>
      </w:pPr>
      <w:r w:rsidRPr="00B46CCB">
        <w:rPr>
          <w:rFonts w:cs="Arial"/>
          <w:i/>
          <w:iCs/>
          <w:sz w:val="19"/>
          <w:szCs w:val="19"/>
        </w:rPr>
        <w:t xml:space="preserve">c) </w:t>
      </w:r>
      <w:r w:rsidR="00286361" w:rsidRPr="00B46CCB">
        <w:rPr>
          <w:rFonts w:cs="Arial"/>
          <w:i/>
          <w:iCs/>
          <w:sz w:val="19"/>
          <w:szCs w:val="19"/>
        </w:rPr>
        <w:tab/>
      </w:r>
      <w:r w:rsidRPr="00B46CCB">
        <w:rPr>
          <w:rFonts w:cs="Arial"/>
          <w:i/>
          <w:iCs/>
          <w:sz w:val="19"/>
          <w:szCs w:val="19"/>
        </w:rPr>
        <w:t xml:space="preserve">Promocionando y divulgando actuaciones de carácter social y/o asistencial. </w:t>
      </w:r>
    </w:p>
    <w:p w14:paraId="7338031A" w14:textId="001EACC1" w:rsidR="00F128E3" w:rsidRPr="00B46CCB" w:rsidRDefault="00F128E3" w:rsidP="00F128E3">
      <w:pPr>
        <w:spacing w:before="60" w:after="0"/>
        <w:ind w:left="284" w:right="45"/>
        <w:jc w:val="both"/>
        <w:rPr>
          <w:rFonts w:cs="Arial"/>
          <w:i/>
          <w:iCs/>
          <w:sz w:val="19"/>
          <w:szCs w:val="19"/>
        </w:rPr>
      </w:pPr>
      <w:r w:rsidRPr="00B46CCB">
        <w:rPr>
          <w:rFonts w:cs="Arial"/>
          <w:i/>
          <w:iCs/>
          <w:sz w:val="19"/>
          <w:szCs w:val="19"/>
        </w:rPr>
        <w:t xml:space="preserve">d) </w:t>
      </w:r>
      <w:r w:rsidR="00286361" w:rsidRPr="00B46CCB">
        <w:rPr>
          <w:rFonts w:cs="Arial"/>
          <w:i/>
          <w:iCs/>
          <w:sz w:val="19"/>
          <w:szCs w:val="19"/>
        </w:rPr>
        <w:tab/>
      </w:r>
      <w:r w:rsidRPr="00B46CCB">
        <w:rPr>
          <w:rFonts w:cs="Arial"/>
          <w:i/>
          <w:iCs/>
          <w:sz w:val="19"/>
          <w:szCs w:val="19"/>
        </w:rPr>
        <w:t xml:space="preserve">Participando en la formación de profesionales </w:t>
      </w:r>
    </w:p>
    <w:p w14:paraId="31D69271" w14:textId="33D61885" w:rsidR="00F128E3" w:rsidRPr="00B46CCB" w:rsidRDefault="00F128E3" w:rsidP="00F128E3">
      <w:pPr>
        <w:spacing w:before="60" w:after="0"/>
        <w:ind w:left="284" w:right="45"/>
        <w:jc w:val="both"/>
        <w:rPr>
          <w:rFonts w:cs="Arial"/>
          <w:i/>
          <w:iCs/>
          <w:sz w:val="19"/>
          <w:szCs w:val="19"/>
        </w:rPr>
      </w:pPr>
      <w:r w:rsidRPr="00B46CCB">
        <w:rPr>
          <w:rFonts w:cs="Arial"/>
          <w:i/>
          <w:iCs/>
          <w:sz w:val="19"/>
          <w:szCs w:val="19"/>
        </w:rPr>
        <w:t xml:space="preserve">e) </w:t>
      </w:r>
      <w:r w:rsidR="00286361" w:rsidRPr="00B46CCB">
        <w:rPr>
          <w:rFonts w:cs="Arial"/>
          <w:i/>
          <w:iCs/>
          <w:sz w:val="19"/>
          <w:szCs w:val="19"/>
        </w:rPr>
        <w:tab/>
      </w:r>
      <w:r w:rsidRPr="00B46CCB">
        <w:rPr>
          <w:rFonts w:cs="Arial"/>
          <w:i/>
          <w:iCs/>
          <w:sz w:val="19"/>
          <w:szCs w:val="19"/>
        </w:rPr>
        <w:t xml:space="preserve">Organizando y gestionando fondos documentales </w:t>
      </w:r>
    </w:p>
    <w:p w14:paraId="7CEEC6B6" w14:textId="377766D5" w:rsidR="00F128E3" w:rsidRPr="00B46CCB" w:rsidRDefault="00F128E3" w:rsidP="00F128E3">
      <w:pPr>
        <w:spacing w:before="60" w:after="0"/>
        <w:ind w:left="284" w:right="45"/>
        <w:jc w:val="both"/>
        <w:rPr>
          <w:rFonts w:cs="Arial"/>
          <w:i/>
          <w:iCs/>
          <w:sz w:val="19"/>
          <w:szCs w:val="19"/>
        </w:rPr>
      </w:pPr>
      <w:r w:rsidRPr="00B46CCB">
        <w:rPr>
          <w:rFonts w:cs="Arial"/>
          <w:i/>
          <w:iCs/>
          <w:sz w:val="19"/>
          <w:szCs w:val="19"/>
        </w:rPr>
        <w:t xml:space="preserve">f) </w:t>
      </w:r>
      <w:r w:rsidR="00286361" w:rsidRPr="00B46CCB">
        <w:rPr>
          <w:rFonts w:cs="Arial"/>
          <w:i/>
          <w:iCs/>
          <w:sz w:val="19"/>
          <w:szCs w:val="19"/>
        </w:rPr>
        <w:tab/>
      </w:r>
      <w:r w:rsidRPr="00B46CCB">
        <w:rPr>
          <w:rFonts w:cs="Arial"/>
          <w:i/>
          <w:iCs/>
          <w:sz w:val="19"/>
          <w:szCs w:val="19"/>
        </w:rPr>
        <w:t>Cooperando en el desarrollo de programas asistenciales en todos los ámbitos.</w:t>
      </w:r>
    </w:p>
    <w:p w14:paraId="55A0984A" w14:textId="7AB0CA4C" w:rsidR="00F128E3" w:rsidRPr="00B46CCB" w:rsidRDefault="00F128E3" w:rsidP="00F128E3">
      <w:pPr>
        <w:spacing w:before="60" w:after="0"/>
        <w:ind w:left="284" w:right="45"/>
        <w:jc w:val="both"/>
        <w:rPr>
          <w:rFonts w:cs="Arial"/>
          <w:i/>
          <w:iCs/>
          <w:sz w:val="19"/>
          <w:szCs w:val="19"/>
        </w:rPr>
      </w:pPr>
      <w:r w:rsidRPr="00B46CCB">
        <w:rPr>
          <w:rFonts w:cs="Arial"/>
          <w:i/>
          <w:iCs/>
          <w:sz w:val="19"/>
          <w:szCs w:val="19"/>
        </w:rPr>
        <w:t xml:space="preserve">g) </w:t>
      </w:r>
      <w:r w:rsidR="00286361" w:rsidRPr="00B46CCB">
        <w:rPr>
          <w:rFonts w:cs="Arial"/>
          <w:i/>
          <w:iCs/>
          <w:sz w:val="19"/>
          <w:szCs w:val="19"/>
        </w:rPr>
        <w:tab/>
      </w:r>
      <w:r w:rsidRPr="00B46CCB">
        <w:rPr>
          <w:rFonts w:cs="Arial"/>
          <w:i/>
          <w:iCs/>
          <w:sz w:val="19"/>
          <w:szCs w:val="19"/>
        </w:rPr>
        <w:t xml:space="preserve">Gestionando centros, tanto en su vertiente asistencial como en la referida a la ejecución de proyectos de obra de primer establecimiento, de reparación, de conservación y material, y demolición. </w:t>
      </w:r>
    </w:p>
    <w:p w14:paraId="4C711ACE" w14:textId="6B4DCC67" w:rsidR="00F128E3" w:rsidRPr="00B46CCB" w:rsidRDefault="00F128E3" w:rsidP="00F128E3">
      <w:pPr>
        <w:spacing w:before="60" w:after="0"/>
        <w:ind w:left="284" w:right="45"/>
        <w:jc w:val="both"/>
        <w:rPr>
          <w:rFonts w:cs="Arial"/>
          <w:i/>
          <w:iCs/>
          <w:sz w:val="19"/>
          <w:szCs w:val="19"/>
        </w:rPr>
      </w:pPr>
      <w:r w:rsidRPr="00B46CCB">
        <w:rPr>
          <w:rFonts w:cs="Arial"/>
          <w:i/>
          <w:iCs/>
          <w:sz w:val="19"/>
          <w:szCs w:val="19"/>
        </w:rPr>
        <w:t xml:space="preserve">h) </w:t>
      </w:r>
      <w:r w:rsidR="00286361" w:rsidRPr="00B46CCB">
        <w:rPr>
          <w:rFonts w:cs="Arial"/>
          <w:i/>
          <w:iCs/>
          <w:sz w:val="19"/>
          <w:szCs w:val="19"/>
        </w:rPr>
        <w:tab/>
      </w:r>
      <w:r w:rsidRPr="00B46CCB">
        <w:rPr>
          <w:rFonts w:cs="Arial"/>
          <w:i/>
          <w:iCs/>
          <w:sz w:val="19"/>
          <w:szCs w:val="19"/>
        </w:rPr>
        <w:t xml:space="preserve">Participando en el desarrollo de las actividades de otras entidades que realicen actividades coincidentes o complementarias con las de la propia Fundación. </w:t>
      </w:r>
    </w:p>
    <w:p w14:paraId="1E6E409C" w14:textId="22A782EE" w:rsidR="00F128E3" w:rsidRPr="00B46CCB" w:rsidRDefault="00F128E3" w:rsidP="00F128E3">
      <w:pPr>
        <w:spacing w:before="60" w:after="0"/>
        <w:ind w:left="284" w:right="45"/>
        <w:jc w:val="both"/>
        <w:rPr>
          <w:rFonts w:cs="Arial"/>
          <w:i/>
          <w:iCs/>
          <w:sz w:val="19"/>
          <w:szCs w:val="19"/>
        </w:rPr>
      </w:pPr>
      <w:r w:rsidRPr="00B46CCB">
        <w:rPr>
          <w:rFonts w:cs="Arial"/>
          <w:i/>
          <w:iCs/>
          <w:sz w:val="19"/>
          <w:szCs w:val="19"/>
        </w:rPr>
        <w:t xml:space="preserve">i) </w:t>
      </w:r>
      <w:r w:rsidR="00286361" w:rsidRPr="00B46CCB">
        <w:rPr>
          <w:rFonts w:cs="Arial"/>
          <w:i/>
          <w:iCs/>
          <w:sz w:val="19"/>
          <w:szCs w:val="19"/>
        </w:rPr>
        <w:tab/>
      </w:r>
      <w:r w:rsidRPr="00B46CCB">
        <w:rPr>
          <w:rFonts w:cs="Arial"/>
          <w:i/>
          <w:iCs/>
          <w:sz w:val="19"/>
          <w:szCs w:val="19"/>
        </w:rPr>
        <w:t>Promoviendo campañas de sensibilización ciudadana</w:t>
      </w:r>
    </w:p>
    <w:p w14:paraId="286553B1" w14:textId="0F56B383" w:rsidR="00F128E3" w:rsidRPr="00B46CCB" w:rsidRDefault="00F128E3" w:rsidP="00F128E3">
      <w:pPr>
        <w:spacing w:before="60" w:after="0"/>
        <w:ind w:left="284" w:right="45"/>
        <w:jc w:val="both"/>
        <w:rPr>
          <w:rFonts w:cs="Arial"/>
          <w:i/>
          <w:iCs/>
          <w:sz w:val="19"/>
          <w:szCs w:val="19"/>
        </w:rPr>
      </w:pPr>
      <w:r w:rsidRPr="00B46CCB">
        <w:rPr>
          <w:rFonts w:cs="Arial"/>
          <w:i/>
          <w:iCs/>
          <w:sz w:val="19"/>
          <w:szCs w:val="19"/>
        </w:rPr>
        <w:t xml:space="preserve"> j) </w:t>
      </w:r>
      <w:r w:rsidR="00286361" w:rsidRPr="00B46CCB">
        <w:rPr>
          <w:rFonts w:cs="Arial"/>
          <w:i/>
          <w:iCs/>
          <w:sz w:val="19"/>
          <w:szCs w:val="19"/>
        </w:rPr>
        <w:tab/>
      </w:r>
      <w:r w:rsidRPr="00B46CCB">
        <w:rPr>
          <w:rFonts w:cs="Arial"/>
          <w:i/>
          <w:iCs/>
          <w:sz w:val="19"/>
          <w:szCs w:val="19"/>
        </w:rPr>
        <w:t xml:space="preserve">Promoviendo y desarrollando, en su caso, iniciativas y proyectos de prevención orientados a todos los sectores de la sociedad. </w:t>
      </w:r>
    </w:p>
    <w:p w14:paraId="612A2E19" w14:textId="0C317445" w:rsidR="00F128E3" w:rsidRPr="00B46CCB" w:rsidRDefault="00F128E3" w:rsidP="00F128E3">
      <w:pPr>
        <w:spacing w:before="60" w:after="0"/>
        <w:ind w:left="284" w:right="45"/>
        <w:jc w:val="both"/>
        <w:rPr>
          <w:rFonts w:cs="Arial"/>
          <w:i/>
          <w:iCs/>
          <w:sz w:val="19"/>
          <w:szCs w:val="19"/>
        </w:rPr>
      </w:pPr>
      <w:r w:rsidRPr="00B46CCB">
        <w:rPr>
          <w:rFonts w:cs="Arial"/>
          <w:i/>
          <w:iCs/>
          <w:sz w:val="19"/>
          <w:szCs w:val="19"/>
        </w:rPr>
        <w:t>k)</w:t>
      </w:r>
      <w:r w:rsidR="00286361" w:rsidRPr="00B46CCB">
        <w:rPr>
          <w:rFonts w:cs="Arial"/>
          <w:i/>
          <w:iCs/>
          <w:sz w:val="19"/>
          <w:szCs w:val="19"/>
        </w:rPr>
        <w:tab/>
      </w:r>
      <w:r w:rsidRPr="00B46CCB">
        <w:rPr>
          <w:rFonts w:cs="Arial"/>
          <w:i/>
          <w:iCs/>
          <w:sz w:val="19"/>
          <w:szCs w:val="19"/>
        </w:rPr>
        <w:t xml:space="preserve"> Investigando, produciendo, distribuyendo y ejecutando proyectos sobre Nuevas Tecnologías aplicadas a los ámbitos de la salud y los servicios sociales. </w:t>
      </w:r>
    </w:p>
    <w:p w14:paraId="60D31E22" w14:textId="60464013" w:rsidR="00F128E3" w:rsidRPr="00B46CCB" w:rsidRDefault="00F128E3" w:rsidP="00F128E3">
      <w:pPr>
        <w:spacing w:before="60" w:after="0"/>
        <w:ind w:left="284" w:right="45"/>
        <w:jc w:val="both"/>
        <w:rPr>
          <w:rFonts w:cs="Arial"/>
          <w:i/>
          <w:iCs/>
          <w:sz w:val="19"/>
          <w:szCs w:val="19"/>
        </w:rPr>
      </w:pPr>
      <w:r w:rsidRPr="00B46CCB">
        <w:rPr>
          <w:rFonts w:cs="Arial"/>
          <w:i/>
          <w:iCs/>
          <w:sz w:val="19"/>
          <w:szCs w:val="19"/>
        </w:rPr>
        <w:t xml:space="preserve">l) </w:t>
      </w:r>
      <w:r w:rsidR="00286361" w:rsidRPr="00B46CCB">
        <w:rPr>
          <w:rFonts w:cs="Arial"/>
          <w:i/>
          <w:iCs/>
          <w:sz w:val="19"/>
          <w:szCs w:val="19"/>
        </w:rPr>
        <w:tab/>
      </w:r>
      <w:r w:rsidRPr="00B46CCB">
        <w:rPr>
          <w:rFonts w:cs="Arial"/>
          <w:i/>
          <w:iCs/>
          <w:sz w:val="19"/>
          <w:szCs w:val="19"/>
        </w:rPr>
        <w:t>Participando en programas de cooperación al desarrollo en el Tercer Mundo.</w:t>
      </w:r>
    </w:p>
    <w:p w14:paraId="677B804B" w14:textId="0214FDE9" w:rsidR="00F128E3" w:rsidRPr="00B46CCB" w:rsidRDefault="00F128E3" w:rsidP="00F128E3">
      <w:pPr>
        <w:spacing w:before="60" w:after="0"/>
        <w:ind w:left="284" w:right="45"/>
        <w:jc w:val="both"/>
        <w:rPr>
          <w:rFonts w:cs="Arial"/>
          <w:i/>
          <w:iCs/>
          <w:sz w:val="19"/>
          <w:szCs w:val="19"/>
        </w:rPr>
      </w:pPr>
      <w:r w:rsidRPr="00B46CCB">
        <w:rPr>
          <w:rFonts w:cs="Arial"/>
          <w:i/>
          <w:iCs/>
          <w:sz w:val="19"/>
          <w:szCs w:val="19"/>
        </w:rPr>
        <w:t xml:space="preserve">m) </w:t>
      </w:r>
      <w:r w:rsidR="00286361" w:rsidRPr="00B46CCB">
        <w:rPr>
          <w:rFonts w:cs="Arial"/>
          <w:i/>
          <w:iCs/>
          <w:sz w:val="19"/>
          <w:szCs w:val="19"/>
        </w:rPr>
        <w:tab/>
      </w:r>
      <w:r w:rsidRPr="00B46CCB">
        <w:rPr>
          <w:rFonts w:cs="Arial"/>
          <w:i/>
          <w:iCs/>
          <w:sz w:val="19"/>
          <w:szCs w:val="19"/>
        </w:rPr>
        <w:t>Y cualesquiera otras que redunden en el mejor desarrollo de los fines de la Fundación.»</w:t>
      </w:r>
    </w:p>
    <w:p w14:paraId="0F50CC01" w14:textId="77777777" w:rsidR="00A246D9" w:rsidRPr="00766661" w:rsidRDefault="00A246D9" w:rsidP="00F128E3">
      <w:pPr>
        <w:spacing w:before="60" w:after="0"/>
        <w:ind w:left="284" w:right="45"/>
        <w:jc w:val="both"/>
        <w:rPr>
          <w:rFonts w:cs="Arial"/>
          <w:color w:val="00B050"/>
          <w:sz w:val="20"/>
          <w:szCs w:val="20"/>
        </w:rPr>
      </w:pPr>
    </w:p>
    <w:p w14:paraId="20CD27FC" w14:textId="0660D601" w:rsidR="00A246D9" w:rsidRPr="00286361" w:rsidRDefault="00192327" w:rsidP="00766661">
      <w:pPr>
        <w:spacing w:before="60" w:after="0"/>
        <w:ind w:right="45"/>
        <w:jc w:val="both"/>
        <w:rPr>
          <w:rFonts w:cs="Arial"/>
          <w:sz w:val="20"/>
          <w:szCs w:val="20"/>
        </w:rPr>
      </w:pPr>
      <w:r>
        <w:rPr>
          <w:rFonts w:cs="Arial"/>
          <w:sz w:val="20"/>
          <w:szCs w:val="20"/>
        </w:rPr>
        <w:t>Asimismo, de acuerdo</w:t>
      </w:r>
      <w:r w:rsidR="00A246D9" w:rsidRPr="00286361">
        <w:rPr>
          <w:rFonts w:cs="Arial"/>
          <w:sz w:val="20"/>
          <w:szCs w:val="20"/>
        </w:rPr>
        <w:t xml:space="preserve"> al artículo 3 de sus Estatutos</w:t>
      </w:r>
      <w:r w:rsidR="00182294" w:rsidRPr="00286361">
        <w:rPr>
          <w:rFonts w:cs="Arial"/>
          <w:sz w:val="20"/>
          <w:szCs w:val="20"/>
        </w:rPr>
        <w:t>, la Fundación</w:t>
      </w:r>
      <w:r w:rsidR="00A246D9" w:rsidRPr="00286361">
        <w:rPr>
          <w:rFonts w:cs="Arial"/>
          <w:sz w:val="20"/>
          <w:szCs w:val="20"/>
        </w:rPr>
        <w:t>:</w:t>
      </w:r>
    </w:p>
    <w:p w14:paraId="0730452B" w14:textId="7B50233F" w:rsidR="00A246D9" w:rsidRPr="00286361" w:rsidRDefault="00182294" w:rsidP="00F6780E">
      <w:pPr>
        <w:pStyle w:val="Prrafodelista"/>
        <w:numPr>
          <w:ilvl w:val="0"/>
          <w:numId w:val="5"/>
        </w:numPr>
        <w:spacing w:before="60" w:after="0"/>
        <w:ind w:left="426" w:right="45"/>
        <w:jc w:val="both"/>
        <w:rPr>
          <w:rFonts w:ascii="Arial" w:hAnsi="Arial" w:cs="Arial"/>
          <w:sz w:val="20"/>
          <w:szCs w:val="20"/>
        </w:rPr>
      </w:pPr>
      <w:r w:rsidRPr="00286361">
        <w:rPr>
          <w:rFonts w:ascii="Arial" w:hAnsi="Arial" w:cs="Arial"/>
          <w:sz w:val="20"/>
          <w:szCs w:val="20"/>
        </w:rPr>
        <w:t>Se</w:t>
      </w:r>
      <w:r w:rsidR="00A246D9" w:rsidRPr="00286361">
        <w:rPr>
          <w:rFonts w:ascii="Arial" w:hAnsi="Arial" w:cs="Arial"/>
          <w:sz w:val="20"/>
          <w:szCs w:val="20"/>
        </w:rPr>
        <w:t xml:space="preserve"> rige por la voluntad del fundador, por los sus estatutos y, en todo caso, por la legislación básica y de aplicación general en materia de fundaciones del sector público, por la LRJGAS y la normativa estatal y autonómica que sea de aplicación a las fundaciones del sector público, por la LFC y cuantas normas la desarrollen y, en general, por el derecho privado. </w:t>
      </w:r>
    </w:p>
    <w:p w14:paraId="669A436E" w14:textId="69A3BC6A" w:rsidR="00A246D9" w:rsidRPr="00286361" w:rsidRDefault="00A246D9" w:rsidP="00F6780E">
      <w:pPr>
        <w:pStyle w:val="Prrafodelista"/>
        <w:numPr>
          <w:ilvl w:val="0"/>
          <w:numId w:val="5"/>
        </w:numPr>
        <w:spacing w:before="60" w:after="0"/>
        <w:ind w:left="426" w:right="45"/>
        <w:jc w:val="both"/>
        <w:rPr>
          <w:rFonts w:ascii="Arial" w:hAnsi="Arial" w:cs="Arial"/>
          <w:sz w:val="20"/>
          <w:szCs w:val="20"/>
        </w:rPr>
      </w:pPr>
      <w:r w:rsidRPr="00286361">
        <w:rPr>
          <w:rFonts w:ascii="Arial" w:hAnsi="Arial" w:cs="Arial"/>
          <w:sz w:val="20"/>
          <w:szCs w:val="20"/>
        </w:rPr>
        <w:t>En su condición de Fundación del SPI, se halla adscrita a la Consejería competente en materia de servicios sociales</w:t>
      </w:r>
      <w:r w:rsidR="00182294" w:rsidRPr="00286361">
        <w:rPr>
          <w:rFonts w:ascii="Arial" w:hAnsi="Arial" w:cs="Arial"/>
          <w:sz w:val="20"/>
          <w:szCs w:val="20"/>
        </w:rPr>
        <w:t xml:space="preserve"> (actualmente la Consejería de Inclusión Social, Juventud, Familias e Igualdad).</w:t>
      </w:r>
    </w:p>
    <w:p w14:paraId="4A112085" w14:textId="1A85CB53" w:rsidR="00766661" w:rsidRPr="00286361" w:rsidRDefault="00A246D9" w:rsidP="00F6780E">
      <w:pPr>
        <w:pStyle w:val="Prrafodelista"/>
        <w:numPr>
          <w:ilvl w:val="0"/>
          <w:numId w:val="5"/>
        </w:numPr>
        <w:spacing w:before="60" w:after="0"/>
        <w:ind w:left="426" w:right="45"/>
        <w:jc w:val="both"/>
        <w:rPr>
          <w:rFonts w:ascii="Arial" w:hAnsi="Arial" w:cs="Arial"/>
          <w:sz w:val="20"/>
          <w:szCs w:val="20"/>
        </w:rPr>
      </w:pPr>
      <w:r w:rsidRPr="00286361">
        <w:rPr>
          <w:rFonts w:ascii="Arial" w:hAnsi="Arial" w:cs="Arial"/>
          <w:sz w:val="20"/>
          <w:szCs w:val="20"/>
        </w:rPr>
        <w:t>Tiene la condición de medio propio personificado de la Administración de la Comunidad Autónoma de Cantabria y de sus poderes adjudicadores dependientes. A tal efecto la Administración de la Comunidad Autónoma de Cantabria y los poderes adjudicadores dependientes de esta, podrán conferirle encargos para la realización de actividades propias de su objeto y fines sociales, que serán de ejecución obligatoria para la Fundación, ajustándose a lo regulado en el artículo 32 de la LCSP, así como en el artículo 91.4 de la LRJGAS</w:t>
      </w:r>
      <w:r w:rsidR="00766661" w:rsidRPr="00286361">
        <w:rPr>
          <w:rFonts w:ascii="Arial" w:hAnsi="Arial" w:cs="Arial"/>
          <w:sz w:val="20"/>
          <w:szCs w:val="20"/>
        </w:rPr>
        <w:t xml:space="preserve"> </w:t>
      </w:r>
      <w:r w:rsidRPr="00286361">
        <w:rPr>
          <w:rFonts w:ascii="Arial" w:hAnsi="Arial" w:cs="Arial"/>
          <w:sz w:val="20"/>
          <w:szCs w:val="20"/>
        </w:rPr>
        <w:t xml:space="preserve">y de acuerdo con las instrucciones fijadas unilateralmente por la entidad </w:t>
      </w:r>
      <w:proofErr w:type="spellStart"/>
      <w:r w:rsidRPr="00286361">
        <w:rPr>
          <w:rFonts w:ascii="Arial" w:hAnsi="Arial" w:cs="Arial"/>
          <w:sz w:val="20"/>
          <w:szCs w:val="20"/>
        </w:rPr>
        <w:t>encomendante</w:t>
      </w:r>
      <w:proofErr w:type="spellEnd"/>
      <w:r w:rsidRPr="00286361">
        <w:rPr>
          <w:rFonts w:ascii="Arial" w:hAnsi="Arial" w:cs="Arial"/>
          <w:sz w:val="20"/>
          <w:szCs w:val="20"/>
        </w:rPr>
        <w:t>.</w:t>
      </w:r>
    </w:p>
    <w:p w14:paraId="377CCC83" w14:textId="191E64E3" w:rsidR="00766661" w:rsidRPr="00286361" w:rsidRDefault="00A246D9" w:rsidP="00F6780E">
      <w:pPr>
        <w:pStyle w:val="Prrafodelista"/>
        <w:numPr>
          <w:ilvl w:val="0"/>
          <w:numId w:val="5"/>
        </w:numPr>
        <w:spacing w:before="60" w:after="0"/>
        <w:ind w:left="426" w:right="45"/>
        <w:jc w:val="both"/>
        <w:rPr>
          <w:rFonts w:ascii="Arial" w:hAnsi="Arial" w:cs="Arial"/>
          <w:sz w:val="20"/>
          <w:szCs w:val="20"/>
        </w:rPr>
      </w:pPr>
      <w:r w:rsidRPr="00286361">
        <w:rPr>
          <w:rFonts w:ascii="Arial" w:hAnsi="Arial" w:cs="Arial"/>
          <w:sz w:val="20"/>
          <w:szCs w:val="20"/>
        </w:rPr>
        <w:t>Las tarifas que retribuyan los trabajos encomendados deberán ser aprobadas por el Consejo de Gobierno</w:t>
      </w:r>
      <w:r w:rsidR="00182294" w:rsidRPr="00286361">
        <w:rPr>
          <w:rFonts w:ascii="Arial" w:hAnsi="Arial" w:cs="Arial"/>
          <w:sz w:val="20"/>
          <w:szCs w:val="20"/>
        </w:rPr>
        <w:t>.</w:t>
      </w:r>
    </w:p>
    <w:p w14:paraId="3B7863FB" w14:textId="42964D8B" w:rsidR="00A246D9" w:rsidRPr="00286361" w:rsidRDefault="00182294" w:rsidP="00F6780E">
      <w:pPr>
        <w:pStyle w:val="Prrafodelista"/>
        <w:numPr>
          <w:ilvl w:val="0"/>
          <w:numId w:val="5"/>
        </w:numPr>
        <w:spacing w:before="60" w:after="0"/>
        <w:ind w:left="426" w:right="45"/>
        <w:jc w:val="both"/>
        <w:rPr>
          <w:rFonts w:ascii="Arial" w:hAnsi="Arial" w:cs="Arial"/>
          <w:sz w:val="20"/>
          <w:szCs w:val="20"/>
        </w:rPr>
      </w:pPr>
      <w:r w:rsidRPr="00286361">
        <w:rPr>
          <w:rFonts w:ascii="Arial" w:hAnsi="Arial" w:cs="Arial"/>
          <w:sz w:val="20"/>
          <w:szCs w:val="20"/>
        </w:rPr>
        <w:t>No podrá</w:t>
      </w:r>
      <w:r w:rsidR="00A246D9" w:rsidRPr="00286361">
        <w:rPr>
          <w:rFonts w:ascii="Arial" w:hAnsi="Arial" w:cs="Arial"/>
          <w:sz w:val="20"/>
          <w:szCs w:val="20"/>
        </w:rPr>
        <w:t xml:space="preserve"> participar en licitaciones públicas convocadas por los poderes adjudicadores de los que es medio propio personificado, sin perjuicio de que, cuando no concurra ningún licitador, pueda encargársele la ejecución de la prestación objeto de la misma.</w:t>
      </w:r>
    </w:p>
    <w:p w14:paraId="703B0BC3" w14:textId="77777777" w:rsidR="00286361" w:rsidRDefault="00286361" w:rsidP="00766661">
      <w:pPr>
        <w:ind w:right="45"/>
        <w:jc w:val="both"/>
        <w:rPr>
          <w:rFonts w:cs="Arial"/>
          <w:b/>
          <w:color w:val="FF0000"/>
          <w:sz w:val="20"/>
          <w:szCs w:val="20"/>
        </w:rPr>
      </w:pPr>
    </w:p>
    <w:p w14:paraId="26EBA00A" w14:textId="63668970" w:rsidR="00286361" w:rsidRPr="00192327" w:rsidRDefault="00192327" w:rsidP="00766661">
      <w:pPr>
        <w:ind w:right="45"/>
        <w:jc w:val="both"/>
        <w:rPr>
          <w:rFonts w:cs="Arial"/>
          <w:sz w:val="20"/>
          <w:szCs w:val="20"/>
        </w:rPr>
      </w:pPr>
      <w:r w:rsidRPr="00192327">
        <w:rPr>
          <w:rFonts w:cs="Arial"/>
          <w:sz w:val="20"/>
          <w:szCs w:val="20"/>
        </w:rPr>
        <w:t xml:space="preserve">Su </w:t>
      </w:r>
      <w:r w:rsidRPr="00444E01">
        <w:rPr>
          <w:rFonts w:cs="Arial"/>
          <w:b/>
          <w:bCs/>
          <w:i/>
          <w:iCs/>
          <w:color w:val="002060"/>
          <w:sz w:val="20"/>
          <w:szCs w:val="20"/>
        </w:rPr>
        <w:t>estructura organizativa</w:t>
      </w:r>
      <w:r w:rsidRPr="00444E01">
        <w:rPr>
          <w:rFonts w:cs="Arial"/>
          <w:color w:val="002060"/>
          <w:sz w:val="20"/>
          <w:szCs w:val="20"/>
        </w:rPr>
        <w:t xml:space="preserve"> </w:t>
      </w:r>
      <w:r w:rsidRPr="00192327">
        <w:rPr>
          <w:rFonts w:cs="Arial"/>
          <w:sz w:val="20"/>
          <w:szCs w:val="20"/>
        </w:rPr>
        <w:t xml:space="preserve">se despliega </w:t>
      </w:r>
      <w:r>
        <w:rPr>
          <w:rFonts w:cs="Arial"/>
          <w:sz w:val="20"/>
          <w:szCs w:val="20"/>
        </w:rPr>
        <w:t>a partir de</w:t>
      </w:r>
      <w:r w:rsidR="00D229F3">
        <w:rPr>
          <w:rFonts w:cs="Arial"/>
          <w:sz w:val="20"/>
          <w:szCs w:val="20"/>
        </w:rPr>
        <w:t xml:space="preserve"> la Gerencia, </w:t>
      </w:r>
      <w:r>
        <w:rPr>
          <w:rFonts w:cs="Arial"/>
          <w:sz w:val="20"/>
          <w:szCs w:val="20"/>
        </w:rPr>
        <w:t>su órgano de dirección y gestión, con las más amplias facultades delegadas por el Patronato</w:t>
      </w:r>
      <w:r w:rsidR="00D229F3">
        <w:rPr>
          <w:rFonts w:cs="Arial"/>
          <w:sz w:val="20"/>
          <w:szCs w:val="20"/>
        </w:rPr>
        <w:t xml:space="preserve">. </w:t>
      </w:r>
    </w:p>
    <w:p w14:paraId="7DC62B7F" w14:textId="7920B0D0" w:rsidR="002E054A" w:rsidRDefault="00D229F3" w:rsidP="002E054A">
      <w:pPr>
        <w:pStyle w:val="NormalWeb"/>
        <w:spacing w:line="276" w:lineRule="auto"/>
        <w:jc w:val="both"/>
        <w:rPr>
          <w:rFonts w:ascii="Arial" w:hAnsi="Arial" w:cs="Arial"/>
          <w:color w:val="000000" w:themeColor="text1"/>
          <w:sz w:val="20"/>
          <w:szCs w:val="20"/>
        </w:rPr>
      </w:pPr>
      <w:r w:rsidRPr="00D229F3">
        <w:rPr>
          <w:rFonts w:ascii="Arial" w:hAnsi="Arial" w:cs="Arial"/>
          <w:color w:val="000000" w:themeColor="text1"/>
          <w:sz w:val="20"/>
          <w:szCs w:val="20"/>
        </w:rPr>
        <w:t>La</w:t>
      </w:r>
      <w:r w:rsidR="002E054A">
        <w:rPr>
          <w:rFonts w:ascii="Arial" w:hAnsi="Arial" w:cs="Arial"/>
          <w:color w:val="000000" w:themeColor="text1"/>
          <w:sz w:val="20"/>
          <w:szCs w:val="20"/>
        </w:rPr>
        <w:t>s funciones de la G</w:t>
      </w:r>
      <w:r w:rsidRPr="00D229F3">
        <w:rPr>
          <w:rFonts w:ascii="Arial" w:hAnsi="Arial" w:cs="Arial"/>
          <w:color w:val="000000" w:themeColor="text1"/>
          <w:sz w:val="20"/>
          <w:szCs w:val="20"/>
        </w:rPr>
        <w:t>erencia</w:t>
      </w:r>
      <w:r w:rsidR="002E054A">
        <w:rPr>
          <w:rFonts w:ascii="Arial" w:hAnsi="Arial" w:cs="Arial"/>
          <w:color w:val="000000" w:themeColor="text1"/>
          <w:sz w:val="20"/>
          <w:szCs w:val="20"/>
        </w:rPr>
        <w:t xml:space="preserve"> se desarrollan desde el </w:t>
      </w:r>
      <w:r w:rsidR="002E054A" w:rsidRPr="00D229F3">
        <w:rPr>
          <w:rFonts w:ascii="Arial" w:hAnsi="Arial" w:cs="Arial"/>
          <w:color w:val="000000" w:themeColor="text1"/>
          <w:sz w:val="20"/>
          <w:szCs w:val="20"/>
        </w:rPr>
        <w:t xml:space="preserve">ÁREA DE DIRECCIÓN, GESTÍÓN Y ADMINISTRACIÓN de la entidad, de la que depende el personal de la Fundación y el mantenimiento de sus servicios. </w:t>
      </w:r>
    </w:p>
    <w:p w14:paraId="50806C19" w14:textId="33F5BA27" w:rsidR="00F41094" w:rsidRDefault="00F41094" w:rsidP="00444E01">
      <w:pPr>
        <w:jc w:val="both"/>
        <w:rPr>
          <w:rFonts w:cs="Arial"/>
          <w:sz w:val="20"/>
          <w:szCs w:val="20"/>
        </w:rPr>
      </w:pPr>
      <w:r w:rsidRPr="00881D85">
        <w:rPr>
          <w:rFonts w:cs="Arial"/>
          <w:sz w:val="20"/>
          <w:szCs w:val="20"/>
        </w:rPr>
        <w:lastRenderedPageBreak/>
        <w:t xml:space="preserve">Los Recursos Humanos </w:t>
      </w:r>
      <w:r>
        <w:rPr>
          <w:rFonts w:cs="Arial"/>
          <w:sz w:val="20"/>
          <w:szCs w:val="20"/>
        </w:rPr>
        <w:t>que la conforman</w:t>
      </w:r>
      <w:r w:rsidRPr="00881D85">
        <w:rPr>
          <w:rFonts w:cs="Arial"/>
          <w:sz w:val="20"/>
          <w:szCs w:val="20"/>
        </w:rPr>
        <w:t xml:space="preserve"> son</w:t>
      </w:r>
      <w:r>
        <w:rPr>
          <w:rFonts w:cs="Arial"/>
          <w:sz w:val="20"/>
          <w:szCs w:val="20"/>
        </w:rPr>
        <w:t xml:space="preserve"> </w:t>
      </w:r>
      <w:r w:rsidRPr="00881D85">
        <w:rPr>
          <w:rFonts w:cs="Arial"/>
          <w:sz w:val="20"/>
          <w:szCs w:val="20"/>
        </w:rPr>
        <w:t>los siguientes:</w:t>
      </w:r>
    </w:p>
    <w:tbl>
      <w:tblPr>
        <w:tblW w:w="46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73"/>
        <w:gridCol w:w="1235"/>
        <w:gridCol w:w="1480"/>
      </w:tblGrid>
      <w:tr w:rsidR="00F41094" w:rsidRPr="00360014" w14:paraId="00B4B750" w14:textId="77777777" w:rsidTr="00707AA1">
        <w:trPr>
          <w:trHeight w:val="230"/>
        </w:trPr>
        <w:tc>
          <w:tcPr>
            <w:tcW w:w="3361" w:type="pct"/>
            <w:vMerge w:val="restart"/>
            <w:shd w:val="clear" w:color="auto" w:fill="DBE5F1" w:themeFill="accent1" w:themeFillTint="33"/>
            <w:noWrap/>
            <w:vAlign w:val="center"/>
          </w:tcPr>
          <w:p w14:paraId="69BFD020" w14:textId="77777777" w:rsidR="00F41094" w:rsidRPr="00CE2314" w:rsidRDefault="00F41094" w:rsidP="00707AA1">
            <w:pPr>
              <w:spacing w:after="0" w:line="240" w:lineRule="auto"/>
              <w:jc w:val="center"/>
              <w:rPr>
                <w:rFonts w:eastAsia="Times New Roman" w:cs="Arial"/>
                <w:b/>
                <w:color w:val="17365D" w:themeColor="text2" w:themeShade="BF"/>
                <w:sz w:val="20"/>
                <w:szCs w:val="20"/>
                <w:lang w:eastAsia="es-ES"/>
              </w:rPr>
            </w:pPr>
            <w:r w:rsidRPr="00CE2314">
              <w:rPr>
                <w:rFonts w:eastAsia="Times New Roman" w:cs="Arial"/>
                <w:b/>
                <w:color w:val="17365D" w:themeColor="text2" w:themeShade="BF"/>
                <w:sz w:val="20"/>
                <w:szCs w:val="20"/>
                <w:lang w:eastAsia="es-ES"/>
              </w:rPr>
              <w:t>Tipo de personal</w:t>
            </w:r>
          </w:p>
        </w:tc>
        <w:tc>
          <w:tcPr>
            <w:tcW w:w="745" w:type="pct"/>
            <w:vMerge w:val="restart"/>
            <w:shd w:val="clear" w:color="auto" w:fill="DBE5F1" w:themeFill="accent1" w:themeFillTint="33"/>
            <w:vAlign w:val="center"/>
          </w:tcPr>
          <w:p w14:paraId="7EA03BAE" w14:textId="77777777" w:rsidR="00F41094" w:rsidRPr="00CE2314" w:rsidRDefault="00F41094" w:rsidP="00707AA1">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Número</w:t>
            </w:r>
          </w:p>
        </w:tc>
        <w:tc>
          <w:tcPr>
            <w:tcW w:w="893" w:type="pct"/>
            <w:vMerge w:val="restart"/>
            <w:shd w:val="clear" w:color="auto" w:fill="DBE5F1" w:themeFill="accent1" w:themeFillTint="33"/>
            <w:vAlign w:val="center"/>
          </w:tcPr>
          <w:p w14:paraId="641E7D2B" w14:textId="77777777" w:rsidR="00F41094" w:rsidRPr="00CE2314" w:rsidRDefault="00F41094" w:rsidP="00707AA1">
            <w:pPr>
              <w:spacing w:after="0" w:line="240" w:lineRule="auto"/>
              <w:jc w:val="center"/>
              <w:rPr>
                <w:rFonts w:eastAsia="Times New Roman" w:cs="Arial"/>
                <w:color w:val="17365D" w:themeColor="text2" w:themeShade="BF"/>
                <w:sz w:val="20"/>
                <w:szCs w:val="20"/>
                <w:lang w:eastAsia="es-ES"/>
              </w:rPr>
            </w:pPr>
            <w:proofErr w:type="spellStart"/>
            <w:r w:rsidRPr="00CE2314">
              <w:rPr>
                <w:rFonts w:eastAsia="Times New Roman" w:cs="Arial"/>
                <w:b/>
                <w:color w:val="17365D" w:themeColor="text2" w:themeShade="BF"/>
                <w:sz w:val="20"/>
                <w:szCs w:val="20"/>
                <w:lang w:eastAsia="es-ES"/>
              </w:rPr>
              <w:t>Nº</w:t>
            </w:r>
            <w:proofErr w:type="spellEnd"/>
            <w:r w:rsidRPr="00CE2314">
              <w:rPr>
                <w:rFonts w:eastAsia="Times New Roman" w:cs="Arial"/>
                <w:b/>
                <w:color w:val="17365D" w:themeColor="text2" w:themeShade="BF"/>
                <w:sz w:val="20"/>
                <w:szCs w:val="20"/>
                <w:lang w:eastAsia="es-ES"/>
              </w:rPr>
              <w:t xml:space="preserve"> Horas/año</w:t>
            </w:r>
          </w:p>
        </w:tc>
      </w:tr>
      <w:tr w:rsidR="00F41094" w:rsidRPr="00360014" w14:paraId="3FD05134" w14:textId="77777777" w:rsidTr="00707AA1">
        <w:trPr>
          <w:trHeight w:val="230"/>
        </w:trPr>
        <w:tc>
          <w:tcPr>
            <w:tcW w:w="3361" w:type="pct"/>
            <w:vMerge/>
            <w:shd w:val="clear" w:color="auto" w:fill="DBE5F1" w:themeFill="accent1" w:themeFillTint="33"/>
            <w:noWrap/>
            <w:vAlign w:val="center"/>
          </w:tcPr>
          <w:p w14:paraId="2FE91FA0" w14:textId="77777777" w:rsidR="00F41094" w:rsidRPr="002D3871" w:rsidRDefault="00F41094" w:rsidP="00707AA1">
            <w:pPr>
              <w:spacing w:after="0" w:line="240" w:lineRule="auto"/>
              <w:jc w:val="center"/>
              <w:rPr>
                <w:rFonts w:cs="Arial"/>
                <w:color w:val="000000"/>
                <w:sz w:val="20"/>
                <w:szCs w:val="20"/>
                <w:lang w:eastAsia="es-ES"/>
              </w:rPr>
            </w:pPr>
          </w:p>
        </w:tc>
        <w:tc>
          <w:tcPr>
            <w:tcW w:w="745" w:type="pct"/>
            <w:vMerge/>
            <w:shd w:val="clear" w:color="auto" w:fill="DBE5F1" w:themeFill="accent1" w:themeFillTint="33"/>
            <w:vAlign w:val="center"/>
          </w:tcPr>
          <w:p w14:paraId="1D6F135F" w14:textId="77777777" w:rsidR="00F41094" w:rsidRPr="002D3871" w:rsidRDefault="00F41094" w:rsidP="00707AA1">
            <w:pPr>
              <w:spacing w:after="0" w:line="240" w:lineRule="auto"/>
              <w:jc w:val="center"/>
              <w:rPr>
                <w:rFonts w:cs="Arial"/>
                <w:color w:val="000000"/>
                <w:sz w:val="20"/>
                <w:szCs w:val="20"/>
                <w:lang w:eastAsia="es-ES"/>
              </w:rPr>
            </w:pPr>
          </w:p>
        </w:tc>
        <w:tc>
          <w:tcPr>
            <w:tcW w:w="893" w:type="pct"/>
            <w:vMerge/>
            <w:shd w:val="clear" w:color="auto" w:fill="DBE5F1" w:themeFill="accent1" w:themeFillTint="33"/>
          </w:tcPr>
          <w:p w14:paraId="4946E51C" w14:textId="77777777" w:rsidR="00F41094" w:rsidRPr="00360014" w:rsidRDefault="00F41094" w:rsidP="00707AA1">
            <w:pPr>
              <w:spacing w:after="0" w:line="240" w:lineRule="auto"/>
              <w:rPr>
                <w:rFonts w:cs="Arial"/>
                <w:color w:val="000000"/>
                <w:sz w:val="18"/>
                <w:szCs w:val="18"/>
                <w:lang w:eastAsia="es-ES"/>
              </w:rPr>
            </w:pPr>
          </w:p>
        </w:tc>
      </w:tr>
      <w:tr w:rsidR="00F41094" w:rsidRPr="00360014" w14:paraId="27BB3532" w14:textId="77777777" w:rsidTr="00707AA1">
        <w:trPr>
          <w:trHeight w:val="20"/>
        </w:trPr>
        <w:tc>
          <w:tcPr>
            <w:tcW w:w="3361" w:type="pct"/>
            <w:noWrap/>
            <w:vAlign w:val="center"/>
          </w:tcPr>
          <w:p w14:paraId="35C81AF2" w14:textId="77777777" w:rsidR="00F41094" w:rsidRPr="00217B67" w:rsidRDefault="00F41094" w:rsidP="00707AA1">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745" w:type="pct"/>
            <w:noWrap/>
            <w:vAlign w:val="center"/>
          </w:tcPr>
          <w:p w14:paraId="58BE94B2" w14:textId="76419387" w:rsidR="00F41094" w:rsidRPr="0010052F" w:rsidRDefault="00523B42" w:rsidP="00707AA1">
            <w:pPr>
              <w:spacing w:after="0" w:line="240" w:lineRule="auto"/>
              <w:jc w:val="center"/>
              <w:rPr>
                <w:rFonts w:cs="Arial"/>
                <w:sz w:val="20"/>
                <w:szCs w:val="20"/>
                <w:lang w:eastAsia="es-ES"/>
              </w:rPr>
            </w:pPr>
            <w:r>
              <w:rPr>
                <w:rFonts w:cs="Arial"/>
                <w:sz w:val="20"/>
                <w:szCs w:val="20"/>
              </w:rPr>
              <w:t>10,57</w:t>
            </w:r>
          </w:p>
        </w:tc>
        <w:tc>
          <w:tcPr>
            <w:tcW w:w="893" w:type="pct"/>
            <w:vAlign w:val="center"/>
          </w:tcPr>
          <w:p w14:paraId="225B6840" w14:textId="77777777" w:rsidR="00F41094" w:rsidRPr="0010052F" w:rsidRDefault="00F41094" w:rsidP="00707AA1">
            <w:pPr>
              <w:spacing w:after="0" w:line="240" w:lineRule="auto"/>
              <w:jc w:val="center"/>
              <w:rPr>
                <w:rFonts w:cs="Arial"/>
                <w:sz w:val="20"/>
                <w:szCs w:val="20"/>
                <w:lang w:eastAsia="es-ES"/>
              </w:rPr>
            </w:pPr>
            <w:r>
              <w:rPr>
                <w:rFonts w:cs="Arial"/>
                <w:color w:val="000000"/>
                <w:sz w:val="20"/>
                <w:szCs w:val="20"/>
              </w:rPr>
              <w:t>15.783,73</w:t>
            </w:r>
          </w:p>
        </w:tc>
      </w:tr>
      <w:tr w:rsidR="00F41094" w:rsidRPr="00360014" w14:paraId="61DA6C49" w14:textId="77777777" w:rsidTr="00707AA1">
        <w:trPr>
          <w:trHeight w:val="20"/>
        </w:trPr>
        <w:tc>
          <w:tcPr>
            <w:tcW w:w="3361" w:type="pct"/>
            <w:vAlign w:val="center"/>
          </w:tcPr>
          <w:p w14:paraId="53F47FC0" w14:textId="77777777" w:rsidR="00F41094" w:rsidRPr="002D3871" w:rsidRDefault="00F41094" w:rsidP="00707AA1">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745" w:type="pct"/>
            <w:noWrap/>
            <w:vAlign w:val="center"/>
          </w:tcPr>
          <w:p w14:paraId="65D5D89E" w14:textId="77777777" w:rsidR="00F41094" w:rsidRPr="002D3871" w:rsidRDefault="00F41094" w:rsidP="00707AA1">
            <w:pPr>
              <w:spacing w:after="0" w:line="240" w:lineRule="auto"/>
              <w:jc w:val="center"/>
              <w:rPr>
                <w:rFonts w:cs="Arial"/>
                <w:color w:val="000000"/>
                <w:sz w:val="20"/>
                <w:szCs w:val="20"/>
                <w:lang w:eastAsia="es-ES"/>
              </w:rPr>
            </w:pPr>
            <w:r>
              <w:rPr>
                <w:rFonts w:cs="Arial"/>
                <w:color w:val="000000"/>
                <w:sz w:val="20"/>
                <w:szCs w:val="20"/>
              </w:rPr>
              <w:t>0</w:t>
            </w:r>
          </w:p>
        </w:tc>
        <w:tc>
          <w:tcPr>
            <w:tcW w:w="893" w:type="pct"/>
            <w:vAlign w:val="center"/>
          </w:tcPr>
          <w:p w14:paraId="57E40681" w14:textId="77777777" w:rsidR="00F41094" w:rsidRPr="00D229F3" w:rsidRDefault="00F41094" w:rsidP="00707AA1">
            <w:pPr>
              <w:spacing w:after="0" w:line="240" w:lineRule="auto"/>
              <w:jc w:val="center"/>
              <w:rPr>
                <w:rFonts w:cs="Arial"/>
                <w:color w:val="000000" w:themeColor="text1"/>
                <w:sz w:val="20"/>
                <w:szCs w:val="20"/>
                <w:lang w:eastAsia="es-ES"/>
              </w:rPr>
            </w:pPr>
            <w:r w:rsidRPr="00D229F3">
              <w:rPr>
                <w:rFonts w:cs="Arial"/>
                <w:color w:val="000000" w:themeColor="text1"/>
                <w:sz w:val="20"/>
                <w:szCs w:val="20"/>
              </w:rPr>
              <w:t> 0</w:t>
            </w:r>
          </w:p>
        </w:tc>
      </w:tr>
      <w:tr w:rsidR="00F41094" w:rsidRPr="00360014" w14:paraId="12156668" w14:textId="77777777" w:rsidTr="00707AA1">
        <w:trPr>
          <w:trHeight w:val="20"/>
        </w:trPr>
        <w:tc>
          <w:tcPr>
            <w:tcW w:w="3361" w:type="pct"/>
            <w:noWrap/>
            <w:vAlign w:val="center"/>
          </w:tcPr>
          <w:p w14:paraId="13791C2A" w14:textId="77777777" w:rsidR="00F41094" w:rsidRPr="002D3871" w:rsidRDefault="00F41094" w:rsidP="00707AA1">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745" w:type="pct"/>
            <w:noWrap/>
            <w:vAlign w:val="center"/>
          </w:tcPr>
          <w:p w14:paraId="283A4376" w14:textId="77777777" w:rsidR="00F41094" w:rsidRPr="00632F20" w:rsidRDefault="00F41094" w:rsidP="00707AA1">
            <w:pPr>
              <w:spacing w:after="0" w:line="240" w:lineRule="auto"/>
              <w:jc w:val="center"/>
              <w:rPr>
                <w:rFonts w:cs="Arial"/>
                <w:sz w:val="20"/>
                <w:szCs w:val="20"/>
                <w:lang w:eastAsia="es-ES"/>
              </w:rPr>
            </w:pPr>
            <w:r>
              <w:rPr>
                <w:rFonts w:cs="Arial"/>
                <w:color w:val="000000"/>
                <w:sz w:val="20"/>
                <w:szCs w:val="20"/>
              </w:rPr>
              <w:t>0</w:t>
            </w:r>
          </w:p>
        </w:tc>
        <w:tc>
          <w:tcPr>
            <w:tcW w:w="893" w:type="pct"/>
            <w:vAlign w:val="center"/>
          </w:tcPr>
          <w:p w14:paraId="5E3AD54A" w14:textId="77777777" w:rsidR="00F41094" w:rsidRPr="00D229F3" w:rsidRDefault="00F41094" w:rsidP="00707AA1">
            <w:pPr>
              <w:spacing w:after="0" w:line="240" w:lineRule="auto"/>
              <w:jc w:val="center"/>
              <w:rPr>
                <w:rFonts w:cs="Arial"/>
                <w:color w:val="000000" w:themeColor="text1"/>
                <w:sz w:val="20"/>
                <w:szCs w:val="20"/>
                <w:lang w:eastAsia="es-ES"/>
              </w:rPr>
            </w:pPr>
            <w:r w:rsidRPr="00D229F3">
              <w:rPr>
                <w:rFonts w:cs="Arial"/>
                <w:color w:val="000000" w:themeColor="text1"/>
                <w:sz w:val="20"/>
                <w:szCs w:val="20"/>
              </w:rPr>
              <w:t> 0</w:t>
            </w:r>
          </w:p>
        </w:tc>
      </w:tr>
    </w:tbl>
    <w:p w14:paraId="4294D140" w14:textId="77777777" w:rsidR="00F41094" w:rsidRDefault="00F41094" w:rsidP="002E054A">
      <w:pPr>
        <w:pStyle w:val="NormalWeb"/>
        <w:spacing w:line="276" w:lineRule="auto"/>
        <w:jc w:val="both"/>
        <w:rPr>
          <w:rFonts w:ascii="Arial" w:hAnsi="Arial" w:cs="Arial"/>
          <w:color w:val="000000" w:themeColor="text1"/>
          <w:sz w:val="20"/>
          <w:szCs w:val="20"/>
        </w:rPr>
      </w:pPr>
    </w:p>
    <w:p w14:paraId="1536D7B1" w14:textId="56694E36" w:rsidR="007F4F7E" w:rsidRPr="00D229F3" w:rsidRDefault="00444E01" w:rsidP="002E054A">
      <w:pPr>
        <w:pStyle w:val="NormalWeb"/>
        <w:spacing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Esta área se estructura en dos </w:t>
      </w:r>
      <w:r w:rsidR="002E054A" w:rsidRPr="00D229F3">
        <w:rPr>
          <w:rFonts w:ascii="Arial" w:hAnsi="Arial" w:cs="Arial"/>
          <w:color w:val="000000" w:themeColor="text1"/>
          <w:sz w:val="20"/>
          <w:szCs w:val="20"/>
        </w:rPr>
        <w:t>departamentos</w:t>
      </w:r>
      <w:r>
        <w:rPr>
          <w:rFonts w:ascii="Arial" w:hAnsi="Arial" w:cs="Arial"/>
          <w:color w:val="000000" w:themeColor="text1"/>
          <w:sz w:val="20"/>
          <w:szCs w:val="20"/>
        </w:rPr>
        <w:t>,</w:t>
      </w:r>
      <w:r w:rsidR="002E054A" w:rsidRPr="00D229F3">
        <w:rPr>
          <w:rFonts w:ascii="Arial" w:hAnsi="Arial" w:cs="Arial"/>
          <w:color w:val="000000" w:themeColor="text1"/>
          <w:sz w:val="20"/>
          <w:szCs w:val="20"/>
        </w:rPr>
        <w:t xml:space="preserve"> de Administración y RR.HH. y Financiero, </w:t>
      </w:r>
      <w:r>
        <w:rPr>
          <w:rFonts w:ascii="Arial" w:hAnsi="Arial" w:cs="Arial"/>
          <w:color w:val="000000" w:themeColor="text1"/>
          <w:sz w:val="20"/>
          <w:szCs w:val="20"/>
        </w:rPr>
        <w:t xml:space="preserve">que </w:t>
      </w:r>
      <w:r w:rsidR="002E054A" w:rsidRPr="00D229F3">
        <w:rPr>
          <w:rFonts w:ascii="Arial" w:hAnsi="Arial" w:cs="Arial"/>
          <w:color w:val="000000" w:themeColor="text1"/>
          <w:sz w:val="20"/>
          <w:szCs w:val="20"/>
        </w:rPr>
        <w:t xml:space="preserve">se </w:t>
      </w:r>
      <w:r w:rsidR="002E054A">
        <w:rPr>
          <w:rFonts w:ascii="Arial" w:hAnsi="Arial" w:cs="Arial"/>
          <w:color w:val="000000" w:themeColor="text1"/>
          <w:sz w:val="20"/>
          <w:szCs w:val="20"/>
        </w:rPr>
        <w:t>ocupan</w:t>
      </w:r>
      <w:r w:rsidR="002E054A" w:rsidRPr="00D229F3">
        <w:rPr>
          <w:rFonts w:ascii="Arial" w:hAnsi="Arial" w:cs="Arial"/>
          <w:color w:val="000000" w:themeColor="text1"/>
          <w:sz w:val="20"/>
          <w:szCs w:val="20"/>
        </w:rPr>
        <w:t xml:space="preserve"> de la</w:t>
      </w:r>
      <w:r w:rsidR="002E054A" w:rsidRPr="00D229F3">
        <w:rPr>
          <w:rFonts w:ascii="Arial" w:hAnsi="Arial" w:cs="Arial"/>
          <w:color w:val="000000" w:themeColor="text1"/>
          <w:sz w:val="20"/>
          <w:szCs w:val="20"/>
          <w:shd w:val="clear" w:color="auto" w:fill="FFFFFF"/>
        </w:rPr>
        <w:t xml:space="preserve"> planificación y gestión de los servicios administrativos y de contratación</w:t>
      </w:r>
      <w:r w:rsidR="00F41094">
        <w:rPr>
          <w:rFonts w:ascii="Arial" w:hAnsi="Arial" w:cs="Arial"/>
          <w:color w:val="000000" w:themeColor="text1"/>
          <w:sz w:val="20"/>
          <w:szCs w:val="20"/>
          <w:shd w:val="clear" w:color="auto" w:fill="FFFFFF"/>
        </w:rPr>
        <w:t>;</w:t>
      </w:r>
      <w:r w:rsidR="002E054A" w:rsidRPr="00D229F3">
        <w:rPr>
          <w:rFonts w:ascii="Arial" w:hAnsi="Arial" w:cs="Arial"/>
          <w:color w:val="000000" w:themeColor="text1"/>
          <w:sz w:val="20"/>
          <w:szCs w:val="20"/>
          <w:shd w:val="clear" w:color="auto" w:fill="FFFFFF"/>
        </w:rPr>
        <w:t xml:space="preserve"> la organización de personal y la gestión económico-contable, así como del mantenimiento y conservación de las instalaciones, infraestructuras, archivo general, </w:t>
      </w:r>
      <w:r w:rsidR="0042392C" w:rsidRPr="00D229F3">
        <w:rPr>
          <w:rFonts w:ascii="Arial" w:hAnsi="Arial" w:cs="Arial"/>
          <w:color w:val="000000" w:themeColor="text1"/>
          <w:sz w:val="20"/>
          <w:szCs w:val="20"/>
          <w:shd w:val="clear" w:color="auto" w:fill="FFFFFF"/>
        </w:rPr>
        <w:t>etc.</w:t>
      </w:r>
      <w:r w:rsidR="002E054A">
        <w:rPr>
          <w:rFonts w:ascii="Arial" w:hAnsi="Arial" w:cs="Arial"/>
          <w:color w:val="000000" w:themeColor="text1"/>
          <w:sz w:val="20"/>
          <w:szCs w:val="20"/>
          <w:shd w:val="clear" w:color="auto" w:fill="FFFFFF"/>
        </w:rPr>
        <w:t xml:space="preserve">, aportando el necesario respaldo </w:t>
      </w:r>
      <w:r w:rsidR="00F41094">
        <w:rPr>
          <w:rFonts w:ascii="Arial" w:hAnsi="Arial" w:cs="Arial"/>
          <w:color w:val="000000" w:themeColor="text1"/>
          <w:sz w:val="20"/>
          <w:szCs w:val="20"/>
          <w:shd w:val="clear" w:color="auto" w:fill="FFFFFF"/>
        </w:rPr>
        <w:t xml:space="preserve">a </w:t>
      </w:r>
      <w:r>
        <w:rPr>
          <w:rFonts w:ascii="Arial" w:hAnsi="Arial" w:cs="Arial"/>
          <w:color w:val="000000" w:themeColor="text1"/>
          <w:sz w:val="20"/>
          <w:szCs w:val="20"/>
          <w:shd w:val="clear" w:color="auto" w:fill="FFFFFF"/>
        </w:rPr>
        <w:t>los</w:t>
      </w:r>
      <w:r w:rsidR="00F41094">
        <w:rPr>
          <w:rFonts w:ascii="Arial" w:hAnsi="Arial" w:cs="Arial"/>
          <w:color w:val="000000" w:themeColor="text1"/>
          <w:sz w:val="20"/>
          <w:szCs w:val="20"/>
          <w:shd w:val="clear" w:color="auto" w:fill="FFFFFF"/>
        </w:rPr>
        <w:t xml:space="preserve"> restantes  departamentos</w:t>
      </w:r>
      <w:r w:rsidR="002E054A">
        <w:rPr>
          <w:rFonts w:ascii="Arial" w:hAnsi="Arial" w:cs="Arial"/>
          <w:color w:val="000000" w:themeColor="text1"/>
          <w:sz w:val="20"/>
          <w:szCs w:val="20"/>
          <w:shd w:val="clear" w:color="auto" w:fill="FFFFFF"/>
        </w:rPr>
        <w:t xml:space="preserve"> y centros de trabajo</w:t>
      </w:r>
      <w:r>
        <w:rPr>
          <w:rFonts w:ascii="Arial" w:hAnsi="Arial" w:cs="Arial"/>
          <w:color w:val="000000" w:themeColor="text1"/>
          <w:sz w:val="20"/>
          <w:szCs w:val="20"/>
          <w:shd w:val="clear" w:color="auto" w:fill="FFFFFF"/>
        </w:rPr>
        <w:t xml:space="preserve"> de la entidad,</w:t>
      </w:r>
      <w:r w:rsidR="00F41094">
        <w:rPr>
          <w:rFonts w:ascii="Arial" w:hAnsi="Arial" w:cs="Arial"/>
          <w:color w:val="000000" w:themeColor="text1"/>
          <w:sz w:val="20"/>
          <w:szCs w:val="20"/>
          <w:shd w:val="clear" w:color="auto" w:fill="FFFFFF"/>
        </w:rPr>
        <w:t xml:space="preserve"> conformados </w:t>
      </w:r>
      <w:r w:rsidR="002E054A" w:rsidRPr="00F20AB7">
        <w:rPr>
          <w:rFonts w:ascii="Arial" w:hAnsi="Arial" w:cs="Arial"/>
          <w:color w:val="000000" w:themeColor="text1"/>
          <w:sz w:val="20"/>
          <w:szCs w:val="20"/>
        </w:rPr>
        <w:t>base a los encargos y programas desarrollados por la Fundación para la Administración de la Comunidad Autónoma de Cantabria</w:t>
      </w:r>
      <w:r w:rsidR="00F41094">
        <w:rPr>
          <w:rFonts w:ascii="Arial" w:hAnsi="Arial" w:cs="Arial"/>
          <w:color w:val="000000" w:themeColor="text1"/>
          <w:sz w:val="20"/>
          <w:szCs w:val="20"/>
        </w:rPr>
        <w:t>, a saber:</w:t>
      </w:r>
    </w:p>
    <w:p w14:paraId="6013753D" w14:textId="77777777" w:rsidR="00F20AB7" w:rsidRPr="00F20AB7" w:rsidRDefault="00F20AB7" w:rsidP="00F20AB7">
      <w:pPr>
        <w:pStyle w:val="Prrafodelista"/>
        <w:spacing w:after="0" w:line="240" w:lineRule="auto"/>
        <w:ind w:left="284"/>
        <w:rPr>
          <w:rFonts w:cs="Arial"/>
          <w:color w:val="FF0000"/>
          <w:sz w:val="20"/>
          <w:szCs w:val="20"/>
        </w:rPr>
      </w:pPr>
    </w:p>
    <w:tbl>
      <w:tblPr>
        <w:tblW w:w="8788"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2835"/>
        <w:gridCol w:w="5953"/>
      </w:tblGrid>
      <w:tr w:rsidR="00F20AB7" w:rsidRPr="003A5BF4" w14:paraId="432AE3D6" w14:textId="77777777" w:rsidTr="00605936">
        <w:trPr>
          <w:jc w:val="center"/>
        </w:trPr>
        <w:tc>
          <w:tcPr>
            <w:tcW w:w="2835" w:type="dxa"/>
            <w:tcBorders>
              <w:bottom w:val="single" w:sz="12" w:space="0" w:color="666666"/>
            </w:tcBorders>
            <w:shd w:val="clear" w:color="auto" w:fill="auto"/>
          </w:tcPr>
          <w:p w14:paraId="5BAE89C2" w14:textId="77777777" w:rsidR="00F20AB7" w:rsidRPr="00605936" w:rsidRDefault="00F20AB7" w:rsidP="00F41094">
            <w:pPr>
              <w:autoSpaceDE w:val="0"/>
              <w:autoSpaceDN w:val="0"/>
              <w:adjustRightInd w:val="0"/>
              <w:spacing w:before="120" w:after="120" w:line="240" w:lineRule="auto"/>
              <w:jc w:val="both"/>
              <w:rPr>
                <w:rFonts w:cs="Arial"/>
                <w:b/>
                <w:bCs/>
                <w:sz w:val="18"/>
                <w:szCs w:val="18"/>
              </w:rPr>
            </w:pPr>
            <w:r w:rsidRPr="00605936">
              <w:rPr>
                <w:rFonts w:cs="Arial"/>
                <w:b/>
                <w:bCs/>
                <w:sz w:val="18"/>
                <w:szCs w:val="18"/>
              </w:rPr>
              <w:br w:type="page"/>
              <w:t>Departamento/centro</w:t>
            </w:r>
          </w:p>
        </w:tc>
        <w:tc>
          <w:tcPr>
            <w:tcW w:w="5953" w:type="dxa"/>
            <w:tcBorders>
              <w:bottom w:val="single" w:sz="12" w:space="0" w:color="666666"/>
            </w:tcBorders>
            <w:shd w:val="clear" w:color="auto" w:fill="auto"/>
          </w:tcPr>
          <w:p w14:paraId="51E7C2D9" w14:textId="3A07CF66" w:rsidR="00F20AB7" w:rsidRPr="00605936" w:rsidRDefault="00F20AB7" w:rsidP="00F41094">
            <w:pPr>
              <w:autoSpaceDE w:val="0"/>
              <w:autoSpaceDN w:val="0"/>
              <w:adjustRightInd w:val="0"/>
              <w:spacing w:before="120" w:after="120" w:line="240" w:lineRule="auto"/>
              <w:jc w:val="both"/>
              <w:rPr>
                <w:rFonts w:cs="Arial"/>
                <w:b/>
                <w:bCs/>
                <w:sz w:val="18"/>
                <w:szCs w:val="18"/>
              </w:rPr>
            </w:pPr>
            <w:r w:rsidRPr="00605936">
              <w:rPr>
                <w:rFonts w:cs="Arial"/>
                <w:b/>
                <w:bCs/>
                <w:sz w:val="18"/>
                <w:szCs w:val="18"/>
              </w:rPr>
              <w:t>Encargo a Medio Propio (EMP)</w:t>
            </w:r>
            <w:r w:rsidR="00605936">
              <w:rPr>
                <w:rFonts w:cs="Arial"/>
                <w:b/>
                <w:bCs/>
                <w:sz w:val="18"/>
                <w:szCs w:val="18"/>
              </w:rPr>
              <w:t xml:space="preserve"> </w:t>
            </w:r>
          </w:p>
        </w:tc>
      </w:tr>
      <w:tr w:rsidR="00F20AB7" w:rsidRPr="003A5BF4" w14:paraId="3078852C" w14:textId="77777777" w:rsidTr="00605936">
        <w:trPr>
          <w:trHeight w:val="197"/>
          <w:jc w:val="center"/>
        </w:trPr>
        <w:tc>
          <w:tcPr>
            <w:tcW w:w="2835" w:type="dxa"/>
            <w:tcBorders>
              <w:top w:val="single" w:sz="12" w:space="0" w:color="666666"/>
              <w:right w:val="nil"/>
            </w:tcBorders>
            <w:shd w:val="clear" w:color="auto" w:fill="auto"/>
            <w:vAlign w:val="center"/>
          </w:tcPr>
          <w:p w14:paraId="5F735CE3" w14:textId="77777777" w:rsidR="00F20AB7" w:rsidRPr="00605936" w:rsidRDefault="00F20AB7" w:rsidP="00F41094">
            <w:pPr>
              <w:autoSpaceDE w:val="0"/>
              <w:autoSpaceDN w:val="0"/>
              <w:adjustRightInd w:val="0"/>
              <w:spacing w:before="120" w:after="120" w:line="240" w:lineRule="auto"/>
              <w:rPr>
                <w:rFonts w:cs="Arial"/>
                <w:b/>
                <w:bCs/>
                <w:sz w:val="18"/>
                <w:szCs w:val="18"/>
              </w:rPr>
            </w:pPr>
            <w:r w:rsidRPr="00605936">
              <w:rPr>
                <w:rFonts w:cs="Arial"/>
                <w:b/>
                <w:bCs/>
                <w:sz w:val="18"/>
                <w:szCs w:val="18"/>
              </w:rPr>
              <w:t>CRRD</w:t>
            </w:r>
          </w:p>
        </w:tc>
        <w:tc>
          <w:tcPr>
            <w:tcW w:w="5953" w:type="dxa"/>
            <w:tcBorders>
              <w:top w:val="single" w:sz="12" w:space="0" w:color="666666"/>
              <w:left w:val="nil"/>
            </w:tcBorders>
            <w:shd w:val="clear" w:color="auto" w:fill="auto"/>
          </w:tcPr>
          <w:p w14:paraId="67BF49A1" w14:textId="77777777" w:rsidR="00F20AB7" w:rsidRPr="00605936" w:rsidRDefault="00F20AB7" w:rsidP="00F41094">
            <w:pPr>
              <w:autoSpaceDE w:val="0"/>
              <w:autoSpaceDN w:val="0"/>
              <w:adjustRightInd w:val="0"/>
              <w:spacing w:before="120" w:after="120" w:line="240" w:lineRule="auto"/>
              <w:ind w:left="64"/>
              <w:jc w:val="both"/>
              <w:rPr>
                <w:rFonts w:cs="Arial"/>
                <w:sz w:val="18"/>
                <w:szCs w:val="18"/>
              </w:rPr>
            </w:pPr>
            <w:r w:rsidRPr="00605936">
              <w:rPr>
                <w:rFonts w:cs="Arial"/>
                <w:sz w:val="18"/>
                <w:szCs w:val="18"/>
              </w:rPr>
              <w:t>EMP para la ejecución de actividades en el Centro de Rehabilitación y Reinserción de Pedrosa para la inclusión y rehabilitación social</w:t>
            </w:r>
          </w:p>
        </w:tc>
      </w:tr>
      <w:tr w:rsidR="00F20AB7" w:rsidRPr="003A5BF4" w14:paraId="4F7DC80E" w14:textId="77777777" w:rsidTr="00605936">
        <w:trPr>
          <w:jc w:val="center"/>
        </w:trPr>
        <w:tc>
          <w:tcPr>
            <w:tcW w:w="2835" w:type="dxa"/>
            <w:tcBorders>
              <w:right w:val="nil"/>
            </w:tcBorders>
            <w:shd w:val="clear" w:color="auto" w:fill="auto"/>
            <w:vAlign w:val="center"/>
          </w:tcPr>
          <w:p w14:paraId="1A99C11A" w14:textId="7F85F3DF" w:rsidR="00F20AB7" w:rsidRPr="00605936" w:rsidRDefault="00F20AB7" w:rsidP="00F41094">
            <w:pPr>
              <w:autoSpaceDE w:val="0"/>
              <w:autoSpaceDN w:val="0"/>
              <w:adjustRightInd w:val="0"/>
              <w:spacing w:before="120" w:after="120" w:line="240" w:lineRule="auto"/>
              <w:rPr>
                <w:rFonts w:cs="Arial"/>
                <w:b/>
                <w:bCs/>
                <w:sz w:val="18"/>
                <w:szCs w:val="18"/>
              </w:rPr>
            </w:pPr>
            <w:r w:rsidRPr="00605936">
              <w:rPr>
                <w:rFonts w:cs="Arial"/>
                <w:b/>
                <w:bCs/>
                <w:sz w:val="18"/>
                <w:szCs w:val="18"/>
              </w:rPr>
              <w:t>UNIDAD PARA LA PROMOCIÓN DE LA AUTONOMÍA PERSONAL Y PREVENCIÓN DE LA DEPENDENCIA (UPD</w:t>
            </w:r>
            <w:r w:rsidR="00523B42">
              <w:rPr>
                <w:rFonts w:cs="Arial"/>
                <w:b/>
                <w:bCs/>
                <w:sz w:val="18"/>
                <w:szCs w:val="18"/>
              </w:rPr>
              <w:t>E</w:t>
            </w:r>
            <w:r w:rsidRPr="00605936">
              <w:rPr>
                <w:rFonts w:cs="Arial"/>
                <w:b/>
                <w:bCs/>
                <w:sz w:val="18"/>
                <w:szCs w:val="18"/>
              </w:rPr>
              <w:t>)</w:t>
            </w:r>
          </w:p>
        </w:tc>
        <w:tc>
          <w:tcPr>
            <w:tcW w:w="5953" w:type="dxa"/>
            <w:tcBorders>
              <w:left w:val="nil"/>
            </w:tcBorders>
            <w:shd w:val="clear" w:color="auto" w:fill="auto"/>
          </w:tcPr>
          <w:p w14:paraId="1791CD4D" w14:textId="77777777" w:rsidR="00F20AB7" w:rsidRPr="00605936" w:rsidRDefault="00F20AB7" w:rsidP="00F41094">
            <w:pPr>
              <w:autoSpaceDE w:val="0"/>
              <w:autoSpaceDN w:val="0"/>
              <w:adjustRightInd w:val="0"/>
              <w:spacing w:before="120" w:after="120" w:line="240" w:lineRule="auto"/>
              <w:ind w:left="64"/>
              <w:jc w:val="both"/>
              <w:rPr>
                <w:rFonts w:cs="Arial"/>
                <w:sz w:val="18"/>
                <w:szCs w:val="18"/>
              </w:rPr>
            </w:pPr>
            <w:r w:rsidRPr="00605936">
              <w:rPr>
                <w:rFonts w:cs="Arial"/>
                <w:sz w:val="18"/>
                <w:szCs w:val="18"/>
              </w:rPr>
              <w:t>EMP para la realización de las actividades necesarias para ejercer como UESEC del contrato del Servicio de Teleasistencia Domiciliaria y del Servicio de Ayuda a Domicilio del Sistema para la Autonomía y Atención a la Dependencia de la Comunidad Autónoma de Cantabria.</w:t>
            </w:r>
          </w:p>
        </w:tc>
      </w:tr>
      <w:tr w:rsidR="00605936" w:rsidRPr="003A5BF4" w14:paraId="54AA18F5" w14:textId="77777777" w:rsidTr="00605936">
        <w:trPr>
          <w:jc w:val="center"/>
        </w:trPr>
        <w:tc>
          <w:tcPr>
            <w:tcW w:w="2835" w:type="dxa"/>
            <w:tcBorders>
              <w:right w:val="nil"/>
            </w:tcBorders>
            <w:shd w:val="clear" w:color="auto" w:fill="auto"/>
            <w:vAlign w:val="center"/>
          </w:tcPr>
          <w:p w14:paraId="23A5139A" w14:textId="4E23871B" w:rsidR="00605936" w:rsidRPr="00605936" w:rsidRDefault="00605936" w:rsidP="00605936">
            <w:pPr>
              <w:autoSpaceDE w:val="0"/>
              <w:autoSpaceDN w:val="0"/>
              <w:adjustRightInd w:val="0"/>
              <w:spacing w:before="120" w:after="120" w:line="240" w:lineRule="auto"/>
              <w:rPr>
                <w:rFonts w:cs="Arial"/>
                <w:b/>
                <w:bCs/>
                <w:sz w:val="18"/>
                <w:szCs w:val="18"/>
              </w:rPr>
            </w:pPr>
            <w:r w:rsidRPr="00605936">
              <w:rPr>
                <w:rFonts w:cs="Arial"/>
                <w:b/>
                <w:bCs/>
                <w:sz w:val="18"/>
                <w:szCs w:val="18"/>
              </w:rPr>
              <w:t>HOSTELERÍA</w:t>
            </w:r>
          </w:p>
        </w:tc>
        <w:tc>
          <w:tcPr>
            <w:tcW w:w="5953" w:type="dxa"/>
            <w:tcBorders>
              <w:left w:val="nil"/>
            </w:tcBorders>
            <w:shd w:val="clear" w:color="auto" w:fill="auto"/>
          </w:tcPr>
          <w:p w14:paraId="0EEDD251" w14:textId="4402FDAF" w:rsidR="00605936" w:rsidRPr="00605936" w:rsidRDefault="00605936" w:rsidP="00605936">
            <w:pPr>
              <w:autoSpaceDE w:val="0"/>
              <w:autoSpaceDN w:val="0"/>
              <w:adjustRightInd w:val="0"/>
              <w:spacing w:before="120" w:after="120" w:line="240" w:lineRule="auto"/>
              <w:ind w:left="64"/>
              <w:jc w:val="both"/>
              <w:rPr>
                <w:rFonts w:cs="Arial"/>
                <w:sz w:val="18"/>
                <w:szCs w:val="18"/>
              </w:rPr>
            </w:pPr>
            <w:r w:rsidRPr="00605936">
              <w:rPr>
                <w:rFonts w:cs="Arial"/>
                <w:sz w:val="18"/>
                <w:szCs w:val="18"/>
              </w:rPr>
              <w:t>EMP para la prestación y gestión del servicio de cafetería en Centros Sociales de Mayores y otros Centros de Atención a Mayores dependientes del ICASS.</w:t>
            </w:r>
          </w:p>
        </w:tc>
      </w:tr>
      <w:tr w:rsidR="0042392C" w:rsidRPr="003A5BF4" w14:paraId="6686CC6B" w14:textId="77777777" w:rsidTr="00605936">
        <w:trPr>
          <w:jc w:val="center"/>
        </w:trPr>
        <w:tc>
          <w:tcPr>
            <w:tcW w:w="2835" w:type="dxa"/>
            <w:tcBorders>
              <w:right w:val="nil"/>
            </w:tcBorders>
            <w:shd w:val="clear" w:color="auto" w:fill="auto"/>
            <w:vAlign w:val="center"/>
          </w:tcPr>
          <w:p w14:paraId="22384A6D" w14:textId="35C8C797" w:rsidR="0042392C" w:rsidRPr="00605936" w:rsidRDefault="0042392C" w:rsidP="0042392C">
            <w:pPr>
              <w:autoSpaceDE w:val="0"/>
              <w:autoSpaceDN w:val="0"/>
              <w:adjustRightInd w:val="0"/>
              <w:spacing w:before="120" w:after="120" w:line="240" w:lineRule="auto"/>
              <w:rPr>
                <w:rFonts w:cs="Arial"/>
                <w:b/>
                <w:bCs/>
                <w:sz w:val="18"/>
                <w:szCs w:val="18"/>
              </w:rPr>
            </w:pPr>
            <w:r w:rsidRPr="00605936">
              <w:rPr>
                <w:rFonts w:cs="Arial"/>
                <w:b/>
                <w:bCs/>
                <w:sz w:val="18"/>
                <w:szCs w:val="18"/>
              </w:rPr>
              <w:t>SALUD PÚBLICA</w:t>
            </w:r>
          </w:p>
        </w:tc>
        <w:tc>
          <w:tcPr>
            <w:tcW w:w="5953" w:type="dxa"/>
            <w:tcBorders>
              <w:left w:val="nil"/>
            </w:tcBorders>
            <w:shd w:val="clear" w:color="auto" w:fill="auto"/>
          </w:tcPr>
          <w:p w14:paraId="648BE96C" w14:textId="729DB86E" w:rsidR="0042392C" w:rsidRPr="00605936" w:rsidRDefault="0042392C" w:rsidP="0042392C">
            <w:pPr>
              <w:autoSpaceDE w:val="0"/>
              <w:autoSpaceDN w:val="0"/>
              <w:adjustRightInd w:val="0"/>
              <w:spacing w:before="120" w:after="120" w:line="240" w:lineRule="auto"/>
              <w:ind w:left="64"/>
              <w:jc w:val="both"/>
              <w:rPr>
                <w:rFonts w:cs="Arial"/>
                <w:sz w:val="18"/>
                <w:szCs w:val="18"/>
              </w:rPr>
            </w:pPr>
            <w:r w:rsidRPr="00605936">
              <w:rPr>
                <w:rFonts w:cs="Arial"/>
                <w:sz w:val="18"/>
                <w:szCs w:val="18"/>
              </w:rPr>
              <w:t>EMP para la ejecución de actividades en el ámbito de las drogodependencias de la Comunidad Autónoma de Cantabria.</w:t>
            </w:r>
          </w:p>
        </w:tc>
      </w:tr>
      <w:tr w:rsidR="00F20AB7" w:rsidRPr="003A5BF4" w14:paraId="7D22ADD8" w14:textId="77777777" w:rsidTr="00605936">
        <w:trPr>
          <w:jc w:val="center"/>
        </w:trPr>
        <w:tc>
          <w:tcPr>
            <w:tcW w:w="2835" w:type="dxa"/>
            <w:tcBorders>
              <w:right w:val="nil"/>
            </w:tcBorders>
            <w:shd w:val="clear" w:color="auto" w:fill="auto"/>
            <w:vAlign w:val="center"/>
          </w:tcPr>
          <w:p w14:paraId="7FE43B4C" w14:textId="77777777" w:rsidR="00F20AB7" w:rsidRPr="00605936" w:rsidRDefault="00F20AB7" w:rsidP="00F41094">
            <w:pPr>
              <w:autoSpaceDE w:val="0"/>
              <w:autoSpaceDN w:val="0"/>
              <w:adjustRightInd w:val="0"/>
              <w:spacing w:before="120" w:after="120" w:line="240" w:lineRule="auto"/>
              <w:rPr>
                <w:rFonts w:cs="Arial"/>
                <w:b/>
                <w:bCs/>
                <w:sz w:val="18"/>
                <w:szCs w:val="18"/>
              </w:rPr>
            </w:pPr>
            <w:r w:rsidRPr="00605936">
              <w:rPr>
                <w:rFonts w:cs="Arial"/>
                <w:b/>
                <w:bCs/>
                <w:sz w:val="18"/>
                <w:szCs w:val="18"/>
              </w:rPr>
              <w:t>PISOS SUPERVISADOS</w:t>
            </w:r>
          </w:p>
        </w:tc>
        <w:tc>
          <w:tcPr>
            <w:tcW w:w="5953" w:type="dxa"/>
            <w:tcBorders>
              <w:left w:val="nil"/>
            </w:tcBorders>
            <w:shd w:val="clear" w:color="auto" w:fill="auto"/>
          </w:tcPr>
          <w:p w14:paraId="71C3BC7B" w14:textId="77777777" w:rsidR="00F20AB7" w:rsidRPr="00605936" w:rsidRDefault="00F20AB7" w:rsidP="00F41094">
            <w:pPr>
              <w:autoSpaceDE w:val="0"/>
              <w:autoSpaceDN w:val="0"/>
              <w:adjustRightInd w:val="0"/>
              <w:spacing w:before="120" w:after="120" w:line="240" w:lineRule="auto"/>
              <w:ind w:left="64"/>
              <w:jc w:val="both"/>
              <w:rPr>
                <w:rFonts w:cs="Arial"/>
                <w:sz w:val="18"/>
                <w:szCs w:val="18"/>
              </w:rPr>
            </w:pPr>
            <w:r w:rsidRPr="00605936">
              <w:rPr>
                <w:rFonts w:cs="Arial"/>
                <w:sz w:val="18"/>
                <w:szCs w:val="18"/>
              </w:rPr>
              <w:t>Encomienda de gestión en proceso de regularización a EMP, para la prestación del servicio de alojamientos supervisados para personas con enfermedad mental grave.</w:t>
            </w:r>
          </w:p>
        </w:tc>
      </w:tr>
      <w:tr w:rsidR="00605936" w:rsidRPr="003A5BF4" w14:paraId="0C675EC4" w14:textId="77777777" w:rsidTr="00605936">
        <w:trPr>
          <w:jc w:val="center"/>
        </w:trPr>
        <w:tc>
          <w:tcPr>
            <w:tcW w:w="2835" w:type="dxa"/>
            <w:tcBorders>
              <w:right w:val="nil"/>
            </w:tcBorders>
            <w:shd w:val="clear" w:color="auto" w:fill="auto"/>
            <w:vAlign w:val="center"/>
          </w:tcPr>
          <w:p w14:paraId="54B6C5EB" w14:textId="77501F94" w:rsidR="00605936" w:rsidRPr="00605936" w:rsidRDefault="00605936" w:rsidP="00605936">
            <w:pPr>
              <w:autoSpaceDE w:val="0"/>
              <w:autoSpaceDN w:val="0"/>
              <w:adjustRightInd w:val="0"/>
              <w:spacing w:before="120" w:after="120" w:line="240" w:lineRule="auto"/>
              <w:rPr>
                <w:rFonts w:cs="Arial"/>
                <w:b/>
                <w:bCs/>
                <w:sz w:val="18"/>
                <w:szCs w:val="18"/>
              </w:rPr>
            </w:pPr>
            <w:r w:rsidRPr="00605936">
              <w:rPr>
                <w:rFonts w:cs="Arial"/>
                <w:b/>
                <w:bCs/>
                <w:sz w:val="18"/>
                <w:szCs w:val="18"/>
              </w:rPr>
              <w:t>INFORMÁTICA</w:t>
            </w:r>
          </w:p>
        </w:tc>
        <w:tc>
          <w:tcPr>
            <w:tcW w:w="5953" w:type="dxa"/>
            <w:tcBorders>
              <w:left w:val="nil"/>
            </w:tcBorders>
            <w:shd w:val="clear" w:color="auto" w:fill="auto"/>
          </w:tcPr>
          <w:p w14:paraId="02D3A4D6" w14:textId="57D8716B" w:rsidR="00605936" w:rsidRPr="00605936" w:rsidRDefault="00605936" w:rsidP="00605936">
            <w:pPr>
              <w:pStyle w:val="Prrafodelista"/>
              <w:autoSpaceDE w:val="0"/>
              <w:autoSpaceDN w:val="0"/>
              <w:adjustRightInd w:val="0"/>
              <w:spacing w:before="120" w:after="120"/>
              <w:ind w:left="64"/>
              <w:jc w:val="both"/>
              <w:rPr>
                <w:rFonts w:ascii="Arial" w:hAnsi="Arial" w:cs="Arial"/>
                <w:sz w:val="18"/>
                <w:szCs w:val="18"/>
              </w:rPr>
            </w:pPr>
            <w:r w:rsidRPr="00605936">
              <w:rPr>
                <w:rFonts w:ascii="Arial" w:hAnsi="Arial" w:cs="Arial"/>
                <w:sz w:val="18"/>
                <w:szCs w:val="18"/>
              </w:rPr>
              <w:t>EMP para la prestación del Servicio de coordinación funcional para determinadas aplicaciones informáticas del ICASS.</w:t>
            </w:r>
          </w:p>
        </w:tc>
      </w:tr>
      <w:tr w:rsidR="0042392C" w:rsidRPr="003A5BF4" w14:paraId="3E392EF5" w14:textId="77777777" w:rsidTr="0042392C">
        <w:trPr>
          <w:jc w:val="center"/>
        </w:trPr>
        <w:tc>
          <w:tcPr>
            <w:tcW w:w="2835" w:type="dxa"/>
            <w:tcBorders>
              <w:right w:val="nil"/>
            </w:tcBorders>
            <w:shd w:val="clear" w:color="auto" w:fill="F2F2F2" w:themeFill="background1" w:themeFillShade="F2"/>
            <w:vAlign w:val="center"/>
          </w:tcPr>
          <w:p w14:paraId="04E4F77B" w14:textId="77777777" w:rsidR="0042392C" w:rsidRPr="00605936" w:rsidRDefault="0042392C" w:rsidP="0042392C">
            <w:pPr>
              <w:autoSpaceDE w:val="0"/>
              <w:autoSpaceDN w:val="0"/>
              <w:adjustRightInd w:val="0"/>
              <w:spacing w:before="120" w:after="120" w:line="240" w:lineRule="auto"/>
              <w:rPr>
                <w:rFonts w:cs="Arial"/>
                <w:b/>
                <w:bCs/>
                <w:sz w:val="18"/>
                <w:szCs w:val="18"/>
              </w:rPr>
            </w:pPr>
          </w:p>
        </w:tc>
        <w:tc>
          <w:tcPr>
            <w:tcW w:w="5953" w:type="dxa"/>
            <w:tcBorders>
              <w:left w:val="nil"/>
            </w:tcBorders>
            <w:shd w:val="clear" w:color="auto" w:fill="auto"/>
          </w:tcPr>
          <w:p w14:paraId="5EF6D43E" w14:textId="77B63F42" w:rsidR="0042392C" w:rsidRPr="00605936" w:rsidRDefault="0042392C" w:rsidP="0042392C">
            <w:pPr>
              <w:pStyle w:val="Prrafodelista"/>
              <w:autoSpaceDE w:val="0"/>
              <w:autoSpaceDN w:val="0"/>
              <w:adjustRightInd w:val="0"/>
              <w:spacing w:before="120" w:after="120"/>
              <w:ind w:left="64"/>
              <w:jc w:val="both"/>
              <w:rPr>
                <w:rFonts w:ascii="Arial" w:hAnsi="Arial" w:cs="Arial"/>
                <w:sz w:val="18"/>
                <w:szCs w:val="18"/>
              </w:rPr>
            </w:pPr>
            <w:r>
              <w:rPr>
                <w:rFonts w:cs="Arial"/>
                <w:b/>
                <w:bCs/>
                <w:sz w:val="18"/>
                <w:szCs w:val="18"/>
              </w:rPr>
              <w:t>ÁREA DE PROGRAMAS</w:t>
            </w:r>
          </w:p>
        </w:tc>
      </w:tr>
      <w:tr w:rsidR="0042392C" w:rsidRPr="003A5BF4" w14:paraId="465998FD" w14:textId="77777777" w:rsidTr="00605936">
        <w:trPr>
          <w:jc w:val="center"/>
        </w:trPr>
        <w:tc>
          <w:tcPr>
            <w:tcW w:w="2835" w:type="dxa"/>
            <w:tcBorders>
              <w:right w:val="nil"/>
            </w:tcBorders>
            <w:shd w:val="clear" w:color="auto" w:fill="auto"/>
            <w:vAlign w:val="center"/>
          </w:tcPr>
          <w:p w14:paraId="1C7F45CE" w14:textId="266F1BEE" w:rsidR="0042392C" w:rsidRPr="00605936" w:rsidRDefault="0042392C" w:rsidP="0042392C">
            <w:pPr>
              <w:autoSpaceDE w:val="0"/>
              <w:autoSpaceDN w:val="0"/>
              <w:adjustRightInd w:val="0"/>
              <w:spacing w:before="120" w:after="120" w:line="240" w:lineRule="auto"/>
              <w:rPr>
                <w:rFonts w:cs="Arial"/>
                <w:b/>
                <w:bCs/>
                <w:sz w:val="18"/>
                <w:szCs w:val="18"/>
              </w:rPr>
            </w:pPr>
            <w:r w:rsidRPr="00605936">
              <w:rPr>
                <w:rFonts w:cs="Arial"/>
                <w:b/>
                <w:bCs/>
                <w:sz w:val="18"/>
                <w:szCs w:val="18"/>
              </w:rPr>
              <w:t>FORMACIÓN</w:t>
            </w:r>
          </w:p>
        </w:tc>
        <w:tc>
          <w:tcPr>
            <w:tcW w:w="5953" w:type="dxa"/>
            <w:tcBorders>
              <w:left w:val="nil"/>
            </w:tcBorders>
            <w:shd w:val="clear" w:color="auto" w:fill="auto"/>
          </w:tcPr>
          <w:p w14:paraId="59A5BD3C" w14:textId="0F8F46B7" w:rsidR="0042392C" w:rsidRPr="00605936" w:rsidRDefault="0042392C" w:rsidP="0042392C">
            <w:pPr>
              <w:pStyle w:val="Prrafodelista"/>
              <w:autoSpaceDE w:val="0"/>
              <w:autoSpaceDN w:val="0"/>
              <w:adjustRightInd w:val="0"/>
              <w:spacing w:before="120" w:after="120"/>
              <w:ind w:left="64"/>
              <w:jc w:val="both"/>
              <w:rPr>
                <w:rFonts w:ascii="Arial" w:hAnsi="Arial" w:cs="Arial"/>
                <w:sz w:val="18"/>
                <w:szCs w:val="18"/>
              </w:rPr>
            </w:pPr>
            <w:r w:rsidRPr="00605936">
              <w:rPr>
                <w:rFonts w:ascii="Arial" w:hAnsi="Arial" w:cs="Arial"/>
                <w:sz w:val="18"/>
                <w:szCs w:val="18"/>
              </w:rPr>
              <w:t>Ejecución de actividades relacionadas con la formación para el empleo y la mejora de la empleabilidad de la Administración de la Comunidad Autónoma de Cantabria.</w:t>
            </w:r>
          </w:p>
        </w:tc>
      </w:tr>
    </w:tbl>
    <w:p w14:paraId="47602B19" w14:textId="77777777" w:rsidR="00F20AB7" w:rsidRDefault="00F20AB7" w:rsidP="00F20AB7">
      <w:pPr>
        <w:pStyle w:val="Prrafodelista"/>
        <w:autoSpaceDE w:val="0"/>
        <w:autoSpaceDN w:val="0"/>
        <w:adjustRightInd w:val="0"/>
        <w:spacing w:after="0" w:line="240" w:lineRule="auto"/>
        <w:ind w:left="567"/>
        <w:jc w:val="both"/>
        <w:rPr>
          <w:rFonts w:ascii="Aptos Narrow" w:hAnsi="Aptos Narrow"/>
          <w:color w:val="0070C0"/>
        </w:rPr>
      </w:pPr>
    </w:p>
    <w:p w14:paraId="6C8A18B8" w14:textId="08E32F2D" w:rsidR="00F20AB7" w:rsidRDefault="00F20AB7" w:rsidP="00F20AB7">
      <w:pPr>
        <w:pStyle w:val="Prrafodelista"/>
        <w:autoSpaceDE w:val="0"/>
        <w:autoSpaceDN w:val="0"/>
        <w:adjustRightInd w:val="0"/>
        <w:spacing w:after="0" w:line="240" w:lineRule="auto"/>
        <w:ind w:left="567"/>
        <w:jc w:val="both"/>
        <w:rPr>
          <w:rFonts w:ascii="Aptos Narrow" w:hAnsi="Aptos Narrow"/>
          <w:b/>
          <w:bCs/>
        </w:rPr>
      </w:pPr>
    </w:p>
    <w:p w14:paraId="0E958D38" w14:textId="1700F64B" w:rsidR="00F20AB7" w:rsidRPr="00F41094" w:rsidRDefault="00F20AB7" w:rsidP="00605936">
      <w:pPr>
        <w:pStyle w:val="Prrafodelista"/>
        <w:autoSpaceDE w:val="0"/>
        <w:autoSpaceDN w:val="0"/>
        <w:adjustRightInd w:val="0"/>
        <w:spacing w:after="0" w:line="240" w:lineRule="auto"/>
        <w:ind w:left="0"/>
        <w:jc w:val="both"/>
        <w:rPr>
          <w:rFonts w:ascii="Arial" w:hAnsi="Arial" w:cs="Arial"/>
          <w:bCs/>
          <w:sz w:val="20"/>
          <w:szCs w:val="20"/>
        </w:rPr>
      </w:pPr>
      <w:r w:rsidRPr="00F41094">
        <w:rPr>
          <w:rFonts w:ascii="Arial" w:hAnsi="Arial" w:cs="Arial"/>
          <w:bCs/>
          <w:sz w:val="20"/>
          <w:szCs w:val="20"/>
        </w:rPr>
        <w:t>Su estructura organizativa queda así, dispuesta como se muestra en el siguiente organigrama de la entidad:</w:t>
      </w:r>
    </w:p>
    <w:p w14:paraId="7CF2B9ED" w14:textId="77777777" w:rsidR="007C3104" w:rsidRDefault="007C3104" w:rsidP="00F20AB7">
      <w:pPr>
        <w:pStyle w:val="Prrafodelista"/>
        <w:autoSpaceDE w:val="0"/>
        <w:autoSpaceDN w:val="0"/>
        <w:adjustRightInd w:val="0"/>
        <w:spacing w:after="0" w:line="240" w:lineRule="auto"/>
        <w:ind w:left="567"/>
        <w:jc w:val="both"/>
        <w:rPr>
          <w:rFonts w:ascii="Aptos Narrow" w:hAnsi="Aptos Narrow"/>
          <w:bCs/>
        </w:rPr>
        <w:sectPr w:rsidR="007C3104" w:rsidSect="005D032D">
          <w:headerReference w:type="default" r:id="rId9"/>
          <w:footerReference w:type="default" r:id="rId10"/>
          <w:headerReference w:type="first" r:id="rId11"/>
          <w:footerReference w:type="first" r:id="rId12"/>
          <w:pgSz w:w="11906" w:h="16838"/>
          <w:pgMar w:top="1843" w:right="1416" w:bottom="1985" w:left="1559" w:header="425" w:footer="454" w:gutter="0"/>
          <w:pgNumType w:start="1"/>
          <w:cols w:space="708"/>
          <w:titlePg/>
          <w:docGrid w:linePitch="360"/>
        </w:sectPr>
      </w:pPr>
    </w:p>
    <w:p w14:paraId="1AF54CDA" w14:textId="0F234ED2" w:rsidR="007C3104" w:rsidRDefault="002459AE" w:rsidP="00F20AB7">
      <w:pPr>
        <w:pStyle w:val="Prrafodelista"/>
        <w:autoSpaceDE w:val="0"/>
        <w:autoSpaceDN w:val="0"/>
        <w:adjustRightInd w:val="0"/>
        <w:spacing w:after="0" w:line="240" w:lineRule="auto"/>
        <w:ind w:left="567"/>
        <w:jc w:val="both"/>
        <w:rPr>
          <w:rFonts w:ascii="Aptos Narrow" w:hAnsi="Aptos Narrow"/>
          <w:bCs/>
        </w:rPr>
      </w:pPr>
      <w:r>
        <w:rPr>
          <w:rFonts w:ascii="Aptos Narrow" w:hAnsi="Aptos Narrow"/>
          <w:bCs/>
          <w:noProof/>
        </w:rPr>
        <w:lastRenderedPageBreak/>
        <w:drawing>
          <wp:anchor distT="0" distB="0" distL="114300" distR="114300" simplePos="0" relativeHeight="251660288" behindDoc="1" locked="0" layoutInCell="1" allowOverlap="1" wp14:anchorId="474EF0FB" wp14:editId="302A3ECE">
            <wp:simplePos x="0" y="0"/>
            <wp:positionH relativeFrom="column">
              <wp:posOffset>262760</wp:posOffset>
            </wp:positionH>
            <wp:positionV relativeFrom="paragraph">
              <wp:posOffset>-123191</wp:posOffset>
            </wp:positionV>
            <wp:extent cx="7772202" cy="5495925"/>
            <wp:effectExtent l="0" t="0" r="63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RGANIGRAMA-enero.-2024.jpg"/>
                    <pic:cNvPicPr/>
                  </pic:nvPicPr>
                  <pic:blipFill>
                    <a:blip r:embed="rId13"/>
                    <a:stretch>
                      <a:fillRect/>
                    </a:stretch>
                  </pic:blipFill>
                  <pic:spPr>
                    <a:xfrm>
                      <a:off x="0" y="0"/>
                      <a:ext cx="7774166" cy="5497314"/>
                    </a:xfrm>
                    <a:prstGeom prst="rect">
                      <a:avLst/>
                    </a:prstGeom>
                  </pic:spPr>
                </pic:pic>
              </a:graphicData>
            </a:graphic>
            <wp14:sizeRelH relativeFrom="page">
              <wp14:pctWidth>0</wp14:pctWidth>
            </wp14:sizeRelH>
            <wp14:sizeRelV relativeFrom="page">
              <wp14:pctHeight>0</wp14:pctHeight>
            </wp14:sizeRelV>
          </wp:anchor>
        </w:drawing>
      </w:r>
    </w:p>
    <w:p w14:paraId="04758558" w14:textId="733D3B92" w:rsidR="007C3104" w:rsidRDefault="007C3104" w:rsidP="00F20AB7">
      <w:pPr>
        <w:pStyle w:val="Prrafodelista"/>
        <w:autoSpaceDE w:val="0"/>
        <w:autoSpaceDN w:val="0"/>
        <w:adjustRightInd w:val="0"/>
        <w:spacing w:after="0" w:line="240" w:lineRule="auto"/>
        <w:ind w:left="567"/>
        <w:jc w:val="both"/>
        <w:rPr>
          <w:rFonts w:ascii="Aptos Narrow" w:hAnsi="Aptos Narrow"/>
          <w:bCs/>
        </w:rPr>
      </w:pPr>
    </w:p>
    <w:p w14:paraId="358F1AF7" w14:textId="77777777" w:rsidR="007C3104" w:rsidRDefault="007C3104" w:rsidP="00F20AB7">
      <w:pPr>
        <w:pStyle w:val="Prrafodelista"/>
        <w:autoSpaceDE w:val="0"/>
        <w:autoSpaceDN w:val="0"/>
        <w:adjustRightInd w:val="0"/>
        <w:spacing w:after="0" w:line="240" w:lineRule="auto"/>
        <w:ind w:left="567"/>
        <w:jc w:val="both"/>
        <w:rPr>
          <w:rFonts w:ascii="Aptos Narrow" w:hAnsi="Aptos Narrow"/>
          <w:bCs/>
        </w:rPr>
      </w:pPr>
    </w:p>
    <w:p w14:paraId="7DD4B79C"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3F5EFFB4"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06AA27C2"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1D4511BE"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3DEB6F18"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207E9481"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1AC96950"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311B0733"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36063F72"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6BC17CFA"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6F6CA6FA"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07C97ED8"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0B1C9E6D"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02D5FDA2"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700EA10E"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1219C3DC"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7CDB76FA"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141891D8"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484CCEF8"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12C71C49"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16C59DC5"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271A6F9A"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50E7210F"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76115BB0"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393BCC27"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016B4D8C"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3FF46C63"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4F3C3B02" w14:textId="77777777" w:rsidR="002459AE" w:rsidRDefault="002459AE" w:rsidP="00F20AB7">
      <w:pPr>
        <w:pStyle w:val="Prrafodelista"/>
        <w:autoSpaceDE w:val="0"/>
        <w:autoSpaceDN w:val="0"/>
        <w:adjustRightInd w:val="0"/>
        <w:spacing w:after="0" w:line="240" w:lineRule="auto"/>
        <w:ind w:left="567"/>
        <w:jc w:val="both"/>
        <w:rPr>
          <w:rFonts w:ascii="Aptos Narrow" w:hAnsi="Aptos Narrow"/>
          <w:bCs/>
        </w:rPr>
      </w:pPr>
    </w:p>
    <w:p w14:paraId="1490E46E" w14:textId="7AC3961D" w:rsidR="006E378F" w:rsidRDefault="006E378F" w:rsidP="006E378F">
      <w:pPr>
        <w:pStyle w:val="Prrafodelista"/>
        <w:tabs>
          <w:tab w:val="left" w:pos="5715"/>
          <w:tab w:val="left" w:pos="10845"/>
        </w:tabs>
        <w:autoSpaceDE w:val="0"/>
        <w:autoSpaceDN w:val="0"/>
        <w:adjustRightInd w:val="0"/>
        <w:spacing w:after="0" w:line="240" w:lineRule="auto"/>
        <w:ind w:left="567"/>
        <w:jc w:val="both"/>
        <w:rPr>
          <w:rFonts w:ascii="Aptos Narrow" w:hAnsi="Aptos Narrow"/>
          <w:bCs/>
        </w:rPr>
      </w:pPr>
      <w:r>
        <w:rPr>
          <w:rFonts w:ascii="Aptos Narrow" w:hAnsi="Aptos Narrow"/>
          <w:bCs/>
        </w:rPr>
        <w:tab/>
      </w:r>
      <w:r>
        <w:rPr>
          <w:rFonts w:ascii="Aptos Narrow" w:hAnsi="Aptos Narrow"/>
          <w:bCs/>
        </w:rPr>
        <w:tab/>
      </w:r>
    </w:p>
    <w:p w14:paraId="580B5A06" w14:textId="468988DF" w:rsidR="006E378F" w:rsidRDefault="006E378F" w:rsidP="006E378F">
      <w:pPr>
        <w:rPr>
          <w:lang w:eastAsia="es-ES"/>
        </w:rPr>
      </w:pPr>
    </w:p>
    <w:p w14:paraId="2554B40C" w14:textId="77777777" w:rsidR="002459AE" w:rsidRPr="006E378F" w:rsidRDefault="002459AE" w:rsidP="006E378F">
      <w:pPr>
        <w:rPr>
          <w:lang w:eastAsia="es-ES"/>
        </w:rPr>
        <w:sectPr w:rsidR="002459AE" w:rsidRPr="006E378F" w:rsidSect="006E378F">
          <w:pgSz w:w="16838" w:h="11906" w:orient="landscape"/>
          <w:pgMar w:top="1559" w:right="1843" w:bottom="1416" w:left="1701" w:header="425" w:footer="0" w:gutter="0"/>
          <w:cols w:space="708"/>
          <w:titlePg/>
          <w:docGrid w:linePitch="360"/>
        </w:sectPr>
      </w:pPr>
    </w:p>
    <w:p w14:paraId="264DF1E1" w14:textId="34EA89F3" w:rsidR="003303F2" w:rsidRDefault="003303F2" w:rsidP="008411D2">
      <w:pPr>
        <w:pStyle w:val="Ttulo1"/>
      </w:pPr>
      <w:bookmarkStart w:id="4" w:name="_Toc181168950"/>
      <w:r w:rsidRPr="003303F2">
        <w:lastRenderedPageBreak/>
        <w:t>JUSTIFICACIÓN DE LA SOSTENIBILIDAD DEL ORGANISMO</w:t>
      </w:r>
      <w:r>
        <w:t xml:space="preserve"> Y PREVISIONES PRESUPUESTARIAS</w:t>
      </w:r>
      <w:bookmarkEnd w:id="4"/>
    </w:p>
    <w:p w14:paraId="6846605C" w14:textId="77777777" w:rsidR="00603F2C" w:rsidRPr="001E66BD" w:rsidRDefault="00603F2C" w:rsidP="00603F2C">
      <w:pPr>
        <w:spacing w:after="0"/>
        <w:jc w:val="both"/>
        <w:rPr>
          <w:rFonts w:cs="Arial"/>
          <w:sz w:val="20"/>
          <w:szCs w:val="20"/>
        </w:rPr>
      </w:pPr>
      <w:r w:rsidRPr="001E66BD">
        <w:rPr>
          <w:rFonts w:cs="Arial"/>
          <w:sz w:val="20"/>
          <w:szCs w:val="20"/>
        </w:rPr>
        <w:t>La sostenibilidad de la Fundación se garantiza de manera constante mediante el control directo e inmediato que la Administración ejerce sobre la Fundación, en su doble condición:</w:t>
      </w:r>
    </w:p>
    <w:p w14:paraId="6EEB9757" w14:textId="77777777" w:rsidR="00603F2C" w:rsidRPr="001E66BD" w:rsidRDefault="00603F2C" w:rsidP="00603F2C">
      <w:pPr>
        <w:spacing w:after="0"/>
        <w:jc w:val="both"/>
        <w:rPr>
          <w:rFonts w:cs="Arial"/>
          <w:sz w:val="20"/>
          <w:szCs w:val="20"/>
        </w:rPr>
      </w:pPr>
    </w:p>
    <w:p w14:paraId="5F19D05A" w14:textId="17C29139" w:rsidR="00603F2C" w:rsidRDefault="00603F2C" w:rsidP="00F6780E">
      <w:pPr>
        <w:pStyle w:val="Prrafodelista"/>
        <w:numPr>
          <w:ilvl w:val="0"/>
          <w:numId w:val="19"/>
        </w:numPr>
        <w:spacing w:after="0"/>
        <w:ind w:left="284"/>
        <w:jc w:val="both"/>
        <w:rPr>
          <w:rFonts w:ascii="Arial" w:hAnsi="Arial" w:cs="Arial"/>
          <w:sz w:val="20"/>
          <w:szCs w:val="20"/>
        </w:rPr>
      </w:pPr>
      <w:r w:rsidRPr="00D60E2C">
        <w:rPr>
          <w:rFonts w:ascii="Arial" w:hAnsi="Arial" w:cs="Arial"/>
          <w:b/>
          <w:sz w:val="20"/>
          <w:szCs w:val="20"/>
        </w:rPr>
        <w:t>Como entidad del sector público autonómico</w:t>
      </w:r>
      <w:r w:rsidRPr="008A1A16">
        <w:rPr>
          <w:rFonts w:ascii="Arial" w:hAnsi="Arial" w:cs="Arial"/>
          <w:sz w:val="20"/>
          <w:szCs w:val="20"/>
        </w:rPr>
        <w:t xml:space="preserve">, </w:t>
      </w:r>
      <w:r w:rsidR="00723A2B">
        <w:rPr>
          <w:rFonts w:ascii="Arial" w:hAnsi="Arial" w:cs="Arial"/>
          <w:sz w:val="20"/>
          <w:szCs w:val="20"/>
        </w:rPr>
        <w:t xml:space="preserve">por hallarse </w:t>
      </w:r>
      <w:r w:rsidRPr="008A1A16">
        <w:rPr>
          <w:rFonts w:ascii="Arial" w:hAnsi="Arial" w:cs="Arial"/>
          <w:sz w:val="20"/>
          <w:szCs w:val="20"/>
        </w:rPr>
        <w:t xml:space="preserve">sometida, en cuanto a su régimen presupuestario, contable, de control económico-financiero y de contratación a la normativa del sector público, establecida en la legislación general presupuestaria y de contratación, estatal y autonómica, así como al control de la IGAC y del Tribunal de Cuentas. A lo cual ha de añadirse el nuevo régimen de control de eficacia y supervisión continua, establecido en </w:t>
      </w:r>
      <w:r w:rsidR="00723A2B">
        <w:rPr>
          <w:rFonts w:ascii="Arial" w:hAnsi="Arial" w:cs="Arial"/>
          <w:sz w:val="20"/>
          <w:szCs w:val="20"/>
        </w:rPr>
        <w:t>el</w:t>
      </w:r>
      <w:r w:rsidRPr="008A1A16">
        <w:rPr>
          <w:rFonts w:ascii="Arial" w:hAnsi="Arial" w:cs="Arial"/>
          <w:sz w:val="20"/>
          <w:szCs w:val="20"/>
        </w:rPr>
        <w:t xml:space="preserve"> artículo 89 de LRJGAS</w:t>
      </w:r>
      <w:r w:rsidR="00723A2B">
        <w:rPr>
          <w:rFonts w:ascii="Arial" w:hAnsi="Arial" w:cs="Arial"/>
          <w:sz w:val="20"/>
          <w:szCs w:val="20"/>
        </w:rPr>
        <w:t>:</w:t>
      </w:r>
    </w:p>
    <w:p w14:paraId="20BFE81F" w14:textId="639C59B5" w:rsidR="00723A2B" w:rsidRPr="00723A2B" w:rsidRDefault="00723A2B" w:rsidP="003F7AB2">
      <w:pPr>
        <w:pStyle w:val="Ttulo5"/>
        <w:spacing w:before="120" w:after="120"/>
        <w:ind w:left="284"/>
        <w:rPr>
          <w:rFonts w:ascii="Arial" w:hAnsi="Arial" w:cs="Arial"/>
          <w:i/>
          <w:color w:val="000000"/>
          <w:sz w:val="19"/>
          <w:szCs w:val="19"/>
          <w:lang w:eastAsia="es-ES"/>
        </w:rPr>
      </w:pPr>
      <w:r>
        <w:rPr>
          <w:rFonts w:ascii="Arial" w:hAnsi="Arial" w:cs="Arial"/>
          <w:i/>
          <w:color w:val="000000"/>
          <w:sz w:val="19"/>
          <w:szCs w:val="19"/>
        </w:rPr>
        <w:tab/>
        <w:t>«</w:t>
      </w:r>
      <w:r w:rsidRPr="00723A2B">
        <w:rPr>
          <w:rFonts w:ascii="Arial" w:hAnsi="Arial" w:cs="Arial"/>
          <w:i/>
          <w:color w:val="000000"/>
          <w:sz w:val="19"/>
          <w:szCs w:val="19"/>
        </w:rPr>
        <w:t>Artículo 89. Control de eficacia y supervisión continua.</w:t>
      </w:r>
    </w:p>
    <w:p w14:paraId="7D38AB73" w14:textId="4357CAE3" w:rsidR="00723A2B" w:rsidRPr="00723A2B" w:rsidRDefault="00723A2B" w:rsidP="003F7AB2">
      <w:pPr>
        <w:pStyle w:val="parrafo"/>
        <w:spacing w:before="120" w:beforeAutospacing="0" w:after="0" w:afterAutospacing="0" w:line="276" w:lineRule="auto"/>
        <w:ind w:left="426" w:firstLine="357"/>
        <w:jc w:val="both"/>
        <w:rPr>
          <w:rFonts w:ascii="Arial" w:hAnsi="Arial" w:cs="Arial"/>
          <w:i/>
          <w:color w:val="000000"/>
          <w:sz w:val="19"/>
          <w:szCs w:val="19"/>
        </w:rPr>
      </w:pPr>
      <w:r w:rsidRPr="00723A2B">
        <w:rPr>
          <w:rFonts w:ascii="Arial" w:hAnsi="Arial" w:cs="Arial"/>
          <w:i/>
          <w:color w:val="000000"/>
          <w:sz w:val="19"/>
          <w:szCs w:val="19"/>
        </w:rPr>
        <w:t xml:space="preserve">1. Las entidades integrantes del Sector Público Institucional autonómico estarán sometidas a un </w:t>
      </w:r>
      <w:r w:rsidRPr="00723A2B">
        <w:rPr>
          <w:rFonts w:ascii="Arial" w:hAnsi="Arial" w:cs="Arial"/>
          <w:b/>
          <w:i/>
          <w:color w:val="000000"/>
          <w:sz w:val="19"/>
          <w:szCs w:val="19"/>
        </w:rPr>
        <w:t>control de eficacia y supervisión continuas</w:t>
      </w:r>
      <w:r w:rsidRPr="00723A2B">
        <w:rPr>
          <w:rFonts w:ascii="Arial" w:hAnsi="Arial" w:cs="Arial"/>
          <w:i/>
          <w:color w:val="000000"/>
          <w:sz w:val="19"/>
          <w:szCs w:val="19"/>
        </w:rPr>
        <w:t>. […]</w:t>
      </w:r>
    </w:p>
    <w:p w14:paraId="021651D8" w14:textId="77777777" w:rsidR="00723A2B" w:rsidRPr="00723A2B" w:rsidRDefault="00723A2B" w:rsidP="003F7AB2">
      <w:pPr>
        <w:pStyle w:val="parrafo"/>
        <w:spacing w:before="120" w:beforeAutospacing="0" w:after="0" w:afterAutospacing="0" w:line="276" w:lineRule="auto"/>
        <w:ind w:left="426" w:firstLine="357"/>
        <w:jc w:val="both"/>
        <w:rPr>
          <w:rFonts w:ascii="Arial" w:hAnsi="Arial" w:cs="Arial"/>
          <w:i/>
          <w:color w:val="000000"/>
          <w:sz w:val="19"/>
          <w:szCs w:val="19"/>
        </w:rPr>
      </w:pPr>
      <w:r w:rsidRPr="00723A2B">
        <w:rPr>
          <w:rFonts w:ascii="Arial" w:hAnsi="Arial" w:cs="Arial"/>
          <w:i/>
          <w:color w:val="000000"/>
          <w:sz w:val="19"/>
          <w:szCs w:val="19"/>
        </w:rPr>
        <w:t xml:space="preserve">2. El </w:t>
      </w:r>
      <w:r w:rsidRPr="00723A2B">
        <w:rPr>
          <w:rFonts w:ascii="Arial" w:hAnsi="Arial" w:cs="Arial"/>
          <w:b/>
          <w:i/>
          <w:color w:val="000000"/>
          <w:sz w:val="19"/>
          <w:szCs w:val="19"/>
        </w:rPr>
        <w:t>control de eficacia</w:t>
      </w:r>
      <w:r w:rsidRPr="00723A2B">
        <w:rPr>
          <w:rFonts w:ascii="Arial" w:hAnsi="Arial" w:cs="Arial"/>
          <w:i/>
          <w:color w:val="000000"/>
          <w:sz w:val="19"/>
          <w:szCs w:val="19"/>
        </w:rPr>
        <w:t xml:space="preserve"> será ejercido, tal y como se dispone en la legislación de finanzas, por la Consejería a la que esté adscrita la correspondiente entidad y tendrá por objeto evaluar el cumplimiento de los objetivos propios de la actividad específica de la entidad y la adecuada utilización de los recursos asignados, de acuerdo a lo establecido en el plan de actuación, programas de actuación plurianuales y objetivos presupuestarios. El referido control se efectuará sin perjuicio del que compete, de acuerdo a la legislación presupuestaria, a la Intervención General de la Administración General de la Comunidad Autónoma.</w:t>
      </w:r>
    </w:p>
    <w:p w14:paraId="2D4E70B6" w14:textId="77777777" w:rsidR="00723A2B" w:rsidRPr="00723A2B" w:rsidRDefault="00723A2B" w:rsidP="003F7AB2">
      <w:pPr>
        <w:pStyle w:val="parrafo"/>
        <w:spacing w:before="120" w:beforeAutospacing="0" w:after="0" w:afterAutospacing="0" w:line="276" w:lineRule="auto"/>
        <w:ind w:left="426" w:firstLine="357"/>
        <w:jc w:val="both"/>
        <w:rPr>
          <w:rFonts w:ascii="Arial" w:hAnsi="Arial" w:cs="Arial"/>
          <w:i/>
          <w:color w:val="000000"/>
          <w:sz w:val="19"/>
          <w:szCs w:val="19"/>
        </w:rPr>
      </w:pPr>
      <w:r w:rsidRPr="00723A2B">
        <w:rPr>
          <w:rFonts w:ascii="Arial" w:hAnsi="Arial" w:cs="Arial"/>
          <w:i/>
          <w:color w:val="000000"/>
          <w:sz w:val="19"/>
          <w:szCs w:val="19"/>
        </w:rPr>
        <w:t xml:space="preserve">3. Todas las entidades integrantes del Sector Público Institucional Autonómico estarán sujetas a la </w:t>
      </w:r>
      <w:r w:rsidRPr="00723A2B">
        <w:rPr>
          <w:rFonts w:ascii="Arial" w:hAnsi="Arial" w:cs="Arial"/>
          <w:b/>
          <w:i/>
          <w:color w:val="000000"/>
          <w:sz w:val="19"/>
          <w:szCs w:val="19"/>
        </w:rPr>
        <w:t>supervisión continua</w:t>
      </w:r>
      <w:r w:rsidRPr="00723A2B">
        <w:rPr>
          <w:rFonts w:ascii="Arial" w:hAnsi="Arial" w:cs="Arial"/>
          <w:i/>
          <w:color w:val="000000"/>
          <w:sz w:val="19"/>
          <w:szCs w:val="19"/>
        </w:rPr>
        <w:t xml:space="preserve"> de la Consejería que tenga atribuidas las competencias en materia de Hacienda, a través de la Intervención General de la Administración General de la Comunidad Autónoma, que vigilará la concurrencia de los requisitos establecidos en esta Ley y, en particular, verificará:</w:t>
      </w:r>
    </w:p>
    <w:p w14:paraId="3546B429" w14:textId="77777777" w:rsidR="00723A2B" w:rsidRPr="00723A2B" w:rsidRDefault="00723A2B" w:rsidP="003F7AB2">
      <w:pPr>
        <w:pStyle w:val="parrafo2"/>
        <w:spacing w:before="120" w:beforeAutospacing="0" w:after="0" w:afterAutospacing="0" w:line="276" w:lineRule="auto"/>
        <w:ind w:left="426" w:firstLine="357"/>
        <w:jc w:val="both"/>
        <w:rPr>
          <w:rFonts w:ascii="Arial" w:hAnsi="Arial" w:cs="Arial"/>
          <w:i/>
          <w:color w:val="000000"/>
          <w:sz w:val="19"/>
          <w:szCs w:val="19"/>
        </w:rPr>
      </w:pPr>
      <w:r w:rsidRPr="00723A2B">
        <w:rPr>
          <w:rFonts w:ascii="Arial" w:hAnsi="Arial" w:cs="Arial"/>
          <w:i/>
          <w:color w:val="000000"/>
          <w:sz w:val="19"/>
          <w:szCs w:val="19"/>
        </w:rPr>
        <w:t>a) La subsistencia de las circunstancias que justificaron la creación de la entidad.</w:t>
      </w:r>
    </w:p>
    <w:p w14:paraId="747A62A8" w14:textId="77777777" w:rsidR="00723A2B" w:rsidRPr="00723A2B" w:rsidRDefault="00723A2B" w:rsidP="003F7AB2">
      <w:pPr>
        <w:pStyle w:val="parrafo"/>
        <w:spacing w:before="120" w:beforeAutospacing="0" w:after="0" w:afterAutospacing="0" w:line="276" w:lineRule="auto"/>
        <w:ind w:left="426" w:firstLine="357"/>
        <w:jc w:val="both"/>
        <w:rPr>
          <w:rFonts w:ascii="Arial" w:hAnsi="Arial" w:cs="Arial"/>
          <w:i/>
          <w:color w:val="000000"/>
          <w:sz w:val="19"/>
          <w:szCs w:val="19"/>
        </w:rPr>
      </w:pPr>
      <w:r w:rsidRPr="00723A2B">
        <w:rPr>
          <w:rFonts w:ascii="Arial" w:hAnsi="Arial" w:cs="Arial"/>
          <w:i/>
          <w:color w:val="000000"/>
          <w:sz w:val="19"/>
          <w:szCs w:val="19"/>
        </w:rPr>
        <w:t>b) La sostenibilidad financiera de la entidad.</w:t>
      </w:r>
    </w:p>
    <w:p w14:paraId="2C7E0415" w14:textId="77777777" w:rsidR="00723A2B" w:rsidRDefault="00723A2B" w:rsidP="003F7AB2">
      <w:pPr>
        <w:pStyle w:val="parrafo"/>
        <w:spacing w:before="120" w:beforeAutospacing="0" w:after="0" w:afterAutospacing="0" w:line="276" w:lineRule="auto"/>
        <w:ind w:left="426" w:firstLine="357"/>
        <w:jc w:val="both"/>
        <w:rPr>
          <w:rFonts w:ascii="Arial" w:hAnsi="Arial" w:cs="Arial"/>
          <w:i/>
          <w:color w:val="000000"/>
          <w:sz w:val="19"/>
          <w:szCs w:val="19"/>
        </w:rPr>
      </w:pPr>
      <w:r w:rsidRPr="00723A2B">
        <w:rPr>
          <w:rFonts w:ascii="Arial" w:hAnsi="Arial" w:cs="Arial"/>
          <w:i/>
          <w:color w:val="000000"/>
          <w:sz w:val="19"/>
          <w:szCs w:val="19"/>
        </w:rPr>
        <w:t>c) La concurrencia de la causa de disolución referida al incumplimiento de los fines que estuvieron en la base de la creación de la entidad o la falta de idoneidad de la misma para la consecución de aquellos fines.</w:t>
      </w:r>
    </w:p>
    <w:p w14:paraId="1627B81A" w14:textId="44D4254E" w:rsidR="00723A2B" w:rsidRPr="00723A2B" w:rsidRDefault="00723A2B" w:rsidP="003F7AB2">
      <w:pPr>
        <w:pStyle w:val="parrafo2"/>
        <w:spacing w:before="120" w:beforeAutospacing="0" w:after="0" w:afterAutospacing="0" w:line="276" w:lineRule="auto"/>
        <w:ind w:left="426" w:firstLine="357"/>
        <w:jc w:val="both"/>
        <w:rPr>
          <w:rFonts w:ascii="Arial" w:hAnsi="Arial" w:cs="Arial"/>
          <w:color w:val="000000"/>
          <w:sz w:val="19"/>
          <w:szCs w:val="19"/>
        </w:rPr>
      </w:pPr>
      <w:r w:rsidRPr="00723A2B">
        <w:rPr>
          <w:rFonts w:ascii="Arial" w:hAnsi="Arial" w:cs="Arial"/>
          <w:i/>
          <w:color w:val="000000"/>
          <w:sz w:val="19"/>
          <w:szCs w:val="19"/>
        </w:rPr>
        <w:t>Reglamentariamente se determinarán las actuaciones de planificación, ejecución y evaluación que integran la supervisión continua, así como la entrega, periodicidad y tratamiento de la información económico-financiera necesaria</w:t>
      </w:r>
      <w:r w:rsidRPr="00723A2B">
        <w:rPr>
          <w:rFonts w:ascii="Arial" w:hAnsi="Arial" w:cs="Arial"/>
          <w:color w:val="000000"/>
          <w:sz w:val="19"/>
          <w:szCs w:val="19"/>
        </w:rPr>
        <w:t>.</w:t>
      </w:r>
      <w:r>
        <w:rPr>
          <w:rFonts w:ascii="Arial" w:hAnsi="Arial" w:cs="Arial"/>
          <w:i/>
          <w:color w:val="000000"/>
          <w:sz w:val="19"/>
          <w:szCs w:val="19"/>
        </w:rPr>
        <w:t>»</w:t>
      </w:r>
    </w:p>
    <w:p w14:paraId="4706450E" w14:textId="77777777" w:rsidR="00D60E2C" w:rsidRDefault="00D60E2C" w:rsidP="00D60E2C">
      <w:pPr>
        <w:pStyle w:val="Default"/>
        <w:spacing w:line="276" w:lineRule="auto"/>
        <w:ind w:left="284"/>
        <w:rPr>
          <w:sz w:val="20"/>
          <w:szCs w:val="20"/>
        </w:rPr>
      </w:pPr>
    </w:p>
    <w:p w14:paraId="4D952101" w14:textId="30A4BECE" w:rsidR="00723A2B" w:rsidRPr="00D60E2C" w:rsidRDefault="00D60E2C" w:rsidP="00D60E2C">
      <w:pPr>
        <w:pStyle w:val="Default"/>
        <w:spacing w:line="276" w:lineRule="auto"/>
        <w:ind w:left="284"/>
        <w:jc w:val="both"/>
        <w:rPr>
          <w:color w:val="auto"/>
          <w:sz w:val="20"/>
          <w:szCs w:val="20"/>
        </w:rPr>
      </w:pPr>
      <w:r>
        <w:rPr>
          <w:sz w:val="20"/>
          <w:szCs w:val="20"/>
        </w:rPr>
        <w:t xml:space="preserve">Conforme al último inciso del referido artículo, el desarrollo reglamentario sobre supervisión continua, se ha completado con la </w:t>
      </w:r>
      <w:r w:rsidRPr="00D60E2C">
        <w:rPr>
          <w:iCs/>
          <w:color w:val="auto"/>
          <w:sz w:val="20"/>
          <w:szCs w:val="20"/>
        </w:rPr>
        <w:t>Orden HAC/24/2022, de 9 de diciembre, por la que se regulan las actuaciones de planificación, ejecución y evaluación correspondien</w:t>
      </w:r>
      <w:r w:rsidRPr="00D60E2C">
        <w:rPr>
          <w:iCs/>
          <w:color w:val="auto"/>
          <w:sz w:val="20"/>
          <w:szCs w:val="20"/>
        </w:rPr>
        <w:softHyphen/>
        <w:t>tes a la supervisión continua de las entidades integrantes del Sector Público Institucional Autonómico.</w:t>
      </w:r>
    </w:p>
    <w:p w14:paraId="7C5AEE53" w14:textId="77777777" w:rsidR="00603F2C" w:rsidRPr="00D60E2C" w:rsidRDefault="00603F2C" w:rsidP="00D60E2C">
      <w:pPr>
        <w:spacing w:after="0"/>
        <w:ind w:left="284"/>
        <w:jc w:val="both"/>
        <w:rPr>
          <w:rFonts w:cs="Arial"/>
          <w:sz w:val="20"/>
          <w:szCs w:val="20"/>
        </w:rPr>
      </w:pPr>
    </w:p>
    <w:p w14:paraId="7C264A43" w14:textId="77777777" w:rsidR="004D43C7" w:rsidRDefault="00603F2C" w:rsidP="00F6780E">
      <w:pPr>
        <w:pStyle w:val="Prrafodelista"/>
        <w:numPr>
          <w:ilvl w:val="0"/>
          <w:numId w:val="19"/>
        </w:numPr>
        <w:spacing w:after="0"/>
        <w:ind w:left="284"/>
        <w:jc w:val="both"/>
        <w:rPr>
          <w:rFonts w:ascii="Arial" w:hAnsi="Arial" w:cs="Arial"/>
          <w:sz w:val="20"/>
          <w:szCs w:val="20"/>
        </w:rPr>
      </w:pPr>
      <w:r w:rsidRPr="004D43C7">
        <w:rPr>
          <w:rFonts w:ascii="Arial" w:hAnsi="Arial" w:cs="Arial"/>
          <w:b/>
          <w:sz w:val="20"/>
          <w:szCs w:val="20"/>
        </w:rPr>
        <w:t>Como medio propio</w:t>
      </w:r>
      <w:r w:rsidR="00D60E2C" w:rsidRPr="004D43C7">
        <w:rPr>
          <w:rFonts w:ascii="Arial" w:hAnsi="Arial" w:cs="Arial"/>
          <w:b/>
          <w:sz w:val="20"/>
          <w:szCs w:val="20"/>
        </w:rPr>
        <w:t xml:space="preserve"> de la Administración de la Comunidad Autónoma de Cantabria</w:t>
      </w:r>
      <w:r w:rsidRPr="004D43C7">
        <w:rPr>
          <w:rFonts w:ascii="Arial" w:hAnsi="Arial" w:cs="Arial"/>
          <w:sz w:val="20"/>
          <w:szCs w:val="20"/>
        </w:rPr>
        <w:t xml:space="preserve">, hallándose sujeto </w:t>
      </w:r>
      <w:r w:rsidR="004D43C7" w:rsidRPr="004D43C7">
        <w:rPr>
          <w:rFonts w:ascii="Arial" w:hAnsi="Arial" w:cs="Arial"/>
          <w:sz w:val="20"/>
          <w:szCs w:val="20"/>
        </w:rPr>
        <w:t xml:space="preserve">a </w:t>
      </w:r>
      <w:r w:rsidR="004D43C7" w:rsidRPr="002A028C">
        <w:rPr>
          <w:rFonts w:ascii="Arial" w:hAnsi="Arial" w:cs="Arial"/>
          <w:i/>
          <w:iCs/>
          <w:sz w:val="20"/>
          <w:szCs w:val="20"/>
        </w:rPr>
        <w:t>sistemas periódicos de control</w:t>
      </w:r>
      <w:r w:rsidR="004D43C7" w:rsidRPr="004D43C7">
        <w:rPr>
          <w:rFonts w:ascii="Arial" w:hAnsi="Arial" w:cs="Arial"/>
          <w:sz w:val="20"/>
          <w:szCs w:val="20"/>
        </w:rPr>
        <w:t xml:space="preserve"> </w:t>
      </w:r>
      <w:r w:rsidR="00D60E2C" w:rsidRPr="004D43C7">
        <w:rPr>
          <w:rFonts w:ascii="Arial" w:hAnsi="Arial" w:cs="Arial"/>
          <w:sz w:val="20"/>
          <w:szCs w:val="20"/>
        </w:rPr>
        <w:t>del cumplimiento</w:t>
      </w:r>
      <w:r w:rsidR="00F337D6" w:rsidRPr="004D43C7">
        <w:rPr>
          <w:rFonts w:ascii="Arial" w:hAnsi="Arial" w:cs="Arial"/>
          <w:sz w:val="20"/>
          <w:szCs w:val="20"/>
        </w:rPr>
        <w:t xml:space="preserve"> de l</w:t>
      </w:r>
      <w:r w:rsidR="0042392C" w:rsidRPr="004D43C7">
        <w:rPr>
          <w:rFonts w:ascii="Arial" w:hAnsi="Arial" w:cs="Arial"/>
          <w:sz w:val="20"/>
          <w:szCs w:val="20"/>
        </w:rPr>
        <w:t xml:space="preserve">os requisitos para </w:t>
      </w:r>
      <w:r w:rsidR="00512520" w:rsidRPr="004D43C7">
        <w:rPr>
          <w:rFonts w:ascii="Arial" w:hAnsi="Arial" w:cs="Arial"/>
          <w:sz w:val="20"/>
          <w:szCs w:val="20"/>
        </w:rPr>
        <w:t xml:space="preserve">continuar ostentando </w:t>
      </w:r>
      <w:r w:rsidR="0042392C" w:rsidRPr="004D43C7">
        <w:rPr>
          <w:rFonts w:ascii="Arial" w:hAnsi="Arial" w:cs="Arial"/>
          <w:sz w:val="20"/>
          <w:szCs w:val="20"/>
        </w:rPr>
        <w:t>dicha condición</w:t>
      </w:r>
      <w:r w:rsidR="004D43C7">
        <w:rPr>
          <w:rFonts w:ascii="Arial" w:hAnsi="Arial" w:cs="Arial"/>
          <w:sz w:val="20"/>
          <w:szCs w:val="20"/>
        </w:rPr>
        <w:t>:</w:t>
      </w:r>
    </w:p>
    <w:p w14:paraId="69ADE728" w14:textId="4F3BE9DF" w:rsidR="0042392C" w:rsidRPr="004D43C7" w:rsidRDefault="004D43C7" w:rsidP="00F6780E">
      <w:pPr>
        <w:pStyle w:val="Prrafodelista"/>
        <w:numPr>
          <w:ilvl w:val="0"/>
          <w:numId w:val="19"/>
        </w:numPr>
        <w:spacing w:after="0"/>
        <w:ind w:left="284"/>
        <w:jc w:val="both"/>
        <w:rPr>
          <w:rFonts w:ascii="Arial" w:hAnsi="Arial" w:cs="Arial"/>
          <w:sz w:val="20"/>
          <w:szCs w:val="20"/>
        </w:rPr>
      </w:pPr>
      <w:r w:rsidRPr="002A028C">
        <w:rPr>
          <w:rFonts w:ascii="Arial" w:hAnsi="Arial" w:cs="Arial"/>
          <w:i/>
          <w:iCs/>
          <w:sz w:val="20"/>
          <w:szCs w:val="20"/>
        </w:rPr>
        <w:lastRenderedPageBreak/>
        <w:t xml:space="preserve">Integrados en las actuaciones de </w:t>
      </w:r>
      <w:r w:rsidR="00512520" w:rsidRPr="002A028C">
        <w:rPr>
          <w:rFonts w:ascii="Arial" w:hAnsi="Arial" w:cs="Arial"/>
          <w:i/>
          <w:iCs/>
          <w:sz w:val="20"/>
          <w:szCs w:val="20"/>
        </w:rPr>
        <w:t>control de eficacia</w:t>
      </w:r>
      <w:r w:rsidR="00512520" w:rsidRPr="004D43C7">
        <w:rPr>
          <w:rFonts w:ascii="Arial" w:hAnsi="Arial" w:cs="Arial"/>
          <w:sz w:val="20"/>
          <w:szCs w:val="20"/>
        </w:rPr>
        <w:t xml:space="preserve"> </w:t>
      </w:r>
      <w:r w:rsidRPr="004D43C7">
        <w:rPr>
          <w:rFonts w:ascii="Arial" w:hAnsi="Arial" w:cs="Arial"/>
          <w:sz w:val="20"/>
          <w:szCs w:val="20"/>
        </w:rPr>
        <w:t xml:space="preserve">referidas en el anterior apartado; en cumplimiento de lo previsto por el artículo 91.2 de la LRJGAS: </w:t>
      </w:r>
    </w:p>
    <w:p w14:paraId="7D75B23B" w14:textId="2F9BA476" w:rsidR="0042392C" w:rsidRPr="002A028C" w:rsidRDefault="0042392C" w:rsidP="003F7AB2">
      <w:pPr>
        <w:pStyle w:val="parrafo"/>
        <w:spacing w:before="120" w:beforeAutospacing="0" w:after="0" w:afterAutospacing="0" w:line="276" w:lineRule="auto"/>
        <w:ind w:left="426" w:firstLine="425"/>
        <w:jc w:val="both"/>
        <w:rPr>
          <w:rFonts w:ascii="Arial" w:hAnsi="Arial" w:cs="Arial"/>
          <w:i/>
          <w:iCs/>
          <w:color w:val="000000"/>
          <w:sz w:val="19"/>
          <w:szCs w:val="19"/>
        </w:rPr>
      </w:pPr>
      <w:r w:rsidRPr="002A028C">
        <w:rPr>
          <w:rFonts w:ascii="Arial" w:hAnsi="Arial" w:cs="Arial"/>
          <w:i/>
          <w:iCs/>
          <w:color w:val="000000"/>
          <w:sz w:val="19"/>
          <w:szCs w:val="19"/>
        </w:rPr>
        <w:t>«2. Tendrán la consideración de medio propio y servicio técnico cuando se acredite que, además de disponer de medios suficientes e idóneos para realizar prestaciones en el ámbito que se corresponda a su objeto social, de acuerdo a su norma o acuerdo de creación, concurre alguna de las siguientes circunstancias:</w:t>
      </w:r>
    </w:p>
    <w:p w14:paraId="27438130" w14:textId="77777777" w:rsidR="0042392C" w:rsidRPr="002A028C" w:rsidRDefault="0042392C" w:rsidP="003F7AB2">
      <w:pPr>
        <w:pStyle w:val="parrafo2"/>
        <w:spacing w:before="120" w:beforeAutospacing="0" w:after="0" w:afterAutospacing="0" w:line="276" w:lineRule="auto"/>
        <w:ind w:left="426" w:firstLine="425"/>
        <w:jc w:val="both"/>
        <w:rPr>
          <w:rFonts w:ascii="Arial" w:hAnsi="Arial" w:cs="Arial"/>
          <w:i/>
          <w:iCs/>
          <w:color w:val="000000"/>
          <w:sz w:val="19"/>
          <w:szCs w:val="19"/>
        </w:rPr>
      </w:pPr>
      <w:r w:rsidRPr="002A028C">
        <w:rPr>
          <w:rFonts w:ascii="Arial" w:hAnsi="Arial" w:cs="Arial"/>
          <w:i/>
          <w:iCs/>
          <w:color w:val="000000"/>
          <w:sz w:val="19"/>
          <w:szCs w:val="19"/>
        </w:rPr>
        <w:t>a) Representar una opción más eficiente que la contratación pública y resultar sostenible y eficaz en términos de rentabilidad económica.</w:t>
      </w:r>
    </w:p>
    <w:p w14:paraId="63BFDCBC" w14:textId="77777777" w:rsidR="0042392C" w:rsidRPr="002A028C" w:rsidRDefault="0042392C" w:rsidP="003F7AB2">
      <w:pPr>
        <w:pStyle w:val="parrafo"/>
        <w:spacing w:before="120" w:beforeAutospacing="0" w:after="0" w:afterAutospacing="0" w:line="276" w:lineRule="auto"/>
        <w:ind w:left="426" w:firstLine="425"/>
        <w:jc w:val="both"/>
        <w:rPr>
          <w:rFonts w:ascii="Arial" w:hAnsi="Arial" w:cs="Arial"/>
          <w:i/>
          <w:iCs/>
          <w:color w:val="000000"/>
          <w:sz w:val="19"/>
          <w:szCs w:val="19"/>
        </w:rPr>
      </w:pPr>
      <w:r w:rsidRPr="002A028C">
        <w:rPr>
          <w:rFonts w:ascii="Arial" w:hAnsi="Arial" w:cs="Arial"/>
          <w:i/>
          <w:iCs/>
          <w:color w:val="000000"/>
          <w:sz w:val="19"/>
          <w:szCs w:val="19"/>
        </w:rPr>
        <w:t>b) Ser necesario por razones de seguridad pública o de urgencia en la necesidad de disponer de los bienes o servicios proporcionados por la entidad.</w:t>
      </w:r>
    </w:p>
    <w:p w14:paraId="52841161" w14:textId="0100FDC4" w:rsidR="0042392C" w:rsidRPr="002A028C" w:rsidRDefault="0042392C" w:rsidP="003F7AB2">
      <w:pPr>
        <w:pStyle w:val="parrafo2"/>
        <w:spacing w:before="120" w:beforeAutospacing="0" w:after="0" w:afterAutospacing="0" w:line="276" w:lineRule="auto"/>
        <w:ind w:left="426" w:firstLine="425"/>
        <w:jc w:val="both"/>
        <w:rPr>
          <w:rFonts w:ascii="Arial" w:hAnsi="Arial" w:cs="Arial"/>
          <w:i/>
          <w:iCs/>
          <w:color w:val="000000"/>
          <w:sz w:val="19"/>
          <w:szCs w:val="19"/>
        </w:rPr>
      </w:pPr>
      <w:r w:rsidRPr="002A028C">
        <w:rPr>
          <w:rFonts w:ascii="Arial" w:hAnsi="Arial" w:cs="Arial"/>
          <w:i/>
          <w:iCs/>
          <w:color w:val="000000"/>
          <w:sz w:val="19"/>
          <w:szCs w:val="19"/>
          <w:u w:val="single"/>
        </w:rPr>
        <w:t>La comprobación de la concurrencia de los requisitos a que se refiere este apartado se integrará en el control de eficacia de la correspondiente entidad</w:t>
      </w:r>
      <w:r w:rsidRPr="002A028C">
        <w:rPr>
          <w:rFonts w:ascii="Arial" w:hAnsi="Arial" w:cs="Arial"/>
          <w:i/>
          <w:iCs/>
          <w:color w:val="000000"/>
          <w:sz w:val="19"/>
          <w:szCs w:val="19"/>
        </w:rPr>
        <w:t>.»</w:t>
      </w:r>
    </w:p>
    <w:p w14:paraId="1CB0A5C9" w14:textId="3E12D78B" w:rsidR="0042392C" w:rsidRDefault="0042392C" w:rsidP="0042392C">
      <w:pPr>
        <w:pStyle w:val="Prrafodelista"/>
        <w:spacing w:after="0"/>
        <w:ind w:left="284"/>
        <w:jc w:val="both"/>
        <w:rPr>
          <w:rFonts w:ascii="Arial" w:hAnsi="Arial" w:cs="Arial"/>
          <w:sz w:val="20"/>
          <w:szCs w:val="20"/>
        </w:rPr>
      </w:pPr>
    </w:p>
    <w:p w14:paraId="73E3CD01" w14:textId="135986AC" w:rsidR="004D43C7" w:rsidRPr="004D43C7" w:rsidRDefault="004D43C7" w:rsidP="00F6780E">
      <w:pPr>
        <w:pStyle w:val="Prrafodelista"/>
        <w:numPr>
          <w:ilvl w:val="0"/>
          <w:numId w:val="19"/>
        </w:numPr>
        <w:spacing w:after="0"/>
        <w:ind w:left="283" w:hanging="357"/>
        <w:jc w:val="both"/>
        <w:rPr>
          <w:rFonts w:ascii="Arial" w:hAnsi="Arial" w:cs="Arial"/>
          <w:sz w:val="20"/>
          <w:szCs w:val="20"/>
        </w:rPr>
      </w:pPr>
      <w:r w:rsidRPr="002A028C">
        <w:rPr>
          <w:rFonts w:ascii="Arial" w:hAnsi="Arial" w:cs="Arial"/>
          <w:i/>
          <w:iCs/>
          <w:sz w:val="20"/>
          <w:szCs w:val="20"/>
        </w:rPr>
        <w:t xml:space="preserve">Dentro de la tramitación de cada </w:t>
      </w:r>
      <w:r w:rsidR="002A028C">
        <w:rPr>
          <w:rFonts w:ascii="Arial" w:hAnsi="Arial" w:cs="Arial"/>
          <w:i/>
          <w:iCs/>
          <w:sz w:val="20"/>
          <w:szCs w:val="20"/>
        </w:rPr>
        <w:t xml:space="preserve">uno de los </w:t>
      </w:r>
      <w:r w:rsidRPr="002A028C">
        <w:rPr>
          <w:rFonts w:ascii="Arial" w:hAnsi="Arial" w:cs="Arial"/>
          <w:i/>
          <w:iCs/>
          <w:sz w:val="20"/>
          <w:szCs w:val="20"/>
        </w:rPr>
        <w:t>encargo</w:t>
      </w:r>
      <w:r w:rsidR="002A028C">
        <w:rPr>
          <w:rFonts w:ascii="Arial" w:hAnsi="Arial" w:cs="Arial"/>
          <w:sz w:val="20"/>
          <w:szCs w:val="20"/>
        </w:rPr>
        <w:t xml:space="preserve">s; </w:t>
      </w:r>
      <w:r w:rsidRPr="004D43C7">
        <w:rPr>
          <w:rFonts w:ascii="Arial" w:hAnsi="Arial" w:cs="Arial"/>
          <w:sz w:val="20"/>
          <w:szCs w:val="20"/>
        </w:rPr>
        <w:t>en base a lo previsto por el artículo 91.</w:t>
      </w:r>
      <w:proofErr w:type="gramStart"/>
      <w:r w:rsidRPr="004D43C7">
        <w:rPr>
          <w:rFonts w:ascii="Arial" w:hAnsi="Arial" w:cs="Arial"/>
          <w:sz w:val="20"/>
          <w:szCs w:val="20"/>
        </w:rPr>
        <w:t>4.b.</w:t>
      </w:r>
      <w:proofErr w:type="gramEnd"/>
      <w:r w:rsidRPr="004D43C7">
        <w:rPr>
          <w:rFonts w:ascii="Arial" w:hAnsi="Arial" w:cs="Arial"/>
          <w:sz w:val="20"/>
          <w:szCs w:val="20"/>
        </w:rPr>
        <w:t>1ª según el cual, e</w:t>
      </w:r>
      <w:r w:rsidRPr="004D43C7">
        <w:rPr>
          <w:rFonts w:ascii="Arial" w:hAnsi="Arial" w:cs="Arial"/>
          <w:color w:val="000000"/>
          <w:sz w:val="20"/>
          <w:szCs w:val="20"/>
          <w:shd w:val="clear" w:color="auto" w:fill="FFFFFF"/>
        </w:rPr>
        <w:t>n el expediente</w:t>
      </w:r>
      <w:r>
        <w:rPr>
          <w:rFonts w:ascii="Arial" w:hAnsi="Arial" w:cs="Arial"/>
          <w:color w:val="000000"/>
          <w:sz w:val="20"/>
          <w:szCs w:val="20"/>
          <w:shd w:val="clear" w:color="auto" w:fill="FFFFFF"/>
        </w:rPr>
        <w:t xml:space="preserve"> de todo encargo </w:t>
      </w:r>
      <w:r w:rsidRPr="004D43C7">
        <w:rPr>
          <w:rFonts w:ascii="Arial" w:hAnsi="Arial" w:cs="Arial"/>
          <w:color w:val="000000"/>
          <w:sz w:val="20"/>
          <w:szCs w:val="20"/>
          <w:shd w:val="clear" w:color="auto" w:fill="FFFFFF"/>
        </w:rPr>
        <w:t xml:space="preserve"> se incorporarán las memorias, informes o documentos que analicen y justifiquen la elección de la fórmula del encargo, la fijación de precios de mercado, </w:t>
      </w:r>
      <w:r w:rsidRPr="004D43C7">
        <w:rPr>
          <w:rFonts w:ascii="Arial" w:hAnsi="Arial" w:cs="Arial"/>
          <w:sz w:val="20"/>
          <w:szCs w:val="20"/>
          <w:shd w:val="clear" w:color="auto" w:fill="FFFFFF"/>
        </w:rPr>
        <w:t xml:space="preserve">y </w:t>
      </w:r>
      <w:r w:rsidRPr="004D43C7">
        <w:rPr>
          <w:rFonts w:ascii="Arial" w:hAnsi="Arial" w:cs="Arial"/>
          <w:sz w:val="20"/>
          <w:szCs w:val="20"/>
          <w:u w:val="single"/>
          <w:shd w:val="clear" w:color="auto" w:fill="FFFFFF"/>
        </w:rPr>
        <w:t>el cumplimiento por parte del medio propio de los requisitos fijados legalmente</w:t>
      </w:r>
      <w:r>
        <w:rPr>
          <w:rFonts w:ascii="Arial" w:hAnsi="Arial" w:cs="Arial"/>
          <w:color w:val="000000"/>
          <w:sz w:val="20"/>
          <w:szCs w:val="20"/>
          <w:shd w:val="clear" w:color="auto" w:fill="FFFFFF"/>
        </w:rPr>
        <w:t>.</w:t>
      </w:r>
    </w:p>
    <w:p w14:paraId="1A730D98" w14:textId="77777777" w:rsidR="004D43C7" w:rsidRDefault="004D43C7" w:rsidP="0042392C">
      <w:pPr>
        <w:pStyle w:val="Prrafodelista"/>
        <w:spacing w:after="0"/>
        <w:ind w:left="284"/>
        <w:jc w:val="both"/>
        <w:rPr>
          <w:rFonts w:ascii="Arial" w:hAnsi="Arial" w:cs="Arial"/>
          <w:sz w:val="20"/>
          <w:szCs w:val="20"/>
        </w:rPr>
      </w:pPr>
    </w:p>
    <w:p w14:paraId="30AF262E" w14:textId="553BAE5D" w:rsidR="0063314A" w:rsidRDefault="0042392C" w:rsidP="004D43C7">
      <w:pPr>
        <w:pStyle w:val="Prrafodelista"/>
        <w:spacing w:after="0"/>
        <w:ind w:left="284"/>
        <w:jc w:val="both"/>
        <w:rPr>
          <w:rFonts w:ascii="Arial" w:hAnsi="Arial" w:cs="Arial"/>
          <w:sz w:val="20"/>
          <w:szCs w:val="20"/>
        </w:rPr>
      </w:pPr>
      <w:r>
        <w:rPr>
          <w:rFonts w:ascii="Arial" w:hAnsi="Arial" w:cs="Arial"/>
          <w:sz w:val="20"/>
          <w:szCs w:val="20"/>
        </w:rPr>
        <w:t>Con la particularidad de ser</w:t>
      </w:r>
      <w:r w:rsidR="0063314A">
        <w:rPr>
          <w:rFonts w:ascii="Arial" w:hAnsi="Arial" w:cs="Arial"/>
          <w:sz w:val="20"/>
          <w:szCs w:val="20"/>
        </w:rPr>
        <w:t xml:space="preserve"> este</w:t>
      </w:r>
      <w:r w:rsidR="004D43C7">
        <w:rPr>
          <w:rFonts w:ascii="Arial" w:hAnsi="Arial" w:cs="Arial"/>
          <w:sz w:val="20"/>
          <w:szCs w:val="20"/>
        </w:rPr>
        <w:t xml:space="preserve"> un control de carácter cualificado respecto de la regulación básica sobre medios propios</w:t>
      </w:r>
      <w:r w:rsidR="0063314A">
        <w:rPr>
          <w:rFonts w:ascii="Arial" w:hAnsi="Arial" w:cs="Arial"/>
          <w:sz w:val="20"/>
          <w:szCs w:val="20"/>
        </w:rPr>
        <w:t xml:space="preserve"> obrante en la </w:t>
      </w:r>
      <w:r w:rsidR="003F7AB2">
        <w:rPr>
          <w:rFonts w:ascii="Arial" w:hAnsi="Arial" w:cs="Arial"/>
          <w:sz w:val="20"/>
          <w:szCs w:val="20"/>
        </w:rPr>
        <w:t>LRJSP</w:t>
      </w:r>
      <w:r w:rsidR="0063314A">
        <w:rPr>
          <w:rFonts w:ascii="Arial" w:hAnsi="Arial" w:cs="Arial"/>
          <w:sz w:val="20"/>
          <w:szCs w:val="20"/>
        </w:rPr>
        <w:t xml:space="preserve"> y en la </w:t>
      </w:r>
      <w:r w:rsidR="003F7AB2">
        <w:rPr>
          <w:rFonts w:ascii="Arial" w:hAnsi="Arial" w:cs="Arial"/>
          <w:sz w:val="20"/>
          <w:szCs w:val="20"/>
        </w:rPr>
        <w:t>LCSP</w:t>
      </w:r>
      <w:r w:rsidR="0063314A">
        <w:rPr>
          <w:rFonts w:ascii="Arial" w:hAnsi="Arial" w:cs="Arial"/>
          <w:sz w:val="20"/>
          <w:szCs w:val="20"/>
        </w:rPr>
        <w:t>.</w:t>
      </w:r>
    </w:p>
    <w:p w14:paraId="4DC00A42" w14:textId="77777777" w:rsidR="0063314A" w:rsidRDefault="0063314A" w:rsidP="0063314A">
      <w:pPr>
        <w:pStyle w:val="Prrafodelista"/>
        <w:spacing w:after="0"/>
        <w:ind w:left="284"/>
        <w:jc w:val="both"/>
        <w:rPr>
          <w:rFonts w:ascii="Arial" w:hAnsi="Arial" w:cs="Arial"/>
          <w:sz w:val="20"/>
          <w:szCs w:val="20"/>
        </w:rPr>
      </w:pPr>
    </w:p>
    <w:p w14:paraId="5F5449C1" w14:textId="7819BED1" w:rsidR="00231F6A" w:rsidRDefault="003F7AB2" w:rsidP="0063314A">
      <w:pPr>
        <w:pStyle w:val="Prrafodelista"/>
        <w:spacing w:after="0"/>
        <w:ind w:left="284"/>
        <w:jc w:val="both"/>
        <w:rPr>
          <w:rFonts w:ascii="Arial" w:hAnsi="Arial" w:cs="Arial"/>
          <w:sz w:val="20"/>
          <w:szCs w:val="20"/>
        </w:rPr>
      </w:pPr>
      <w:r>
        <w:rPr>
          <w:rFonts w:ascii="Arial" w:hAnsi="Arial" w:cs="Arial"/>
          <w:sz w:val="20"/>
          <w:szCs w:val="20"/>
        </w:rPr>
        <w:t xml:space="preserve">Por último, el cumplimiento de los encargos añaden un medio adicional de garantía de sostenibilidad, por medio del  </w:t>
      </w:r>
      <w:r w:rsidR="0063314A">
        <w:rPr>
          <w:rFonts w:ascii="Arial" w:hAnsi="Arial" w:cs="Arial"/>
          <w:sz w:val="20"/>
          <w:szCs w:val="20"/>
        </w:rPr>
        <w:t xml:space="preserve">control </w:t>
      </w:r>
      <w:r w:rsidR="00603F2C" w:rsidRPr="008A1A16">
        <w:rPr>
          <w:rFonts w:ascii="Arial" w:hAnsi="Arial" w:cs="Arial"/>
          <w:sz w:val="20"/>
          <w:szCs w:val="20"/>
        </w:rPr>
        <w:t>del gast</w:t>
      </w:r>
      <w:r w:rsidR="0063314A">
        <w:rPr>
          <w:rFonts w:ascii="Arial" w:hAnsi="Arial" w:cs="Arial"/>
          <w:sz w:val="20"/>
          <w:szCs w:val="20"/>
        </w:rPr>
        <w:t xml:space="preserve">o </w:t>
      </w:r>
      <w:r>
        <w:rPr>
          <w:rFonts w:ascii="Arial" w:hAnsi="Arial" w:cs="Arial"/>
          <w:sz w:val="20"/>
          <w:szCs w:val="20"/>
        </w:rPr>
        <w:t xml:space="preserve">continuado </w:t>
      </w:r>
      <w:r w:rsidR="0063314A">
        <w:rPr>
          <w:rFonts w:ascii="Arial" w:hAnsi="Arial" w:cs="Arial"/>
          <w:sz w:val="20"/>
          <w:szCs w:val="20"/>
        </w:rPr>
        <w:t xml:space="preserve">que conlleva cada encargo, a lo largo de la ejecución de los servicios que conforman su objeto, </w:t>
      </w:r>
      <w:r w:rsidR="00603F2C" w:rsidRPr="008A1A16">
        <w:rPr>
          <w:rFonts w:ascii="Arial" w:hAnsi="Arial" w:cs="Arial"/>
          <w:sz w:val="20"/>
          <w:szCs w:val="20"/>
        </w:rPr>
        <w:t xml:space="preserve"> mediante la aplicación de la compensación tarifaria, previamente establecida por Acuerdo de Consejo de Gobierno, a propuesta de la Consejería </w:t>
      </w:r>
      <w:r w:rsidR="00603F2C" w:rsidRPr="00D60E2C">
        <w:rPr>
          <w:rFonts w:ascii="Arial" w:hAnsi="Arial" w:cs="Arial"/>
          <w:sz w:val="20"/>
          <w:szCs w:val="20"/>
        </w:rPr>
        <w:t>competente en materia de Servicios Sociales, actualmente la Consejería de Inclusión Social, Juventud, Familias e Igualdad, a la que se halla adscrita la Fundación, así como la justificación pormenorizada de todos los gastos objeto de cobertura, sin posibilidad de beneficio industrial, conforme al artículo 91.4 b) 3º de la Ley de Cantabria 5/2018.</w:t>
      </w:r>
    </w:p>
    <w:p w14:paraId="711D3511" w14:textId="77777777" w:rsidR="00231F6A" w:rsidRDefault="00231F6A">
      <w:pPr>
        <w:spacing w:after="0" w:line="240" w:lineRule="auto"/>
        <w:rPr>
          <w:rFonts w:eastAsia="Times New Roman" w:cs="Arial"/>
          <w:sz w:val="20"/>
          <w:szCs w:val="20"/>
          <w:lang w:eastAsia="es-ES"/>
        </w:rPr>
      </w:pPr>
      <w:r>
        <w:rPr>
          <w:rFonts w:cs="Arial"/>
          <w:sz w:val="20"/>
          <w:szCs w:val="20"/>
        </w:rPr>
        <w:br w:type="page"/>
      </w:r>
    </w:p>
    <w:p w14:paraId="02DA1FB4" w14:textId="2DCA4F66" w:rsidR="003303F2" w:rsidRDefault="00766661" w:rsidP="008411D2">
      <w:pPr>
        <w:pStyle w:val="Ttulo1"/>
      </w:pPr>
      <w:bookmarkStart w:id="5" w:name="_Toc181168951"/>
      <w:r>
        <w:lastRenderedPageBreak/>
        <w:t>OBJETIVOS GENERALES PREVISTOS</w:t>
      </w:r>
      <w:bookmarkEnd w:id="5"/>
    </w:p>
    <w:p w14:paraId="534D31B2" w14:textId="4459A9E8" w:rsidR="00766661" w:rsidRPr="00E049B3" w:rsidRDefault="00766661" w:rsidP="00766661">
      <w:pPr>
        <w:ind w:right="45"/>
        <w:jc w:val="both"/>
        <w:rPr>
          <w:rFonts w:cs="Arial"/>
          <w:sz w:val="20"/>
          <w:szCs w:val="20"/>
        </w:rPr>
      </w:pPr>
      <w:r w:rsidRPr="00E049B3">
        <w:rPr>
          <w:rFonts w:cs="Arial"/>
          <w:sz w:val="20"/>
          <w:szCs w:val="20"/>
        </w:rPr>
        <w:t>Los objetivos generales de la actividad de la Fundación Cántabra para la Salud y Bienestar Social, FSP-Medio Propio, a alcanzar mediante la implementación de los diferentes encargos a medio propio, recibidos por esta entidad</w:t>
      </w:r>
      <w:r w:rsidR="006B70F7" w:rsidRPr="00E049B3">
        <w:rPr>
          <w:rFonts w:cs="Arial"/>
          <w:sz w:val="20"/>
          <w:szCs w:val="20"/>
        </w:rPr>
        <w:t xml:space="preserve">, en los ámbitos asistenciales y de inserción social </w:t>
      </w:r>
      <w:r w:rsidR="00467439" w:rsidRPr="00E049B3">
        <w:rPr>
          <w:rFonts w:cs="Arial"/>
          <w:sz w:val="20"/>
          <w:szCs w:val="20"/>
        </w:rPr>
        <w:t>son:</w:t>
      </w:r>
    </w:p>
    <w:p w14:paraId="53784E7B" w14:textId="124D331D" w:rsidR="00766661" w:rsidRPr="00E049B3" w:rsidRDefault="00766661" w:rsidP="00F6780E">
      <w:pPr>
        <w:pStyle w:val="Prrafodelista"/>
        <w:numPr>
          <w:ilvl w:val="0"/>
          <w:numId w:val="3"/>
        </w:numPr>
        <w:ind w:left="426"/>
        <w:jc w:val="both"/>
        <w:rPr>
          <w:rFonts w:ascii="Arial" w:eastAsia="Calibri" w:hAnsi="Arial" w:cs="Arial"/>
          <w:sz w:val="20"/>
          <w:szCs w:val="20"/>
          <w:lang w:eastAsia="en-US"/>
        </w:rPr>
      </w:pPr>
      <w:r w:rsidRPr="00E049B3">
        <w:rPr>
          <w:rFonts w:ascii="Arial" w:eastAsia="Calibri" w:hAnsi="Arial" w:cs="Arial"/>
          <w:sz w:val="20"/>
          <w:szCs w:val="20"/>
          <w:lang w:eastAsia="en-US"/>
        </w:rPr>
        <w:t>Proporcionar a la Administración de la Comunidad Autónoma de Cantabria y a sus poderes adjudicadores, un instrumento técnico de gestión en materia de servicios y políticas sociales, que actúe como una extensión de sus propios medios</w:t>
      </w:r>
      <w:r w:rsidR="006B70F7" w:rsidRPr="00E049B3">
        <w:rPr>
          <w:rFonts w:ascii="Arial" w:eastAsia="Calibri" w:hAnsi="Arial" w:cs="Arial"/>
          <w:sz w:val="20"/>
          <w:szCs w:val="20"/>
          <w:lang w:eastAsia="en-US"/>
        </w:rPr>
        <w:t xml:space="preserve"> y servicios técnicos</w:t>
      </w:r>
      <w:r w:rsidRPr="00E049B3">
        <w:rPr>
          <w:rFonts w:ascii="Arial" w:eastAsia="Calibri" w:hAnsi="Arial" w:cs="Arial"/>
          <w:sz w:val="20"/>
          <w:szCs w:val="20"/>
          <w:lang w:eastAsia="en-US"/>
        </w:rPr>
        <w:t>, en idénticas garantías de supervisión y control en su ejecución.</w:t>
      </w:r>
    </w:p>
    <w:p w14:paraId="4967B633" w14:textId="1DF7FA5C" w:rsidR="00766661" w:rsidRPr="00E049B3" w:rsidRDefault="006B70F7" w:rsidP="00F6780E">
      <w:pPr>
        <w:pStyle w:val="Prrafodelista"/>
        <w:numPr>
          <w:ilvl w:val="0"/>
          <w:numId w:val="3"/>
        </w:numPr>
        <w:ind w:left="426"/>
        <w:jc w:val="both"/>
        <w:rPr>
          <w:rFonts w:ascii="Arial" w:eastAsia="Calibri" w:hAnsi="Arial" w:cs="Arial"/>
          <w:sz w:val="20"/>
          <w:szCs w:val="20"/>
          <w:lang w:eastAsia="en-US"/>
        </w:rPr>
      </w:pPr>
      <w:r w:rsidRPr="00E049B3">
        <w:rPr>
          <w:rFonts w:ascii="Arial" w:eastAsia="Calibri" w:hAnsi="Arial" w:cs="Arial"/>
          <w:sz w:val="20"/>
          <w:szCs w:val="20"/>
          <w:lang w:eastAsia="en-US"/>
        </w:rPr>
        <w:t>Colaborar en la mejora de l</w:t>
      </w:r>
      <w:r w:rsidR="00766661" w:rsidRPr="00E049B3">
        <w:rPr>
          <w:rFonts w:ascii="Arial" w:eastAsia="Calibri" w:hAnsi="Arial" w:cs="Arial"/>
          <w:sz w:val="20"/>
          <w:szCs w:val="20"/>
          <w:lang w:eastAsia="en-US"/>
        </w:rPr>
        <w:t>a calidad de los servicios de carácter asistencial y/o socio-sanitario, a cargo de la Administración de la Comunidad Autónoma de Cantabria.</w:t>
      </w:r>
    </w:p>
    <w:p w14:paraId="2AC5A37C" w14:textId="433AA0B7" w:rsidR="00766661" w:rsidRPr="00E049B3" w:rsidRDefault="00766661" w:rsidP="00F6780E">
      <w:pPr>
        <w:pStyle w:val="Prrafodelista"/>
        <w:numPr>
          <w:ilvl w:val="0"/>
          <w:numId w:val="3"/>
        </w:numPr>
        <w:ind w:left="426"/>
        <w:jc w:val="both"/>
        <w:rPr>
          <w:sz w:val="20"/>
          <w:szCs w:val="20"/>
        </w:rPr>
      </w:pPr>
      <w:r w:rsidRPr="00E049B3">
        <w:rPr>
          <w:rFonts w:ascii="Arial" w:eastAsia="Calibri" w:hAnsi="Arial" w:cs="Arial"/>
          <w:sz w:val="20"/>
          <w:szCs w:val="20"/>
          <w:lang w:eastAsia="en-US"/>
        </w:rPr>
        <w:t>Contribuir a la prestación de los servicios necesarios para la rehabilitación y/o la inserción social de personas y colectivos desfavorecidos, o en riesgo de exclusión</w:t>
      </w:r>
      <w:r w:rsidRPr="00E049B3">
        <w:rPr>
          <w:sz w:val="20"/>
          <w:szCs w:val="20"/>
        </w:rPr>
        <w:t xml:space="preserve"> </w:t>
      </w:r>
      <w:r w:rsidRPr="00E049B3">
        <w:rPr>
          <w:rFonts w:ascii="Arial" w:eastAsia="Calibri" w:hAnsi="Arial" w:cs="Arial"/>
          <w:sz w:val="20"/>
          <w:szCs w:val="20"/>
          <w:lang w:eastAsia="en-US"/>
        </w:rPr>
        <w:t>social, de nuestra Comunidad Autónoma.</w:t>
      </w:r>
    </w:p>
    <w:p w14:paraId="55B0F0B7" w14:textId="13D1DDF9" w:rsidR="004817EC" w:rsidRPr="00E049B3" w:rsidRDefault="004817EC" w:rsidP="00F6780E">
      <w:pPr>
        <w:pStyle w:val="Prrafodelista"/>
        <w:numPr>
          <w:ilvl w:val="0"/>
          <w:numId w:val="3"/>
        </w:numPr>
        <w:spacing w:before="240"/>
        <w:ind w:left="426"/>
        <w:jc w:val="both"/>
        <w:rPr>
          <w:rFonts w:ascii="Arial" w:hAnsi="Arial" w:cs="Arial"/>
          <w:sz w:val="20"/>
          <w:szCs w:val="20"/>
        </w:rPr>
      </w:pPr>
      <w:r w:rsidRPr="00E049B3">
        <w:rPr>
          <w:rFonts w:ascii="Arial" w:hAnsi="Arial" w:cs="Arial"/>
          <w:sz w:val="20"/>
          <w:szCs w:val="20"/>
        </w:rPr>
        <w:t>G</w:t>
      </w:r>
      <w:r w:rsidR="00766661" w:rsidRPr="00E049B3">
        <w:rPr>
          <w:rFonts w:ascii="Arial" w:eastAsia="Calibri" w:hAnsi="Arial" w:cs="Arial"/>
          <w:sz w:val="20"/>
          <w:szCs w:val="20"/>
          <w:lang w:eastAsia="en-US"/>
        </w:rPr>
        <w:t>arantizar el control directo e inmediato</w:t>
      </w:r>
      <w:r w:rsidR="00B46CCB" w:rsidRPr="00E049B3">
        <w:rPr>
          <w:rFonts w:ascii="Arial" w:eastAsia="Calibri" w:hAnsi="Arial" w:cs="Arial"/>
          <w:sz w:val="20"/>
          <w:szCs w:val="20"/>
          <w:lang w:eastAsia="en-US"/>
        </w:rPr>
        <w:t xml:space="preserve"> </w:t>
      </w:r>
      <w:r w:rsidR="00766661" w:rsidRPr="00E049B3">
        <w:rPr>
          <w:rFonts w:ascii="Arial" w:eastAsia="Calibri" w:hAnsi="Arial" w:cs="Arial"/>
          <w:sz w:val="20"/>
          <w:szCs w:val="20"/>
          <w:lang w:eastAsia="en-US"/>
        </w:rPr>
        <w:t>de la Administración de la Comunidad Autónoma, sobre la prestación de servicios asistenciales y de promoción</w:t>
      </w:r>
      <w:r w:rsidR="006B70F7" w:rsidRPr="00E049B3">
        <w:rPr>
          <w:rFonts w:ascii="Arial" w:eastAsia="Calibri" w:hAnsi="Arial" w:cs="Arial"/>
          <w:sz w:val="20"/>
          <w:szCs w:val="20"/>
          <w:lang w:eastAsia="en-US"/>
        </w:rPr>
        <w:t xml:space="preserve"> </w:t>
      </w:r>
      <w:r w:rsidR="0022329E" w:rsidRPr="00E049B3">
        <w:rPr>
          <w:rFonts w:ascii="Arial" w:hAnsi="Arial" w:cs="Arial"/>
          <w:sz w:val="20"/>
          <w:szCs w:val="20"/>
        </w:rPr>
        <w:t>de la salud y bienestar social dirigidos a personas en situación de dependencia o especial vulnerabilidad.</w:t>
      </w:r>
    </w:p>
    <w:p w14:paraId="3BB1044B" w14:textId="3F000954" w:rsidR="00766661" w:rsidRPr="00467439" w:rsidRDefault="007B4614" w:rsidP="004817EC">
      <w:pPr>
        <w:spacing w:before="240"/>
        <w:ind w:left="66"/>
        <w:jc w:val="both"/>
        <w:rPr>
          <w:rFonts w:cs="Arial"/>
          <w:sz w:val="20"/>
          <w:szCs w:val="20"/>
        </w:rPr>
      </w:pPr>
      <w:r w:rsidRPr="00467439">
        <w:rPr>
          <w:rFonts w:cs="Arial"/>
          <w:sz w:val="20"/>
          <w:szCs w:val="20"/>
        </w:rPr>
        <w:t>La Consejería de adscripción y</w:t>
      </w:r>
      <w:r w:rsidR="00182294" w:rsidRPr="00467439">
        <w:rPr>
          <w:rFonts w:cs="Arial"/>
          <w:sz w:val="20"/>
          <w:szCs w:val="20"/>
        </w:rPr>
        <w:t xml:space="preserve"> los diferentes organismos y </w:t>
      </w:r>
      <w:r w:rsidRPr="00467439">
        <w:rPr>
          <w:rFonts w:cs="Arial"/>
          <w:sz w:val="20"/>
          <w:szCs w:val="20"/>
        </w:rPr>
        <w:t xml:space="preserve">poderes adjudicadores </w:t>
      </w:r>
      <w:r w:rsidR="00182294" w:rsidRPr="00467439">
        <w:rPr>
          <w:rFonts w:cs="Arial"/>
          <w:sz w:val="20"/>
          <w:szCs w:val="20"/>
        </w:rPr>
        <w:t xml:space="preserve">del Gobierno de Cantabria, </w:t>
      </w:r>
      <w:r w:rsidRPr="00467439">
        <w:rPr>
          <w:rFonts w:cs="Arial"/>
          <w:sz w:val="20"/>
          <w:szCs w:val="20"/>
        </w:rPr>
        <w:t xml:space="preserve">conformantes de su </w:t>
      </w:r>
      <w:r w:rsidR="00766661" w:rsidRPr="00467439">
        <w:rPr>
          <w:rFonts w:cs="Arial"/>
          <w:sz w:val="20"/>
          <w:szCs w:val="20"/>
        </w:rPr>
        <w:t>Patronato tendrá</w:t>
      </w:r>
      <w:r w:rsidRPr="00467439">
        <w:rPr>
          <w:rFonts w:cs="Arial"/>
          <w:sz w:val="20"/>
          <w:szCs w:val="20"/>
        </w:rPr>
        <w:t>n</w:t>
      </w:r>
      <w:r w:rsidR="00766661" w:rsidRPr="00467439">
        <w:rPr>
          <w:rFonts w:cs="Arial"/>
          <w:sz w:val="20"/>
          <w:szCs w:val="20"/>
        </w:rPr>
        <w:t xml:space="preserve"> plena libertad para determinar las actividades de la Fundación tendentes a la consecución de </w:t>
      </w:r>
      <w:r w:rsidR="0022329E" w:rsidRPr="00467439">
        <w:rPr>
          <w:rFonts w:cs="Arial"/>
          <w:sz w:val="20"/>
          <w:szCs w:val="20"/>
        </w:rPr>
        <w:t xml:space="preserve">los </w:t>
      </w:r>
      <w:r w:rsidR="00766661" w:rsidRPr="00467439">
        <w:rPr>
          <w:rFonts w:cs="Arial"/>
          <w:sz w:val="20"/>
          <w:szCs w:val="20"/>
        </w:rPr>
        <w:t>objetivos concretos que, a juicio de aqu</w:t>
      </w:r>
      <w:r w:rsidRPr="00467439">
        <w:rPr>
          <w:rFonts w:cs="Arial"/>
          <w:sz w:val="20"/>
          <w:szCs w:val="20"/>
        </w:rPr>
        <w:t>ellos</w:t>
      </w:r>
      <w:r w:rsidR="00766661" w:rsidRPr="00467439">
        <w:rPr>
          <w:rFonts w:cs="Arial"/>
          <w:sz w:val="20"/>
          <w:szCs w:val="20"/>
        </w:rPr>
        <w:t xml:space="preserve"> y dentro del cumplimiento de los fines señalados, sean los más adecuados y convenientes en cada momento.</w:t>
      </w:r>
    </w:p>
    <w:p w14:paraId="10FE7CB4" w14:textId="18A95F31" w:rsidR="00231F6A" w:rsidRPr="00467439" w:rsidRDefault="00766661" w:rsidP="00766661">
      <w:pPr>
        <w:ind w:right="45"/>
        <w:jc w:val="both"/>
        <w:rPr>
          <w:rFonts w:cs="Arial"/>
          <w:sz w:val="20"/>
          <w:szCs w:val="20"/>
        </w:rPr>
      </w:pPr>
      <w:r w:rsidRPr="00467439">
        <w:rPr>
          <w:rFonts w:cs="Arial"/>
          <w:sz w:val="20"/>
          <w:szCs w:val="20"/>
        </w:rPr>
        <w:t xml:space="preserve">A nivel estratégico, la promoción de la salud y el bienestar social de la población cántabra es el objetivo a alcanzar con los recursos disponibles en cada momento. </w:t>
      </w:r>
    </w:p>
    <w:p w14:paraId="34B5A0B6" w14:textId="77777777" w:rsidR="00231F6A" w:rsidRDefault="00231F6A">
      <w:pPr>
        <w:spacing w:after="0" w:line="240" w:lineRule="auto"/>
        <w:rPr>
          <w:rFonts w:cs="Arial"/>
          <w:sz w:val="20"/>
          <w:szCs w:val="20"/>
        </w:rPr>
      </w:pPr>
      <w:r>
        <w:rPr>
          <w:rFonts w:cs="Arial"/>
          <w:sz w:val="20"/>
          <w:szCs w:val="20"/>
        </w:rPr>
        <w:br w:type="page"/>
      </w:r>
    </w:p>
    <w:p w14:paraId="0E02B57F" w14:textId="5F52125C" w:rsidR="00766661" w:rsidRPr="001E66BD" w:rsidRDefault="00936159" w:rsidP="008411D2">
      <w:pPr>
        <w:pStyle w:val="Ttulo1"/>
      </w:pPr>
      <w:bookmarkStart w:id="6" w:name="_Toc181168952"/>
      <w:r>
        <w:lastRenderedPageBreak/>
        <w:t>LÍNEAS ESTRATÉGICAS – ACTIVIDADES DE LA FUNDACIÓN</w:t>
      </w:r>
      <w:bookmarkEnd w:id="6"/>
    </w:p>
    <w:p w14:paraId="2DED8B61" w14:textId="6D259E2C" w:rsidR="00CC3A91" w:rsidRPr="00E049B3" w:rsidRDefault="00CC3A91" w:rsidP="001A55D2">
      <w:pPr>
        <w:pStyle w:val="Prrafodelista"/>
        <w:spacing w:after="0"/>
        <w:ind w:left="0"/>
        <w:jc w:val="both"/>
        <w:rPr>
          <w:rFonts w:ascii="Arial" w:eastAsia="Calibri" w:hAnsi="Arial" w:cs="Arial"/>
          <w:sz w:val="20"/>
          <w:szCs w:val="20"/>
          <w:lang w:eastAsia="en-US"/>
        </w:rPr>
      </w:pPr>
      <w:r w:rsidRPr="00E049B3">
        <w:rPr>
          <w:rFonts w:ascii="Arial" w:eastAsia="Calibri" w:hAnsi="Arial" w:cs="Arial"/>
          <w:sz w:val="20"/>
          <w:szCs w:val="20"/>
          <w:lang w:eastAsia="en-US"/>
        </w:rPr>
        <w:t xml:space="preserve">Las líneas estratégicas de la Fundación se concretan en </w:t>
      </w:r>
      <w:r w:rsidR="00467439" w:rsidRPr="00E049B3">
        <w:rPr>
          <w:rFonts w:ascii="Arial" w:eastAsia="Calibri" w:hAnsi="Arial" w:cs="Arial"/>
          <w:sz w:val="20"/>
          <w:szCs w:val="20"/>
          <w:lang w:eastAsia="en-US"/>
        </w:rPr>
        <w:t>siete</w:t>
      </w:r>
      <w:r w:rsidRPr="00E049B3">
        <w:rPr>
          <w:rFonts w:ascii="Arial" w:eastAsia="Calibri" w:hAnsi="Arial" w:cs="Arial"/>
          <w:sz w:val="20"/>
          <w:szCs w:val="20"/>
          <w:lang w:eastAsia="en-US"/>
        </w:rPr>
        <w:t xml:space="preserve"> áreas de actuación específicas, que se identifican con sus diferentes unidades de servicios, a saber:</w:t>
      </w:r>
    </w:p>
    <w:p w14:paraId="39B4FC19" w14:textId="77777777" w:rsidR="00766661" w:rsidRPr="00E049B3" w:rsidRDefault="00766661" w:rsidP="00F6780E">
      <w:pPr>
        <w:pStyle w:val="Prrafodelista"/>
        <w:numPr>
          <w:ilvl w:val="0"/>
          <w:numId w:val="6"/>
        </w:numPr>
        <w:spacing w:before="120" w:after="0"/>
        <w:ind w:left="1077" w:hanging="357"/>
        <w:rPr>
          <w:rFonts w:ascii="Arial" w:eastAsia="Calibri" w:hAnsi="Arial" w:cs="Arial"/>
          <w:sz w:val="20"/>
          <w:szCs w:val="20"/>
          <w:lang w:eastAsia="en-US"/>
        </w:rPr>
      </w:pPr>
      <w:r w:rsidRPr="00E049B3">
        <w:rPr>
          <w:rFonts w:ascii="Arial" w:eastAsia="Calibri" w:hAnsi="Arial" w:cs="Arial"/>
          <w:sz w:val="20"/>
          <w:szCs w:val="20"/>
          <w:lang w:eastAsia="en-US"/>
        </w:rPr>
        <w:t xml:space="preserve">Apoyo de la Autonomía Personal y Prevención a la Dependencia </w:t>
      </w:r>
    </w:p>
    <w:p w14:paraId="6F382ECF" w14:textId="77777777" w:rsidR="00766661" w:rsidRPr="00E049B3" w:rsidRDefault="00766661" w:rsidP="00F6780E">
      <w:pPr>
        <w:pStyle w:val="Prrafodelista"/>
        <w:numPr>
          <w:ilvl w:val="0"/>
          <w:numId w:val="6"/>
        </w:numPr>
        <w:spacing w:after="0"/>
        <w:ind w:left="1077" w:hanging="357"/>
        <w:rPr>
          <w:rFonts w:ascii="Arial" w:eastAsia="Calibri" w:hAnsi="Arial" w:cs="Arial"/>
          <w:sz w:val="20"/>
          <w:szCs w:val="20"/>
          <w:lang w:eastAsia="en-US"/>
        </w:rPr>
      </w:pPr>
      <w:r w:rsidRPr="00E049B3">
        <w:rPr>
          <w:rFonts w:ascii="Arial" w:eastAsia="Calibri" w:hAnsi="Arial" w:cs="Arial"/>
          <w:sz w:val="20"/>
          <w:szCs w:val="20"/>
          <w:lang w:eastAsia="en-US"/>
        </w:rPr>
        <w:t>Centro de Rehabilitación y Reinserción de Drogodependencias (CRRD)</w:t>
      </w:r>
    </w:p>
    <w:p w14:paraId="5968B256" w14:textId="77777777" w:rsidR="00766661" w:rsidRPr="00E049B3" w:rsidRDefault="00766661" w:rsidP="00F6780E">
      <w:pPr>
        <w:pStyle w:val="Prrafodelista"/>
        <w:numPr>
          <w:ilvl w:val="0"/>
          <w:numId w:val="6"/>
        </w:numPr>
        <w:spacing w:after="0"/>
        <w:ind w:left="1077" w:hanging="357"/>
        <w:rPr>
          <w:rFonts w:ascii="Arial" w:eastAsia="Calibri" w:hAnsi="Arial" w:cs="Arial"/>
          <w:sz w:val="20"/>
          <w:szCs w:val="20"/>
          <w:lang w:eastAsia="en-US"/>
        </w:rPr>
      </w:pPr>
      <w:r w:rsidRPr="00E049B3">
        <w:rPr>
          <w:rFonts w:ascii="Arial" w:eastAsia="Calibri" w:hAnsi="Arial" w:cs="Arial"/>
          <w:sz w:val="20"/>
          <w:szCs w:val="20"/>
          <w:lang w:eastAsia="en-US"/>
        </w:rPr>
        <w:t>Salud Pública</w:t>
      </w:r>
    </w:p>
    <w:p w14:paraId="208E5FE4" w14:textId="77777777" w:rsidR="00766661" w:rsidRPr="00E049B3" w:rsidRDefault="00766661" w:rsidP="00F6780E">
      <w:pPr>
        <w:pStyle w:val="Prrafodelista"/>
        <w:numPr>
          <w:ilvl w:val="0"/>
          <w:numId w:val="6"/>
        </w:numPr>
        <w:spacing w:after="0"/>
        <w:ind w:left="1077" w:hanging="357"/>
        <w:rPr>
          <w:rFonts w:ascii="Arial" w:eastAsia="Calibri" w:hAnsi="Arial" w:cs="Arial"/>
          <w:sz w:val="20"/>
          <w:szCs w:val="20"/>
          <w:lang w:eastAsia="en-US"/>
        </w:rPr>
      </w:pPr>
      <w:r w:rsidRPr="00E049B3">
        <w:rPr>
          <w:rFonts w:ascii="Arial" w:eastAsia="Calibri" w:hAnsi="Arial" w:cs="Arial"/>
          <w:sz w:val="20"/>
          <w:szCs w:val="20"/>
          <w:lang w:eastAsia="en-US"/>
        </w:rPr>
        <w:t xml:space="preserve">Viviendas supervisadas </w:t>
      </w:r>
    </w:p>
    <w:p w14:paraId="11016EB8" w14:textId="77777777" w:rsidR="00766661" w:rsidRPr="00E049B3" w:rsidRDefault="00766661" w:rsidP="00F6780E">
      <w:pPr>
        <w:pStyle w:val="Prrafodelista"/>
        <w:numPr>
          <w:ilvl w:val="0"/>
          <w:numId w:val="6"/>
        </w:numPr>
        <w:spacing w:after="0"/>
        <w:ind w:left="1077" w:hanging="357"/>
        <w:rPr>
          <w:rFonts w:ascii="Arial" w:eastAsia="Calibri" w:hAnsi="Arial" w:cs="Arial"/>
          <w:sz w:val="20"/>
          <w:szCs w:val="20"/>
          <w:lang w:eastAsia="en-US"/>
        </w:rPr>
      </w:pPr>
      <w:r w:rsidRPr="00E049B3">
        <w:rPr>
          <w:rFonts w:ascii="Arial" w:eastAsia="Calibri" w:hAnsi="Arial" w:cs="Arial"/>
          <w:sz w:val="20"/>
          <w:szCs w:val="20"/>
          <w:lang w:eastAsia="en-US"/>
        </w:rPr>
        <w:t>Servicio de hostelería en Centros de Mayores</w:t>
      </w:r>
    </w:p>
    <w:p w14:paraId="7F0147DB" w14:textId="30DA0388" w:rsidR="00766661" w:rsidRPr="00E049B3" w:rsidRDefault="00766661" w:rsidP="00F6780E">
      <w:pPr>
        <w:pStyle w:val="Prrafodelista"/>
        <w:numPr>
          <w:ilvl w:val="0"/>
          <w:numId w:val="6"/>
        </w:numPr>
        <w:spacing w:after="0"/>
        <w:ind w:left="1077" w:hanging="357"/>
        <w:rPr>
          <w:rFonts w:ascii="Arial" w:eastAsia="Calibri" w:hAnsi="Arial" w:cs="Arial"/>
          <w:sz w:val="20"/>
          <w:szCs w:val="20"/>
          <w:lang w:eastAsia="en-US"/>
        </w:rPr>
      </w:pPr>
      <w:r w:rsidRPr="00E049B3">
        <w:rPr>
          <w:rFonts w:ascii="Arial" w:eastAsia="Calibri" w:hAnsi="Arial" w:cs="Arial"/>
          <w:sz w:val="20"/>
          <w:szCs w:val="20"/>
          <w:lang w:eastAsia="en-US"/>
        </w:rPr>
        <w:t xml:space="preserve">Soporte funcional a las </w:t>
      </w:r>
      <w:r w:rsidR="009640E9" w:rsidRPr="00E049B3">
        <w:rPr>
          <w:rFonts w:ascii="Arial" w:eastAsia="Calibri" w:hAnsi="Arial" w:cs="Arial"/>
          <w:sz w:val="20"/>
          <w:szCs w:val="20"/>
          <w:lang w:eastAsia="en-US"/>
        </w:rPr>
        <w:t>A</w:t>
      </w:r>
      <w:r w:rsidRPr="00E049B3">
        <w:rPr>
          <w:rFonts w:ascii="Arial" w:eastAsia="Calibri" w:hAnsi="Arial" w:cs="Arial"/>
          <w:sz w:val="20"/>
          <w:szCs w:val="20"/>
          <w:lang w:eastAsia="en-US"/>
        </w:rPr>
        <w:t xml:space="preserve">plicaciones </w:t>
      </w:r>
      <w:r w:rsidR="009640E9" w:rsidRPr="00E049B3">
        <w:rPr>
          <w:rFonts w:ascii="Arial" w:eastAsia="Calibri" w:hAnsi="Arial" w:cs="Arial"/>
          <w:sz w:val="20"/>
          <w:szCs w:val="20"/>
          <w:lang w:eastAsia="en-US"/>
        </w:rPr>
        <w:t>I</w:t>
      </w:r>
      <w:r w:rsidRPr="00E049B3">
        <w:rPr>
          <w:rFonts w:ascii="Arial" w:eastAsia="Calibri" w:hAnsi="Arial" w:cs="Arial"/>
          <w:sz w:val="20"/>
          <w:szCs w:val="20"/>
          <w:lang w:eastAsia="en-US"/>
        </w:rPr>
        <w:t>nformáticas del ICASS</w:t>
      </w:r>
    </w:p>
    <w:p w14:paraId="5B37E8C5" w14:textId="52A39BA2" w:rsidR="007B4614" w:rsidRPr="00E049B3" w:rsidRDefault="007B4614" w:rsidP="00F6780E">
      <w:pPr>
        <w:pStyle w:val="Prrafodelista"/>
        <w:numPr>
          <w:ilvl w:val="0"/>
          <w:numId w:val="6"/>
        </w:numPr>
        <w:spacing w:after="0"/>
        <w:ind w:left="1077" w:hanging="357"/>
        <w:rPr>
          <w:rFonts w:ascii="Arial" w:eastAsia="Calibri" w:hAnsi="Arial" w:cs="Arial"/>
          <w:sz w:val="20"/>
          <w:szCs w:val="20"/>
          <w:lang w:eastAsia="en-US"/>
        </w:rPr>
      </w:pPr>
      <w:r w:rsidRPr="00E049B3">
        <w:rPr>
          <w:rFonts w:ascii="Arial" w:eastAsia="Calibri" w:hAnsi="Arial" w:cs="Arial"/>
          <w:sz w:val="20"/>
          <w:szCs w:val="20"/>
          <w:lang w:eastAsia="en-US"/>
        </w:rPr>
        <w:t>Formación para el empleo</w:t>
      </w:r>
    </w:p>
    <w:p w14:paraId="3661156E" w14:textId="26905350" w:rsidR="004817EC" w:rsidRPr="00E049B3" w:rsidRDefault="00DA6C78" w:rsidP="00CC3A91">
      <w:pPr>
        <w:spacing w:before="240" w:after="120"/>
        <w:jc w:val="both"/>
        <w:rPr>
          <w:rFonts w:cs="Arial"/>
          <w:sz w:val="20"/>
          <w:szCs w:val="20"/>
        </w:rPr>
      </w:pPr>
      <w:r w:rsidRPr="00E049B3">
        <w:rPr>
          <w:rFonts w:cs="Arial"/>
          <w:sz w:val="20"/>
          <w:szCs w:val="20"/>
        </w:rPr>
        <w:t>En 2025 l</w:t>
      </w:r>
      <w:r w:rsidR="004817EC" w:rsidRPr="00E049B3">
        <w:rPr>
          <w:rFonts w:cs="Arial"/>
          <w:sz w:val="20"/>
          <w:szCs w:val="20"/>
        </w:rPr>
        <w:t xml:space="preserve">a </w:t>
      </w:r>
      <w:r w:rsidR="004817EC" w:rsidRPr="00E049B3">
        <w:rPr>
          <w:rFonts w:cs="Arial"/>
          <w:b/>
          <w:bCs/>
          <w:sz w:val="20"/>
          <w:szCs w:val="20"/>
        </w:rPr>
        <w:t>FCSBS</w:t>
      </w:r>
      <w:r w:rsidR="004817EC" w:rsidRPr="00E049B3">
        <w:rPr>
          <w:rFonts w:cs="Arial"/>
          <w:sz w:val="20"/>
          <w:szCs w:val="20"/>
        </w:rPr>
        <w:t xml:space="preserve"> </w:t>
      </w:r>
      <w:r w:rsidRPr="00E049B3">
        <w:rPr>
          <w:rFonts w:cs="Arial"/>
          <w:sz w:val="20"/>
          <w:szCs w:val="20"/>
        </w:rPr>
        <w:t>continuará con</w:t>
      </w:r>
      <w:r w:rsidR="00467439" w:rsidRPr="00E049B3">
        <w:rPr>
          <w:rFonts w:cs="Arial"/>
          <w:sz w:val="20"/>
          <w:szCs w:val="20"/>
        </w:rPr>
        <w:t xml:space="preserve"> </w:t>
      </w:r>
      <w:r w:rsidR="004817EC" w:rsidRPr="00E049B3">
        <w:rPr>
          <w:rFonts w:cs="Arial"/>
          <w:sz w:val="20"/>
          <w:szCs w:val="20"/>
        </w:rPr>
        <w:t>las actividades y programas desarrollados durante los últimos años, en sus diferentes formas de atención a la salud y el bienestar de los ciudadanos de Cantabria, destacando como novedad, la introducción de variantes organizativas en algunas de ellas.</w:t>
      </w:r>
    </w:p>
    <w:p w14:paraId="68DF266B" w14:textId="2C3AA25E" w:rsidR="00766661" w:rsidRPr="00E049B3" w:rsidRDefault="00467439" w:rsidP="00766661">
      <w:pPr>
        <w:jc w:val="both"/>
        <w:rPr>
          <w:rFonts w:cs="Arial"/>
          <w:sz w:val="20"/>
        </w:rPr>
      </w:pPr>
      <w:r w:rsidRPr="00E049B3">
        <w:rPr>
          <w:rFonts w:cs="Arial"/>
          <w:sz w:val="20"/>
        </w:rPr>
        <w:t>E</w:t>
      </w:r>
      <w:r w:rsidR="00766661" w:rsidRPr="00E049B3">
        <w:rPr>
          <w:rFonts w:cs="Arial"/>
          <w:sz w:val="20"/>
        </w:rPr>
        <w:t>n</w:t>
      </w:r>
      <w:r w:rsidR="006462C6" w:rsidRPr="00E049B3">
        <w:rPr>
          <w:rFonts w:cs="Arial"/>
          <w:sz w:val="20"/>
        </w:rPr>
        <w:t>tre</w:t>
      </w:r>
      <w:r w:rsidR="00766661" w:rsidRPr="00E049B3">
        <w:rPr>
          <w:rFonts w:cs="Arial"/>
          <w:sz w:val="20"/>
        </w:rPr>
        <w:t xml:space="preserve"> las líneas de actuación </w:t>
      </w:r>
      <w:r w:rsidR="00DA6C78" w:rsidRPr="00E049B3">
        <w:rPr>
          <w:rFonts w:cs="Arial"/>
          <w:sz w:val="20"/>
        </w:rPr>
        <w:t>de la</w:t>
      </w:r>
      <w:r w:rsidR="00766661" w:rsidRPr="00E049B3">
        <w:rPr>
          <w:rFonts w:cs="Arial"/>
          <w:sz w:val="20"/>
        </w:rPr>
        <w:t xml:space="preserve"> </w:t>
      </w:r>
      <w:r w:rsidR="00766661" w:rsidRPr="00E049B3">
        <w:rPr>
          <w:rFonts w:cs="Arial"/>
          <w:b/>
          <w:sz w:val="20"/>
        </w:rPr>
        <w:t>FCSBS,</w:t>
      </w:r>
      <w:r w:rsidR="00766661" w:rsidRPr="00E049B3">
        <w:rPr>
          <w:rFonts w:cs="Arial"/>
          <w:sz w:val="20"/>
        </w:rPr>
        <w:t xml:space="preserve"> siguen destacando</w:t>
      </w:r>
      <w:r w:rsidR="007B4614" w:rsidRPr="00E049B3">
        <w:rPr>
          <w:rFonts w:cs="Arial"/>
          <w:sz w:val="20"/>
        </w:rPr>
        <w:t>,</w:t>
      </w:r>
      <w:r w:rsidR="00766661" w:rsidRPr="00E049B3">
        <w:rPr>
          <w:rFonts w:cs="Arial"/>
          <w:sz w:val="20"/>
        </w:rPr>
        <w:t xml:space="preserve"> por su volumen, las actividades dentro del ámbito de la Autonomía Personal y Ayuda a la Dependencia,</w:t>
      </w:r>
      <w:r w:rsidR="00DA6C78" w:rsidRPr="00E049B3">
        <w:rPr>
          <w:rFonts w:cs="Arial"/>
          <w:sz w:val="20"/>
        </w:rPr>
        <w:t xml:space="preserve"> así como </w:t>
      </w:r>
      <w:r w:rsidR="00766661" w:rsidRPr="00E049B3">
        <w:rPr>
          <w:rFonts w:cs="Arial"/>
          <w:sz w:val="20"/>
        </w:rPr>
        <w:t xml:space="preserve">de Salud Pública, especialmente en el área de las drogodependencias, tanto desde el enfoque preventivo, como asistencial. Además, se </w:t>
      </w:r>
      <w:r w:rsidR="00934C90" w:rsidRPr="00E049B3">
        <w:rPr>
          <w:rFonts w:cs="Arial"/>
          <w:sz w:val="20"/>
        </w:rPr>
        <w:t>mantendrán</w:t>
      </w:r>
      <w:r w:rsidR="00766661" w:rsidRPr="00E049B3">
        <w:rPr>
          <w:rFonts w:cs="Arial"/>
          <w:sz w:val="20"/>
        </w:rPr>
        <w:t xml:space="preserve"> las actividades de atención a enfermos mentales graves </w:t>
      </w:r>
      <w:r w:rsidR="00934C90" w:rsidRPr="00E049B3">
        <w:rPr>
          <w:rFonts w:cs="Arial"/>
          <w:sz w:val="20"/>
        </w:rPr>
        <w:t>(</w:t>
      </w:r>
      <w:r w:rsidR="00766661" w:rsidRPr="00E049B3">
        <w:rPr>
          <w:rFonts w:cs="Arial"/>
          <w:sz w:val="20"/>
        </w:rPr>
        <w:t>mediante las viviendas supervisadas</w:t>
      </w:r>
      <w:r w:rsidR="00934C90" w:rsidRPr="00E049B3">
        <w:rPr>
          <w:rFonts w:cs="Arial"/>
          <w:sz w:val="20"/>
        </w:rPr>
        <w:t>)</w:t>
      </w:r>
      <w:r w:rsidR="00766661" w:rsidRPr="00E049B3">
        <w:rPr>
          <w:rFonts w:cs="Arial"/>
          <w:sz w:val="20"/>
        </w:rPr>
        <w:t xml:space="preserve"> y </w:t>
      </w:r>
      <w:r w:rsidR="006462C6" w:rsidRPr="00E049B3">
        <w:rPr>
          <w:rFonts w:cs="Arial"/>
          <w:sz w:val="20"/>
        </w:rPr>
        <w:t xml:space="preserve">a la tercera edad, mediante </w:t>
      </w:r>
      <w:r w:rsidR="00766661" w:rsidRPr="00E049B3">
        <w:rPr>
          <w:rFonts w:cs="Arial"/>
          <w:sz w:val="20"/>
        </w:rPr>
        <w:t>el servicio de hostelería en los Centros de Mayores del Gobierno de Cantabria.</w:t>
      </w:r>
    </w:p>
    <w:p w14:paraId="53D1B880" w14:textId="2C88596B" w:rsidR="00766661" w:rsidRPr="00E049B3" w:rsidRDefault="007B4614" w:rsidP="00766661">
      <w:pPr>
        <w:jc w:val="both"/>
        <w:rPr>
          <w:rFonts w:cs="Arial"/>
          <w:sz w:val="20"/>
        </w:rPr>
      </w:pPr>
      <w:r w:rsidRPr="00E049B3">
        <w:rPr>
          <w:rFonts w:cs="Arial"/>
          <w:sz w:val="20"/>
        </w:rPr>
        <w:t>Si bien los encargos y programas comprendidos en el presente plan de actuación absorben la totalidad del personal fijo de la Fundación</w:t>
      </w:r>
      <w:r w:rsidR="00934C90" w:rsidRPr="00E049B3">
        <w:rPr>
          <w:rFonts w:cs="Arial"/>
          <w:sz w:val="20"/>
        </w:rPr>
        <w:t xml:space="preserve">, su </w:t>
      </w:r>
      <w:r w:rsidR="00584111" w:rsidRPr="00E049B3">
        <w:rPr>
          <w:rFonts w:cs="Arial"/>
          <w:sz w:val="20"/>
        </w:rPr>
        <w:t>condición</w:t>
      </w:r>
      <w:r w:rsidR="004817EC" w:rsidRPr="00E049B3">
        <w:rPr>
          <w:rFonts w:cs="Arial"/>
          <w:sz w:val="20"/>
        </w:rPr>
        <w:t xml:space="preserve"> de medio propio personificado</w:t>
      </w:r>
      <w:r w:rsidR="00934C90" w:rsidRPr="00E049B3">
        <w:rPr>
          <w:rFonts w:cs="Arial"/>
          <w:sz w:val="20"/>
        </w:rPr>
        <w:t xml:space="preserve"> permite que</w:t>
      </w:r>
      <w:r w:rsidR="00584111" w:rsidRPr="00E049B3">
        <w:rPr>
          <w:rFonts w:cs="Arial"/>
          <w:sz w:val="20"/>
        </w:rPr>
        <w:t xml:space="preserve">, </w:t>
      </w:r>
      <w:r w:rsidRPr="00E049B3">
        <w:rPr>
          <w:rFonts w:cs="Arial"/>
          <w:sz w:val="20"/>
        </w:rPr>
        <w:t>u</w:t>
      </w:r>
      <w:r w:rsidR="00766661" w:rsidRPr="00E049B3">
        <w:rPr>
          <w:rFonts w:cs="Arial"/>
          <w:sz w:val="20"/>
        </w:rPr>
        <w:t xml:space="preserve">na vez iniciado el ejercicio 2025, las actividades </w:t>
      </w:r>
      <w:r w:rsidR="006462C6" w:rsidRPr="00E049B3">
        <w:rPr>
          <w:rFonts w:cs="Arial"/>
          <w:sz w:val="20"/>
        </w:rPr>
        <w:t>de</w:t>
      </w:r>
      <w:r w:rsidR="00766661" w:rsidRPr="00E049B3">
        <w:rPr>
          <w:rFonts w:cs="Arial"/>
          <w:sz w:val="20"/>
        </w:rPr>
        <w:t xml:space="preserve"> este Plan de Actuación, </w:t>
      </w:r>
      <w:r w:rsidR="00934C90" w:rsidRPr="00E049B3">
        <w:rPr>
          <w:rFonts w:cs="Arial"/>
          <w:sz w:val="20"/>
        </w:rPr>
        <w:t>puedan</w:t>
      </w:r>
      <w:r w:rsidR="00766661" w:rsidRPr="00E049B3">
        <w:rPr>
          <w:rFonts w:cs="Arial"/>
          <w:sz w:val="20"/>
        </w:rPr>
        <w:t xml:space="preserve"> ser complementadas con otros programas</w:t>
      </w:r>
      <w:r w:rsidR="00467439" w:rsidRPr="00E049B3">
        <w:rPr>
          <w:rFonts w:cs="Arial"/>
          <w:sz w:val="20"/>
        </w:rPr>
        <w:t xml:space="preserve"> </w:t>
      </w:r>
      <w:r w:rsidR="00766661" w:rsidRPr="00E049B3">
        <w:rPr>
          <w:rFonts w:cs="Arial"/>
          <w:sz w:val="20"/>
        </w:rPr>
        <w:t xml:space="preserve">o actuaciones </w:t>
      </w:r>
      <w:r w:rsidR="004817EC" w:rsidRPr="00E049B3">
        <w:rPr>
          <w:rFonts w:cs="Arial"/>
          <w:sz w:val="20"/>
        </w:rPr>
        <w:t>de</w:t>
      </w:r>
      <w:r w:rsidRPr="00E049B3">
        <w:rPr>
          <w:rFonts w:cs="Arial"/>
          <w:sz w:val="20"/>
        </w:rPr>
        <w:t xml:space="preserve"> duración </w:t>
      </w:r>
      <w:r w:rsidR="004817EC" w:rsidRPr="00E049B3">
        <w:rPr>
          <w:rFonts w:cs="Arial"/>
          <w:sz w:val="20"/>
        </w:rPr>
        <w:t xml:space="preserve">limitada (siempre </w:t>
      </w:r>
      <w:r w:rsidR="00584111" w:rsidRPr="00E049B3">
        <w:rPr>
          <w:rFonts w:cs="Arial"/>
          <w:sz w:val="20"/>
        </w:rPr>
        <w:t>supeditad</w:t>
      </w:r>
      <w:r w:rsidR="00467439" w:rsidRPr="00E049B3">
        <w:rPr>
          <w:rFonts w:cs="Arial"/>
          <w:sz w:val="20"/>
        </w:rPr>
        <w:t>os a la concesión de subvenciones o aportaciones directas por parte de la Administración y</w:t>
      </w:r>
      <w:r w:rsidR="00584111" w:rsidRPr="00E049B3">
        <w:rPr>
          <w:rFonts w:cs="Arial"/>
          <w:sz w:val="20"/>
        </w:rPr>
        <w:t xml:space="preserve"> al cumplimiento de la normativa de contratación laboral temporal</w:t>
      </w:r>
      <w:r w:rsidR="004817EC" w:rsidRPr="00E049B3">
        <w:rPr>
          <w:rFonts w:cs="Arial"/>
          <w:sz w:val="20"/>
        </w:rPr>
        <w:t>)</w:t>
      </w:r>
      <w:r w:rsidR="00584111" w:rsidRPr="00E049B3">
        <w:rPr>
          <w:rFonts w:cs="Arial"/>
          <w:sz w:val="20"/>
        </w:rPr>
        <w:t>.</w:t>
      </w:r>
    </w:p>
    <w:p w14:paraId="5483FBEA" w14:textId="709B3592" w:rsidR="00467439" w:rsidRPr="00E049B3" w:rsidRDefault="00934C90" w:rsidP="00467439">
      <w:pPr>
        <w:jc w:val="both"/>
        <w:rPr>
          <w:rFonts w:cs="Arial"/>
          <w:sz w:val="20"/>
        </w:rPr>
      </w:pPr>
      <w:r w:rsidRPr="00E049B3">
        <w:rPr>
          <w:rFonts w:cs="Arial"/>
          <w:sz w:val="20"/>
          <w:szCs w:val="20"/>
        </w:rPr>
        <w:t>Muestra de ello se encuentra en</w:t>
      </w:r>
      <w:r w:rsidR="004817EC" w:rsidRPr="00E049B3">
        <w:rPr>
          <w:rFonts w:cs="Arial"/>
          <w:sz w:val="20"/>
          <w:szCs w:val="20"/>
        </w:rPr>
        <w:t xml:space="preserve"> el ámbito de las actuaciones formativas</w:t>
      </w:r>
      <w:r w:rsidR="00467439" w:rsidRPr="00E049B3">
        <w:rPr>
          <w:rFonts w:cs="Arial"/>
          <w:sz w:val="20"/>
          <w:szCs w:val="20"/>
        </w:rPr>
        <w:t>,</w:t>
      </w:r>
      <w:r w:rsidRPr="00E049B3">
        <w:rPr>
          <w:rFonts w:cs="Arial"/>
          <w:sz w:val="20"/>
          <w:szCs w:val="20"/>
        </w:rPr>
        <w:t xml:space="preserve"> en el que </w:t>
      </w:r>
      <w:r w:rsidR="004817EC" w:rsidRPr="00E049B3">
        <w:rPr>
          <w:rFonts w:cs="Arial"/>
          <w:sz w:val="20"/>
        </w:rPr>
        <w:t>la Fundación tiene previsto mantener</w:t>
      </w:r>
      <w:r w:rsidRPr="00E049B3">
        <w:rPr>
          <w:rFonts w:cs="Arial"/>
          <w:sz w:val="20"/>
        </w:rPr>
        <w:t>,</w:t>
      </w:r>
      <w:r w:rsidR="004817EC" w:rsidRPr="00E049B3">
        <w:rPr>
          <w:rFonts w:cs="Arial"/>
          <w:sz w:val="20"/>
        </w:rPr>
        <w:t xml:space="preserve"> durante el 2025 y en siguientes</w:t>
      </w:r>
      <w:r w:rsidRPr="00E049B3">
        <w:rPr>
          <w:rFonts w:cs="Arial"/>
          <w:sz w:val="20"/>
        </w:rPr>
        <w:t xml:space="preserve"> ejercicios</w:t>
      </w:r>
      <w:r w:rsidR="004817EC" w:rsidRPr="00E049B3">
        <w:rPr>
          <w:rFonts w:cs="Arial"/>
          <w:sz w:val="20"/>
        </w:rPr>
        <w:t xml:space="preserve">, las acciones de formación dirigidas a desempleados, </w:t>
      </w:r>
      <w:r w:rsidR="00584111" w:rsidRPr="00E049B3">
        <w:rPr>
          <w:rFonts w:cs="Arial"/>
          <w:sz w:val="20"/>
        </w:rPr>
        <w:t xml:space="preserve">prestando atención preferente a </w:t>
      </w:r>
      <w:r w:rsidR="004817EC" w:rsidRPr="00E049B3">
        <w:rPr>
          <w:rFonts w:cs="Arial"/>
          <w:sz w:val="20"/>
        </w:rPr>
        <w:t>las personas con discapacidad o en riesgo de exclusión social</w:t>
      </w:r>
      <w:r w:rsidRPr="00E049B3">
        <w:rPr>
          <w:rFonts w:cs="Arial"/>
          <w:sz w:val="20"/>
        </w:rPr>
        <w:t>,</w:t>
      </w:r>
      <w:r w:rsidR="00920913" w:rsidRPr="00E049B3">
        <w:rPr>
          <w:rFonts w:cs="Arial"/>
          <w:sz w:val="20"/>
        </w:rPr>
        <w:t xml:space="preserve"> en sus diferentes programas de formación.</w:t>
      </w:r>
      <w:r w:rsidR="00467439" w:rsidRPr="00E049B3">
        <w:rPr>
          <w:rFonts w:cs="Arial"/>
          <w:sz w:val="20"/>
        </w:rPr>
        <w:t xml:space="preserve"> </w:t>
      </w:r>
    </w:p>
    <w:p w14:paraId="5056743E" w14:textId="00EE481F" w:rsidR="00766661" w:rsidRPr="00E049B3" w:rsidRDefault="006462C6" w:rsidP="00467439">
      <w:pPr>
        <w:jc w:val="both"/>
        <w:rPr>
          <w:rFonts w:cs="Arial"/>
          <w:sz w:val="20"/>
          <w:szCs w:val="20"/>
        </w:rPr>
      </w:pPr>
      <w:r w:rsidRPr="00E049B3">
        <w:rPr>
          <w:rFonts w:cs="Arial"/>
          <w:sz w:val="20"/>
          <w:szCs w:val="20"/>
        </w:rPr>
        <w:t xml:space="preserve">Así, </w:t>
      </w:r>
      <w:r w:rsidR="00934C90" w:rsidRPr="00E049B3">
        <w:rPr>
          <w:rFonts w:cs="Arial"/>
          <w:sz w:val="20"/>
          <w:szCs w:val="20"/>
        </w:rPr>
        <w:t xml:space="preserve">el ejercicio </w:t>
      </w:r>
      <w:r w:rsidR="00584111" w:rsidRPr="00E049B3">
        <w:rPr>
          <w:rFonts w:cs="Arial"/>
          <w:sz w:val="20"/>
          <w:szCs w:val="20"/>
        </w:rPr>
        <w:t xml:space="preserve">2025 comenzará </w:t>
      </w:r>
      <w:r w:rsidR="00934C90" w:rsidRPr="00E049B3">
        <w:rPr>
          <w:rFonts w:cs="Arial"/>
          <w:sz w:val="20"/>
          <w:szCs w:val="20"/>
        </w:rPr>
        <w:t xml:space="preserve">con </w:t>
      </w:r>
      <w:r w:rsidR="00766661" w:rsidRPr="00E049B3">
        <w:rPr>
          <w:rFonts w:cs="Arial"/>
          <w:sz w:val="20"/>
          <w:szCs w:val="20"/>
        </w:rPr>
        <w:t xml:space="preserve">dos Certificados de Profesionalidad </w:t>
      </w:r>
      <w:r w:rsidR="00584111" w:rsidRPr="00E049B3">
        <w:rPr>
          <w:rFonts w:cs="Arial"/>
          <w:sz w:val="20"/>
          <w:szCs w:val="20"/>
        </w:rPr>
        <w:t xml:space="preserve">en proceso, iniciados en 2024, </w:t>
      </w:r>
      <w:r w:rsidR="00766661" w:rsidRPr="00E049B3">
        <w:rPr>
          <w:rFonts w:cs="Arial"/>
          <w:sz w:val="20"/>
          <w:szCs w:val="20"/>
        </w:rPr>
        <w:t>que suponen la formación de 30 personas jóvenes</w:t>
      </w:r>
      <w:r w:rsidR="00920913" w:rsidRPr="00E049B3">
        <w:rPr>
          <w:rFonts w:cs="Arial"/>
          <w:sz w:val="20"/>
          <w:szCs w:val="20"/>
        </w:rPr>
        <w:t>. Tras su finalización está previsto el</w:t>
      </w:r>
      <w:r w:rsidR="00766661" w:rsidRPr="00E049B3">
        <w:rPr>
          <w:rFonts w:cs="Arial"/>
          <w:sz w:val="20"/>
          <w:szCs w:val="20"/>
        </w:rPr>
        <w:t xml:space="preserve"> comienzo de dos </w:t>
      </w:r>
      <w:r w:rsidR="00920913" w:rsidRPr="00E049B3">
        <w:rPr>
          <w:rFonts w:cs="Arial"/>
          <w:sz w:val="20"/>
          <w:szCs w:val="20"/>
        </w:rPr>
        <w:t xml:space="preserve">nuevos </w:t>
      </w:r>
      <w:r w:rsidR="00766661" w:rsidRPr="00E049B3">
        <w:rPr>
          <w:rFonts w:cs="Arial"/>
          <w:sz w:val="20"/>
          <w:szCs w:val="20"/>
        </w:rPr>
        <w:t xml:space="preserve">certificados </w:t>
      </w:r>
      <w:r w:rsidR="00920913" w:rsidRPr="00E049B3">
        <w:rPr>
          <w:rFonts w:cs="Arial"/>
          <w:sz w:val="20"/>
          <w:szCs w:val="20"/>
        </w:rPr>
        <w:t xml:space="preserve">también en </w:t>
      </w:r>
      <w:r w:rsidR="00766661" w:rsidRPr="00E049B3">
        <w:rPr>
          <w:rFonts w:cs="Arial"/>
          <w:sz w:val="20"/>
          <w:szCs w:val="20"/>
        </w:rPr>
        <w:t>2025</w:t>
      </w:r>
      <w:r w:rsidR="00467439" w:rsidRPr="00E049B3">
        <w:rPr>
          <w:rFonts w:cs="Arial"/>
          <w:sz w:val="20"/>
          <w:szCs w:val="20"/>
        </w:rPr>
        <w:t xml:space="preserve">. </w:t>
      </w:r>
    </w:p>
    <w:p w14:paraId="5C47071F" w14:textId="0F30232D" w:rsidR="00467439" w:rsidRPr="00E049B3" w:rsidRDefault="006462C6" w:rsidP="00766661">
      <w:pPr>
        <w:spacing w:after="0"/>
        <w:jc w:val="both"/>
        <w:rPr>
          <w:rFonts w:cs="Arial"/>
          <w:sz w:val="20"/>
          <w:szCs w:val="20"/>
        </w:rPr>
      </w:pPr>
      <w:r w:rsidRPr="00E049B3">
        <w:rPr>
          <w:rFonts w:cs="Arial"/>
          <w:sz w:val="20"/>
          <w:szCs w:val="20"/>
        </w:rPr>
        <w:t>De igual forma c</w:t>
      </w:r>
      <w:r w:rsidR="00920913" w:rsidRPr="00E049B3">
        <w:rPr>
          <w:rFonts w:cs="Arial"/>
          <w:sz w:val="20"/>
          <w:szCs w:val="20"/>
        </w:rPr>
        <w:t>ontinuarán</w:t>
      </w:r>
      <w:r w:rsidRPr="00E049B3">
        <w:rPr>
          <w:rFonts w:cs="Arial"/>
          <w:sz w:val="20"/>
          <w:szCs w:val="20"/>
        </w:rPr>
        <w:t xml:space="preserve"> </w:t>
      </w:r>
      <w:r w:rsidR="00920913" w:rsidRPr="00E049B3">
        <w:rPr>
          <w:rFonts w:cs="Arial"/>
          <w:sz w:val="20"/>
          <w:szCs w:val="20"/>
        </w:rPr>
        <w:t>los dos programas de inserción laboral subvencionados por el SCE e iniciados en 2024:</w:t>
      </w:r>
    </w:p>
    <w:p w14:paraId="2A31CB35" w14:textId="3B0D1F8E" w:rsidR="00467439" w:rsidRPr="00E049B3" w:rsidRDefault="006462C6" w:rsidP="00F6780E">
      <w:pPr>
        <w:pStyle w:val="Prrafodelista"/>
        <w:numPr>
          <w:ilvl w:val="0"/>
          <w:numId w:val="20"/>
        </w:numPr>
        <w:spacing w:before="120" w:after="0"/>
        <w:ind w:left="425" w:hanging="357"/>
        <w:jc w:val="both"/>
        <w:rPr>
          <w:rFonts w:ascii="Arial" w:hAnsi="Arial" w:cs="Arial"/>
          <w:sz w:val="20"/>
          <w:szCs w:val="20"/>
        </w:rPr>
      </w:pPr>
      <w:r w:rsidRPr="00E049B3">
        <w:rPr>
          <w:rFonts w:ascii="Arial" w:hAnsi="Arial" w:cs="Arial"/>
          <w:sz w:val="20"/>
          <w:szCs w:val="20"/>
        </w:rPr>
        <w:t>E</w:t>
      </w:r>
      <w:r w:rsidR="00920913" w:rsidRPr="00E049B3">
        <w:rPr>
          <w:rFonts w:ascii="Arial" w:hAnsi="Arial" w:cs="Arial"/>
          <w:sz w:val="20"/>
          <w:szCs w:val="20"/>
        </w:rPr>
        <w:t xml:space="preserve">l </w:t>
      </w:r>
      <w:r w:rsidR="00766661" w:rsidRPr="00E049B3">
        <w:rPr>
          <w:rFonts w:ascii="Arial" w:hAnsi="Arial" w:cs="Arial"/>
          <w:sz w:val="20"/>
          <w:szCs w:val="20"/>
        </w:rPr>
        <w:t>Taller de Empleo</w:t>
      </w:r>
      <w:r w:rsidR="00920913" w:rsidRPr="00E049B3">
        <w:rPr>
          <w:rFonts w:ascii="Arial" w:hAnsi="Arial" w:cs="Arial"/>
          <w:sz w:val="20"/>
          <w:szCs w:val="20"/>
        </w:rPr>
        <w:t xml:space="preserve"> Isla de Pedrosa</w:t>
      </w:r>
      <w:r w:rsidR="00766661" w:rsidRPr="00E049B3">
        <w:rPr>
          <w:rFonts w:ascii="Arial" w:hAnsi="Arial" w:cs="Arial"/>
          <w:sz w:val="20"/>
          <w:szCs w:val="20"/>
        </w:rPr>
        <w:t>,</w:t>
      </w:r>
      <w:r w:rsidR="00920913" w:rsidRPr="00E049B3">
        <w:rPr>
          <w:rFonts w:ascii="Arial" w:hAnsi="Arial" w:cs="Arial"/>
          <w:sz w:val="20"/>
          <w:szCs w:val="20"/>
        </w:rPr>
        <w:t xml:space="preserve"> </w:t>
      </w:r>
      <w:r w:rsidR="00766661" w:rsidRPr="00E049B3">
        <w:rPr>
          <w:rFonts w:ascii="Arial" w:hAnsi="Arial" w:cs="Arial"/>
          <w:sz w:val="20"/>
          <w:szCs w:val="20"/>
        </w:rPr>
        <w:t xml:space="preserve">un programa mixto de empleo y formación </w:t>
      </w:r>
      <w:r w:rsidRPr="00E049B3">
        <w:rPr>
          <w:rFonts w:ascii="Arial" w:hAnsi="Arial" w:cs="Arial"/>
          <w:sz w:val="20"/>
          <w:szCs w:val="20"/>
        </w:rPr>
        <w:t>cuyo</w:t>
      </w:r>
      <w:r w:rsidR="00766661" w:rsidRPr="00E049B3">
        <w:rPr>
          <w:rFonts w:ascii="Arial" w:hAnsi="Arial" w:cs="Arial"/>
          <w:sz w:val="20"/>
          <w:szCs w:val="20"/>
        </w:rPr>
        <w:t xml:space="preserve"> objeto </w:t>
      </w:r>
      <w:r w:rsidRPr="00E049B3">
        <w:rPr>
          <w:rFonts w:ascii="Arial" w:hAnsi="Arial" w:cs="Arial"/>
          <w:sz w:val="20"/>
          <w:szCs w:val="20"/>
        </w:rPr>
        <w:t xml:space="preserve">es </w:t>
      </w:r>
      <w:r w:rsidR="00766661" w:rsidRPr="00E049B3">
        <w:rPr>
          <w:rFonts w:ascii="Arial" w:hAnsi="Arial" w:cs="Arial"/>
          <w:sz w:val="20"/>
          <w:szCs w:val="20"/>
        </w:rPr>
        <w:t xml:space="preserve">mejorar la </w:t>
      </w:r>
      <w:proofErr w:type="spellStart"/>
      <w:r w:rsidR="00766661" w:rsidRPr="00E049B3">
        <w:rPr>
          <w:rFonts w:ascii="Arial" w:hAnsi="Arial" w:cs="Arial"/>
          <w:sz w:val="20"/>
          <w:szCs w:val="20"/>
        </w:rPr>
        <w:t>ocupabilidad</w:t>
      </w:r>
      <w:proofErr w:type="spellEnd"/>
      <w:r w:rsidR="00766661" w:rsidRPr="00E049B3">
        <w:rPr>
          <w:rFonts w:ascii="Arial" w:hAnsi="Arial" w:cs="Arial"/>
          <w:sz w:val="20"/>
          <w:szCs w:val="20"/>
        </w:rPr>
        <w:t xml:space="preserve"> de las personas desempleadas que, por razón de edad, no puedan participar en escuelas taller y casas de oficios, facilitando así su inserción laboral </w:t>
      </w:r>
    </w:p>
    <w:p w14:paraId="5A418F35" w14:textId="79AFA393" w:rsidR="00766661" w:rsidRPr="00E049B3" w:rsidRDefault="006462C6" w:rsidP="00F6780E">
      <w:pPr>
        <w:pStyle w:val="Prrafodelista"/>
        <w:numPr>
          <w:ilvl w:val="0"/>
          <w:numId w:val="20"/>
        </w:numPr>
        <w:spacing w:before="120" w:after="0"/>
        <w:ind w:left="425" w:hanging="357"/>
        <w:jc w:val="both"/>
        <w:rPr>
          <w:rFonts w:ascii="Arial" w:hAnsi="Arial" w:cs="Arial"/>
          <w:sz w:val="20"/>
          <w:szCs w:val="20"/>
        </w:rPr>
      </w:pPr>
      <w:r w:rsidRPr="00E049B3">
        <w:rPr>
          <w:rFonts w:ascii="Arial" w:hAnsi="Arial" w:cs="Arial"/>
          <w:sz w:val="20"/>
          <w:szCs w:val="20"/>
        </w:rPr>
        <w:t>Y</w:t>
      </w:r>
      <w:r w:rsidR="00766661" w:rsidRPr="00E049B3">
        <w:rPr>
          <w:rFonts w:ascii="Arial" w:hAnsi="Arial" w:cs="Arial"/>
          <w:sz w:val="20"/>
          <w:szCs w:val="20"/>
        </w:rPr>
        <w:t xml:space="preserve"> el programa </w:t>
      </w:r>
      <w:r w:rsidRPr="00E049B3">
        <w:rPr>
          <w:rFonts w:ascii="Arial" w:hAnsi="Arial" w:cs="Arial"/>
          <w:sz w:val="20"/>
          <w:szCs w:val="20"/>
        </w:rPr>
        <w:t>«</w:t>
      </w:r>
      <w:r w:rsidR="00766661" w:rsidRPr="00E049B3">
        <w:rPr>
          <w:rFonts w:ascii="Arial" w:hAnsi="Arial" w:cs="Arial"/>
          <w:sz w:val="20"/>
          <w:szCs w:val="20"/>
        </w:rPr>
        <w:t>Acciones para la Mejora de la Empleabilidad</w:t>
      </w:r>
      <w:r w:rsidRPr="00E049B3">
        <w:rPr>
          <w:rFonts w:ascii="Arial" w:hAnsi="Arial" w:cs="Arial"/>
          <w:sz w:val="20"/>
          <w:szCs w:val="20"/>
        </w:rPr>
        <w:t>»</w:t>
      </w:r>
      <w:r w:rsidR="00766661" w:rsidRPr="00E049B3">
        <w:rPr>
          <w:rFonts w:ascii="Arial" w:hAnsi="Arial" w:cs="Arial"/>
          <w:sz w:val="20"/>
          <w:szCs w:val="20"/>
        </w:rPr>
        <w:t>, con el cual se pretende mejorar la empleabilidad de las personas demandantes de los servicios de empleo a través de acciones del servicio de orientación profesional incluido en la Cartera Común de Servicios del Sistema Nacional de Empleo.</w:t>
      </w:r>
      <w:r w:rsidRPr="00E049B3">
        <w:rPr>
          <w:rFonts w:ascii="Arial" w:hAnsi="Arial" w:cs="Arial"/>
          <w:sz w:val="20"/>
          <w:szCs w:val="20"/>
        </w:rPr>
        <w:br w:type="page"/>
      </w:r>
    </w:p>
    <w:p w14:paraId="4C0B6659" w14:textId="7F1C44E7" w:rsidR="00367016" w:rsidRPr="00404D4C" w:rsidRDefault="009B0921" w:rsidP="00F6780E">
      <w:pPr>
        <w:pStyle w:val="Ttulo2"/>
        <w:numPr>
          <w:ilvl w:val="1"/>
          <w:numId w:val="8"/>
        </w:numPr>
        <w:ind w:left="426" w:hanging="437"/>
        <w:jc w:val="both"/>
      </w:pPr>
      <w:bookmarkStart w:id="7" w:name="_Toc181168953"/>
      <w:r w:rsidRPr="00404D4C">
        <w:lastRenderedPageBreak/>
        <w:t xml:space="preserve">APOYO DE LA AUTONOMÍA PERSONAL </w:t>
      </w:r>
      <w:r w:rsidR="00720597" w:rsidRPr="00404D4C">
        <w:t>Y PREVENCIÓN DE LA DEPENDENCIA.</w:t>
      </w:r>
      <w:bookmarkEnd w:id="7"/>
    </w:p>
    <w:p w14:paraId="528A318E" w14:textId="51BAE191" w:rsidR="007F4F7E" w:rsidRPr="007F4F7E" w:rsidRDefault="007F4F7E" w:rsidP="007F4F7E">
      <w:pPr>
        <w:spacing w:after="0"/>
        <w:jc w:val="both"/>
        <w:rPr>
          <w:rFonts w:cs="Arial"/>
          <w:sz w:val="20"/>
          <w:szCs w:val="20"/>
        </w:rPr>
      </w:pPr>
      <w:r w:rsidRPr="007F4F7E">
        <w:rPr>
          <w:rFonts w:cs="Arial"/>
          <w:sz w:val="20"/>
          <w:szCs w:val="20"/>
        </w:rPr>
        <w:t xml:space="preserve">En atención a su objeto y al cumplimiento de los fines descritos en los Estatutos, en 2024 se crea, en el seno de la FCSBS, </w:t>
      </w:r>
      <w:r w:rsidRPr="007F4F7E">
        <w:rPr>
          <w:rFonts w:cs="Arial"/>
          <w:sz w:val="20"/>
          <w:szCs w:val="20"/>
          <w:u w:val="single"/>
        </w:rPr>
        <w:t>la Unidad para la Promoción de la Autonomía Personal y Prevención de la Dependencia</w:t>
      </w:r>
      <w:r w:rsidRPr="007F4F7E">
        <w:rPr>
          <w:rFonts w:cs="Arial"/>
          <w:sz w:val="20"/>
          <w:szCs w:val="20"/>
        </w:rPr>
        <w:t xml:space="preserve"> (en adelante «UPD</w:t>
      </w:r>
      <w:r w:rsidR="00523B42">
        <w:rPr>
          <w:rFonts w:cs="Arial"/>
          <w:sz w:val="20"/>
          <w:szCs w:val="20"/>
        </w:rPr>
        <w:t>E</w:t>
      </w:r>
      <w:r w:rsidRPr="007F4F7E">
        <w:rPr>
          <w:rFonts w:cs="Arial"/>
          <w:sz w:val="20"/>
          <w:szCs w:val="20"/>
        </w:rPr>
        <w:t>»), a cargo de una nueva organización de las</w:t>
      </w:r>
      <w:r w:rsidRPr="007F4F7E">
        <w:rPr>
          <w:rFonts w:cs="Arial"/>
          <w:sz w:val="20"/>
          <w:szCs w:val="20"/>
          <w:lang w:eastAsia="es-ES"/>
        </w:rPr>
        <w:t xml:space="preserve"> diversas </w:t>
      </w:r>
      <w:r w:rsidRPr="007F4F7E">
        <w:rPr>
          <w:rFonts w:cs="Arial"/>
          <w:sz w:val="20"/>
          <w:szCs w:val="20"/>
        </w:rPr>
        <w:t>actividades objeto de encargo,</w:t>
      </w:r>
      <w:r w:rsidRPr="007F4F7E">
        <w:rPr>
          <w:rFonts w:cs="Arial"/>
          <w:sz w:val="20"/>
          <w:szCs w:val="20"/>
          <w:lang w:eastAsia="es-ES"/>
        </w:rPr>
        <w:t xml:space="preserve"> en el marco de la Ley 39/2006, de 14 de diciembre, de Promoción de la Autonomía Personal y Atención a las Personas en situación de Dependencia y de las prestaciones derivadas de la Ley de Cantabria 2/2007, de 27 de marzo de Derechos y Servicios Sociales.</w:t>
      </w:r>
    </w:p>
    <w:p w14:paraId="1A9BF339" w14:textId="1B4F28D3" w:rsidR="007F4F7E" w:rsidRPr="007F4F7E" w:rsidRDefault="007F4F7E" w:rsidP="007F4F7E">
      <w:pPr>
        <w:spacing w:before="240" w:after="120"/>
        <w:jc w:val="both"/>
        <w:rPr>
          <w:rFonts w:cs="Arial"/>
          <w:sz w:val="20"/>
          <w:szCs w:val="20"/>
        </w:rPr>
      </w:pPr>
      <w:r w:rsidRPr="007F4F7E">
        <w:rPr>
          <w:rFonts w:cs="Arial"/>
          <w:sz w:val="20"/>
          <w:szCs w:val="20"/>
        </w:rPr>
        <w:t>En 2025</w:t>
      </w:r>
      <w:r w:rsidR="00BD31CC">
        <w:rPr>
          <w:rFonts w:cs="Arial"/>
          <w:sz w:val="20"/>
          <w:szCs w:val="20"/>
        </w:rPr>
        <w:t>,</w:t>
      </w:r>
      <w:r w:rsidRPr="007F4F7E">
        <w:rPr>
          <w:rFonts w:cs="Arial"/>
          <w:sz w:val="20"/>
          <w:szCs w:val="20"/>
        </w:rPr>
        <w:t xml:space="preserve"> la UPD</w:t>
      </w:r>
      <w:r w:rsidR="00523B42">
        <w:rPr>
          <w:rFonts w:cs="Arial"/>
          <w:sz w:val="20"/>
          <w:szCs w:val="20"/>
        </w:rPr>
        <w:t>E</w:t>
      </w:r>
      <w:r w:rsidRPr="007F4F7E">
        <w:rPr>
          <w:rFonts w:cs="Arial"/>
          <w:sz w:val="20"/>
          <w:szCs w:val="20"/>
        </w:rPr>
        <w:t xml:space="preserve"> continuará dando cumplimiento al encargo a medio propio recibido del ICASS y aprobado el 30 de marzo de 2023, por Acuerdo de Consejo de Gobierno, para la realización de las actuaciones necesarias para ejercer como unidad encargada del seguimiento y ejecución del contrato del Servicio de Teleasistencia Domiciliaria y del Servicio de Ayuda a Domicilio del Sistema para la Autonomía y Atención a la Dependencia de la Comunidad Autónoma de Cantabria, hasta la reformulación del mismo, en un nuevo encargo, actualmente en proceso, que se prevé despliegue sus efectos durante el ejercicio 2025, en orden a actualizar la organización de los servicios que comprende. La Fundación se encargará de supervisar su ejecución, al amparo de las directrices del ICASS, dado que los servicios son realizados, en la Comunidad Autónoma de Cantabria, por empresas privadas.</w:t>
      </w:r>
    </w:p>
    <w:p w14:paraId="6BCE94FE" w14:textId="4CB49FBB" w:rsidR="007F4F7E" w:rsidRPr="007F4F7E" w:rsidRDefault="007F4F7E" w:rsidP="007F4F7E">
      <w:pPr>
        <w:jc w:val="both"/>
        <w:rPr>
          <w:rFonts w:cs="Arial"/>
          <w:sz w:val="20"/>
          <w:szCs w:val="20"/>
        </w:rPr>
      </w:pPr>
      <w:r w:rsidRPr="007F4F7E">
        <w:rPr>
          <w:rFonts w:cs="Arial"/>
          <w:sz w:val="20"/>
          <w:szCs w:val="20"/>
        </w:rPr>
        <w:t>Las funciones que desarrollara la UPD</w:t>
      </w:r>
      <w:r w:rsidR="00523B42">
        <w:rPr>
          <w:rFonts w:cs="Arial"/>
          <w:sz w:val="20"/>
          <w:szCs w:val="20"/>
        </w:rPr>
        <w:t>E</w:t>
      </w:r>
      <w:r w:rsidRPr="007F4F7E">
        <w:rPr>
          <w:rFonts w:cs="Arial"/>
          <w:sz w:val="20"/>
          <w:szCs w:val="20"/>
        </w:rPr>
        <w:t xml:space="preserve"> serán las siguientes:</w:t>
      </w:r>
    </w:p>
    <w:p w14:paraId="6F36B275" w14:textId="77777777" w:rsidR="007F4F7E" w:rsidRPr="007F4F7E" w:rsidRDefault="007F4F7E" w:rsidP="00F6780E">
      <w:pPr>
        <w:pStyle w:val="Prrafodelista"/>
        <w:numPr>
          <w:ilvl w:val="0"/>
          <w:numId w:val="2"/>
        </w:numPr>
        <w:ind w:left="426"/>
        <w:jc w:val="both"/>
        <w:rPr>
          <w:rFonts w:ascii="Arial" w:hAnsi="Arial" w:cs="Arial"/>
          <w:sz w:val="20"/>
          <w:szCs w:val="20"/>
        </w:rPr>
      </w:pPr>
      <w:r w:rsidRPr="007F4F7E">
        <w:rPr>
          <w:rFonts w:ascii="Arial" w:hAnsi="Arial" w:cs="Arial"/>
          <w:sz w:val="20"/>
          <w:szCs w:val="20"/>
        </w:rPr>
        <w:t>La gestión de programas y proyectos relacionados con la prevención de la dependencia</w:t>
      </w:r>
    </w:p>
    <w:p w14:paraId="206918C9" w14:textId="77777777" w:rsidR="007F4F7E" w:rsidRPr="007F4F7E" w:rsidRDefault="007F4F7E" w:rsidP="00F6780E">
      <w:pPr>
        <w:pStyle w:val="Prrafodelista"/>
        <w:numPr>
          <w:ilvl w:val="0"/>
          <w:numId w:val="2"/>
        </w:numPr>
        <w:ind w:left="426"/>
        <w:jc w:val="both"/>
        <w:rPr>
          <w:rFonts w:ascii="Arial" w:hAnsi="Arial" w:cs="Arial"/>
          <w:sz w:val="20"/>
          <w:szCs w:val="20"/>
        </w:rPr>
      </w:pPr>
      <w:r w:rsidRPr="007F4F7E">
        <w:rPr>
          <w:rFonts w:ascii="Arial" w:hAnsi="Arial" w:cs="Arial"/>
          <w:sz w:val="20"/>
          <w:szCs w:val="20"/>
        </w:rPr>
        <w:t>La implementación de actividades para la promoción de la autonomía personal y atención a la dependencia, entre las personas dependientes beneficiarias del Servicio de Ayuda a Domicilio (SAD), del servicio de Teleasistencia Domiciliaria (TAD) y de la Prestación Económica por Cuidados en el Entorno Familiar (PECEF), recogidos en el vigente Catálogo de Servicios y Prestaciones Económicas del Sistema para la Autonomía Personal y Atención a la Dependencia de la Comunidad Autónoma de Cantabria (Orden PRE/24/2024, de 21 de marzo).</w:t>
      </w:r>
    </w:p>
    <w:p w14:paraId="7AE8883F" w14:textId="36C64D60" w:rsidR="007F4F7E" w:rsidRPr="007F4F7E" w:rsidRDefault="007F4F7E" w:rsidP="00F6780E">
      <w:pPr>
        <w:pStyle w:val="Prrafodelista"/>
        <w:numPr>
          <w:ilvl w:val="0"/>
          <w:numId w:val="2"/>
        </w:numPr>
        <w:ind w:left="426"/>
        <w:jc w:val="both"/>
        <w:rPr>
          <w:rFonts w:ascii="Arial" w:hAnsi="Arial" w:cs="Arial"/>
          <w:strike/>
          <w:sz w:val="20"/>
          <w:szCs w:val="20"/>
        </w:rPr>
      </w:pPr>
      <w:r w:rsidRPr="007F4F7E">
        <w:rPr>
          <w:rFonts w:ascii="Arial" w:hAnsi="Arial" w:cs="Arial"/>
          <w:sz w:val="20"/>
          <w:szCs w:val="20"/>
        </w:rPr>
        <w:t>La colaboración, a solicitud del ICASS, en la emisión de informes de revisión, en su caso, de los Programas de Atención Individualizada (PAI) del SAD, así como en relación con las incidencias acaecidas en los domicilios de las personas dependientes del SAD, del TAD y de la PECEF, para lo que se giraran las oportunas visitas a los domicilios de las personas dependientes</w:t>
      </w:r>
      <w:r w:rsidR="009640E9">
        <w:rPr>
          <w:rFonts w:ascii="Arial" w:hAnsi="Arial" w:cs="Arial"/>
          <w:sz w:val="20"/>
          <w:szCs w:val="20"/>
        </w:rPr>
        <w:t>.</w:t>
      </w:r>
    </w:p>
    <w:p w14:paraId="45BFBFB0" w14:textId="77777777" w:rsidR="007F4F7E" w:rsidRPr="007F4F7E" w:rsidRDefault="007F4F7E" w:rsidP="00F6780E">
      <w:pPr>
        <w:pStyle w:val="Prrafodelista"/>
        <w:numPr>
          <w:ilvl w:val="0"/>
          <w:numId w:val="2"/>
        </w:numPr>
        <w:ind w:left="426"/>
        <w:jc w:val="both"/>
        <w:rPr>
          <w:rFonts w:ascii="Arial" w:hAnsi="Arial" w:cs="Arial"/>
          <w:sz w:val="20"/>
          <w:szCs w:val="20"/>
        </w:rPr>
      </w:pPr>
      <w:r w:rsidRPr="007F4F7E">
        <w:rPr>
          <w:rFonts w:ascii="Arial" w:hAnsi="Arial" w:cs="Arial"/>
          <w:sz w:val="20"/>
          <w:szCs w:val="20"/>
        </w:rPr>
        <w:t>La cooperación con el ICASS en el apoyo a los cuidadores no profesionales que se encargan de un familiar beneficiario de la PECEF, mediante el asesoramiento y el autocuidado, realizando el seguimiento necesario.</w:t>
      </w:r>
    </w:p>
    <w:p w14:paraId="1C10E445" w14:textId="4A593F3F" w:rsidR="0047019C" w:rsidRDefault="00336E40" w:rsidP="009640E9">
      <w:pPr>
        <w:pStyle w:val="Ttulo4"/>
        <w:spacing w:after="120"/>
      </w:pPr>
      <w:bookmarkStart w:id="8" w:name="_Toc181168954"/>
      <w:r>
        <w:t>6</w:t>
      </w:r>
      <w:r w:rsidR="000147F2" w:rsidRPr="00404D4C">
        <w:t>.</w:t>
      </w:r>
      <w:r w:rsidR="0044753E">
        <w:t>1</w:t>
      </w:r>
      <w:r w:rsidR="000147F2" w:rsidRPr="00404D4C">
        <w:t>.1</w:t>
      </w:r>
      <w:r w:rsidR="00404D4C" w:rsidRPr="00404D4C">
        <w:tab/>
      </w:r>
      <w:r w:rsidR="007F4F7E" w:rsidRPr="006001FA">
        <w:t>Servicio de Ayuda a Domicilio (SAD)</w:t>
      </w:r>
      <w:bookmarkEnd w:id="8"/>
    </w:p>
    <w:p w14:paraId="252D7214" w14:textId="77777777" w:rsidR="00805534" w:rsidRPr="00805534" w:rsidRDefault="00805534" w:rsidP="00805534">
      <w:pPr>
        <w:spacing w:after="0"/>
        <w:jc w:val="both"/>
        <w:rPr>
          <w:rStyle w:val="Hipervnculo"/>
          <w:rFonts w:cstheme="minorHAnsi"/>
          <w:b/>
          <w:bCs/>
          <w:caps/>
          <w:color w:val="auto"/>
          <w:sz w:val="20"/>
          <w:szCs w:val="20"/>
        </w:rPr>
      </w:pPr>
      <w:r w:rsidRPr="00805534">
        <w:rPr>
          <w:rStyle w:val="Hipervnculo"/>
          <w:rFonts w:cstheme="minorHAnsi"/>
          <w:b/>
          <w:bCs/>
          <w:color w:val="auto"/>
          <w:sz w:val="20"/>
          <w:szCs w:val="20"/>
        </w:rPr>
        <w:t xml:space="preserve">Tipo: </w:t>
      </w:r>
      <w:r w:rsidRPr="00805534">
        <w:rPr>
          <w:rStyle w:val="Hipervnculo"/>
          <w:rFonts w:cstheme="minorHAnsi"/>
          <w:bCs/>
          <w:color w:val="auto"/>
          <w:sz w:val="20"/>
          <w:szCs w:val="20"/>
        </w:rPr>
        <w:t>Propia</w:t>
      </w:r>
    </w:p>
    <w:p w14:paraId="5B7E3551" w14:textId="77777777" w:rsidR="00805534" w:rsidRPr="00805534" w:rsidRDefault="00805534" w:rsidP="00805534">
      <w:pPr>
        <w:spacing w:after="0"/>
        <w:jc w:val="both"/>
        <w:rPr>
          <w:rStyle w:val="Hipervnculo"/>
          <w:rFonts w:cstheme="minorHAnsi"/>
          <w:b/>
          <w:bCs/>
          <w:caps/>
          <w:color w:val="auto"/>
          <w:sz w:val="20"/>
          <w:szCs w:val="20"/>
        </w:rPr>
      </w:pPr>
      <w:r w:rsidRPr="00805534">
        <w:rPr>
          <w:rStyle w:val="Hipervnculo"/>
          <w:rFonts w:cstheme="minorHAnsi"/>
          <w:b/>
          <w:bCs/>
          <w:color w:val="auto"/>
          <w:sz w:val="20"/>
          <w:szCs w:val="20"/>
        </w:rPr>
        <w:t xml:space="preserve">Sector: </w:t>
      </w:r>
      <w:r w:rsidRPr="00805534">
        <w:rPr>
          <w:rStyle w:val="Hipervnculo"/>
          <w:rFonts w:cstheme="minorHAnsi"/>
          <w:bCs/>
          <w:color w:val="auto"/>
          <w:sz w:val="20"/>
          <w:szCs w:val="20"/>
        </w:rPr>
        <w:t>Social</w:t>
      </w:r>
    </w:p>
    <w:p w14:paraId="13D04C48" w14:textId="77777777" w:rsidR="00805534" w:rsidRPr="00805534" w:rsidRDefault="00805534" w:rsidP="00805534">
      <w:pPr>
        <w:spacing w:after="0"/>
        <w:jc w:val="both"/>
        <w:rPr>
          <w:rStyle w:val="Hipervnculo"/>
          <w:rFonts w:cstheme="minorHAnsi"/>
          <w:bCs/>
          <w:caps/>
          <w:color w:val="auto"/>
          <w:sz w:val="20"/>
          <w:szCs w:val="20"/>
        </w:rPr>
      </w:pPr>
      <w:r w:rsidRPr="00805534">
        <w:rPr>
          <w:rStyle w:val="Hipervnculo"/>
          <w:rFonts w:cstheme="minorHAnsi"/>
          <w:b/>
          <w:bCs/>
          <w:color w:val="auto"/>
          <w:sz w:val="20"/>
          <w:szCs w:val="20"/>
        </w:rPr>
        <w:t xml:space="preserve">Función: </w:t>
      </w:r>
      <w:r w:rsidRPr="00805534">
        <w:rPr>
          <w:rStyle w:val="Hipervnculo"/>
          <w:rFonts w:cstheme="minorHAnsi"/>
          <w:bCs/>
          <w:color w:val="auto"/>
          <w:sz w:val="20"/>
          <w:szCs w:val="20"/>
        </w:rPr>
        <w:t>Otros</w:t>
      </w:r>
    </w:p>
    <w:p w14:paraId="390B1031" w14:textId="77777777" w:rsidR="00805534" w:rsidRPr="00805534" w:rsidRDefault="00805534" w:rsidP="00805534">
      <w:pPr>
        <w:spacing w:after="0"/>
        <w:jc w:val="both"/>
        <w:rPr>
          <w:rStyle w:val="Hipervnculo"/>
          <w:rFonts w:cstheme="minorHAnsi"/>
          <w:bCs/>
          <w:caps/>
          <w:color w:val="auto"/>
          <w:sz w:val="20"/>
          <w:szCs w:val="20"/>
        </w:rPr>
      </w:pPr>
      <w:r w:rsidRPr="00805534">
        <w:rPr>
          <w:rStyle w:val="Hipervnculo"/>
          <w:rFonts w:cstheme="minorHAnsi"/>
          <w:b/>
          <w:bCs/>
          <w:color w:val="auto"/>
          <w:sz w:val="20"/>
          <w:szCs w:val="20"/>
        </w:rPr>
        <w:t xml:space="preserve">Lugar de desarrollo de la actividad: </w:t>
      </w:r>
      <w:r w:rsidRPr="00805534">
        <w:rPr>
          <w:rStyle w:val="Hipervnculo"/>
          <w:rFonts w:cstheme="minorHAnsi"/>
          <w:bCs/>
          <w:color w:val="auto"/>
          <w:sz w:val="20"/>
          <w:szCs w:val="20"/>
        </w:rPr>
        <w:t>Cantabria</w:t>
      </w:r>
    </w:p>
    <w:p w14:paraId="281150C6" w14:textId="77777777" w:rsidR="00D73F50" w:rsidRPr="005D0631" w:rsidRDefault="003C0C1F" w:rsidP="001A55D2">
      <w:pPr>
        <w:spacing w:before="240" w:after="0" w:line="360" w:lineRule="auto"/>
        <w:jc w:val="both"/>
        <w:rPr>
          <w:rFonts w:cs="Arial"/>
          <w:b/>
          <w:color w:val="17365D" w:themeColor="text2" w:themeShade="BF"/>
          <w:sz w:val="20"/>
          <w:szCs w:val="20"/>
        </w:rPr>
      </w:pPr>
      <w:r w:rsidRPr="005D0631">
        <w:rPr>
          <w:rFonts w:cs="Arial"/>
          <w:b/>
          <w:color w:val="17365D" w:themeColor="text2" w:themeShade="BF"/>
          <w:sz w:val="20"/>
          <w:szCs w:val="20"/>
        </w:rPr>
        <w:t>A.</w:t>
      </w:r>
      <w:r w:rsidR="00EE1EA4" w:rsidRPr="005D0631">
        <w:rPr>
          <w:rFonts w:cs="Arial"/>
          <w:b/>
          <w:color w:val="17365D" w:themeColor="text2" w:themeShade="BF"/>
          <w:sz w:val="20"/>
          <w:szCs w:val="20"/>
        </w:rPr>
        <w:t xml:space="preserve"> </w:t>
      </w:r>
      <w:r w:rsidR="00D73F50" w:rsidRPr="005D0631">
        <w:rPr>
          <w:rFonts w:cs="Arial"/>
          <w:b/>
          <w:color w:val="17365D" w:themeColor="text2" w:themeShade="BF"/>
          <w:sz w:val="20"/>
          <w:szCs w:val="20"/>
        </w:rPr>
        <w:t>Descripción detallada de la actividad</w:t>
      </w:r>
      <w:r w:rsidR="00217B67" w:rsidRPr="005D0631">
        <w:rPr>
          <w:rFonts w:cs="Arial"/>
          <w:b/>
          <w:color w:val="17365D" w:themeColor="text2" w:themeShade="BF"/>
          <w:sz w:val="20"/>
          <w:szCs w:val="20"/>
        </w:rPr>
        <w:t xml:space="preserve"> prevista:</w:t>
      </w:r>
    </w:p>
    <w:p w14:paraId="53795A14" w14:textId="77777777" w:rsidR="00805534" w:rsidRPr="00805534" w:rsidRDefault="00805534" w:rsidP="009640E9">
      <w:pPr>
        <w:spacing w:before="120"/>
        <w:jc w:val="both"/>
        <w:rPr>
          <w:rFonts w:cstheme="minorHAnsi"/>
          <w:iCs/>
          <w:sz w:val="20"/>
          <w:szCs w:val="20"/>
        </w:rPr>
      </w:pPr>
      <w:r w:rsidRPr="00805534">
        <w:rPr>
          <w:rFonts w:cstheme="minorHAnsi"/>
          <w:sz w:val="20"/>
          <w:szCs w:val="20"/>
        </w:rPr>
        <w:t xml:space="preserve">La FCSBS actúa como unidad encargada del seguimiento y ejecución (en adelante, «UESEC») del contrato del Servicio de Ayuda a Domicilio del Sistema para la Autonomía y Atención a la </w:t>
      </w:r>
      <w:r w:rsidRPr="00805534">
        <w:rPr>
          <w:rFonts w:cstheme="minorHAnsi"/>
          <w:sz w:val="20"/>
          <w:szCs w:val="20"/>
        </w:rPr>
        <w:lastRenderedPageBreak/>
        <w:t>Dependencia de la Comunidad Autónoma de Cantabria, realizando la supervisión y seguimiento del mismo.</w:t>
      </w:r>
      <w:r w:rsidRPr="00805534">
        <w:rPr>
          <w:rFonts w:cstheme="minorHAnsi"/>
          <w:iCs/>
          <w:sz w:val="20"/>
          <w:szCs w:val="20"/>
        </w:rPr>
        <w:t xml:space="preserve"> </w:t>
      </w:r>
    </w:p>
    <w:p w14:paraId="000A3CF8" w14:textId="77777777" w:rsidR="00217B67" w:rsidRPr="00DB1C7C" w:rsidRDefault="00217B67" w:rsidP="00217B67">
      <w:pPr>
        <w:jc w:val="both"/>
        <w:rPr>
          <w:rFonts w:cs="Arial"/>
          <w:b/>
          <w:color w:val="17365D" w:themeColor="text2" w:themeShade="BF"/>
          <w:sz w:val="20"/>
          <w:szCs w:val="20"/>
        </w:rPr>
      </w:pPr>
      <w:r w:rsidRPr="00DB1C7C">
        <w:rPr>
          <w:rFonts w:cs="Arial"/>
          <w:b/>
          <w:color w:val="17365D" w:themeColor="text2" w:themeShade="BF"/>
          <w:sz w:val="20"/>
          <w:szCs w:val="20"/>
        </w:rPr>
        <w:t>B. Recursos humanos a emplear en la actividad:</w:t>
      </w:r>
    </w:p>
    <w:p w14:paraId="5E5735BD" w14:textId="77777777" w:rsidR="00805534" w:rsidRPr="00805534" w:rsidRDefault="00805534" w:rsidP="00805534">
      <w:pPr>
        <w:jc w:val="both"/>
        <w:rPr>
          <w:rFonts w:cstheme="minorHAnsi"/>
          <w:sz w:val="20"/>
          <w:szCs w:val="20"/>
        </w:rPr>
      </w:pPr>
      <w:r w:rsidRPr="00805534">
        <w:rPr>
          <w:rFonts w:cstheme="minorHAnsi"/>
          <w:sz w:val="20"/>
          <w:szCs w:val="20"/>
        </w:rPr>
        <w:t>Para la realización, tanto de esta actividad, como las restantes comprendidas en el ámbito del apoyo para la autonomía personal y prevención de la dependencia, la FCSBS prevé disponer de los siguientes recursos personales:</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895"/>
        <w:gridCol w:w="1212"/>
        <w:gridCol w:w="1451"/>
      </w:tblGrid>
      <w:tr w:rsidR="00805534" w:rsidRPr="00587228" w14:paraId="64931E4A" w14:textId="77777777" w:rsidTr="00805534">
        <w:trPr>
          <w:trHeight w:val="269"/>
          <w:jc w:val="center"/>
        </w:trPr>
        <w:tc>
          <w:tcPr>
            <w:tcW w:w="3444" w:type="pct"/>
            <w:vMerge w:val="restart"/>
            <w:shd w:val="clear" w:color="auto" w:fill="DBE5F1" w:themeFill="accent1" w:themeFillTint="33"/>
            <w:noWrap/>
            <w:vAlign w:val="center"/>
          </w:tcPr>
          <w:p w14:paraId="52B56D33" w14:textId="77777777" w:rsidR="00805534" w:rsidRPr="00805534" w:rsidRDefault="00805534" w:rsidP="00BD31CC">
            <w:pPr>
              <w:spacing w:after="0" w:line="240" w:lineRule="auto"/>
              <w:jc w:val="center"/>
              <w:rPr>
                <w:rFonts w:eastAsia="Times New Roman" w:cstheme="minorHAnsi"/>
                <w:b/>
                <w:sz w:val="20"/>
                <w:szCs w:val="20"/>
                <w:lang w:eastAsia="es-ES"/>
              </w:rPr>
            </w:pPr>
            <w:r w:rsidRPr="00805534">
              <w:rPr>
                <w:rFonts w:eastAsia="Times New Roman" w:cstheme="minorHAnsi"/>
                <w:b/>
                <w:sz w:val="20"/>
                <w:szCs w:val="20"/>
                <w:lang w:eastAsia="es-ES"/>
              </w:rPr>
              <w:t>Tipo de personal</w:t>
            </w:r>
          </w:p>
        </w:tc>
        <w:tc>
          <w:tcPr>
            <w:tcW w:w="708" w:type="pct"/>
            <w:vMerge w:val="restart"/>
            <w:shd w:val="clear" w:color="auto" w:fill="DBE5F1" w:themeFill="accent1" w:themeFillTint="33"/>
            <w:vAlign w:val="center"/>
          </w:tcPr>
          <w:p w14:paraId="152B19B1" w14:textId="77777777" w:rsidR="00805534" w:rsidRPr="00805534" w:rsidRDefault="00805534" w:rsidP="00BD31CC">
            <w:pPr>
              <w:spacing w:after="0" w:line="240" w:lineRule="auto"/>
              <w:jc w:val="center"/>
              <w:rPr>
                <w:rFonts w:eastAsia="Times New Roman" w:cstheme="minorHAnsi"/>
                <w:sz w:val="20"/>
                <w:szCs w:val="20"/>
                <w:lang w:eastAsia="es-ES"/>
              </w:rPr>
            </w:pPr>
            <w:r w:rsidRPr="00805534">
              <w:rPr>
                <w:rFonts w:eastAsia="Times New Roman" w:cstheme="minorHAnsi"/>
                <w:b/>
                <w:sz w:val="20"/>
                <w:szCs w:val="20"/>
                <w:lang w:eastAsia="es-ES"/>
              </w:rPr>
              <w:t>Número</w:t>
            </w:r>
          </w:p>
        </w:tc>
        <w:tc>
          <w:tcPr>
            <w:tcW w:w="848" w:type="pct"/>
            <w:vMerge w:val="restart"/>
            <w:shd w:val="clear" w:color="auto" w:fill="DBE5F1" w:themeFill="accent1" w:themeFillTint="33"/>
            <w:vAlign w:val="center"/>
          </w:tcPr>
          <w:p w14:paraId="31855ED0" w14:textId="77777777" w:rsidR="00805534" w:rsidRPr="00805534" w:rsidRDefault="00805534" w:rsidP="00BD31CC">
            <w:pPr>
              <w:spacing w:after="0" w:line="240" w:lineRule="auto"/>
              <w:jc w:val="center"/>
              <w:rPr>
                <w:rFonts w:eastAsia="Times New Roman" w:cstheme="minorHAnsi"/>
                <w:sz w:val="20"/>
                <w:szCs w:val="20"/>
                <w:lang w:eastAsia="es-ES"/>
              </w:rPr>
            </w:pPr>
            <w:proofErr w:type="spellStart"/>
            <w:r w:rsidRPr="00805534">
              <w:rPr>
                <w:rFonts w:eastAsia="Times New Roman" w:cstheme="minorHAnsi"/>
                <w:b/>
                <w:sz w:val="20"/>
                <w:szCs w:val="20"/>
                <w:lang w:eastAsia="es-ES"/>
              </w:rPr>
              <w:t>Nº</w:t>
            </w:r>
            <w:proofErr w:type="spellEnd"/>
            <w:r w:rsidRPr="00805534">
              <w:rPr>
                <w:rFonts w:eastAsia="Times New Roman" w:cstheme="minorHAnsi"/>
                <w:b/>
                <w:sz w:val="20"/>
                <w:szCs w:val="20"/>
                <w:lang w:eastAsia="es-ES"/>
              </w:rPr>
              <w:t xml:space="preserve"> Horas/año</w:t>
            </w:r>
          </w:p>
        </w:tc>
      </w:tr>
      <w:tr w:rsidR="00805534" w:rsidRPr="00587228" w14:paraId="3363B508" w14:textId="77777777" w:rsidTr="00805534">
        <w:trPr>
          <w:trHeight w:val="269"/>
          <w:jc w:val="center"/>
        </w:trPr>
        <w:tc>
          <w:tcPr>
            <w:tcW w:w="3444" w:type="pct"/>
            <w:vMerge/>
            <w:shd w:val="clear" w:color="auto" w:fill="DBE5F1" w:themeFill="accent1" w:themeFillTint="33"/>
            <w:noWrap/>
            <w:vAlign w:val="center"/>
          </w:tcPr>
          <w:p w14:paraId="7AFDD6B8" w14:textId="77777777" w:rsidR="00805534" w:rsidRPr="00805534" w:rsidRDefault="00805534" w:rsidP="00BD31CC">
            <w:pPr>
              <w:spacing w:after="0" w:line="240" w:lineRule="auto"/>
              <w:jc w:val="center"/>
              <w:rPr>
                <w:rFonts w:cstheme="minorHAnsi"/>
                <w:sz w:val="20"/>
                <w:szCs w:val="20"/>
                <w:lang w:eastAsia="es-ES"/>
              </w:rPr>
            </w:pPr>
          </w:p>
        </w:tc>
        <w:tc>
          <w:tcPr>
            <w:tcW w:w="708" w:type="pct"/>
            <w:vMerge/>
            <w:shd w:val="clear" w:color="auto" w:fill="DBE5F1" w:themeFill="accent1" w:themeFillTint="33"/>
            <w:vAlign w:val="center"/>
          </w:tcPr>
          <w:p w14:paraId="772348E0" w14:textId="77777777" w:rsidR="00805534" w:rsidRPr="00805534" w:rsidRDefault="00805534" w:rsidP="00BD31CC">
            <w:pPr>
              <w:spacing w:after="0" w:line="240" w:lineRule="auto"/>
              <w:jc w:val="center"/>
              <w:rPr>
                <w:rFonts w:cstheme="minorHAnsi"/>
                <w:sz w:val="20"/>
                <w:szCs w:val="20"/>
                <w:lang w:eastAsia="es-ES"/>
              </w:rPr>
            </w:pPr>
          </w:p>
        </w:tc>
        <w:tc>
          <w:tcPr>
            <w:tcW w:w="848" w:type="pct"/>
            <w:vMerge/>
            <w:shd w:val="clear" w:color="auto" w:fill="DBE5F1" w:themeFill="accent1" w:themeFillTint="33"/>
          </w:tcPr>
          <w:p w14:paraId="1FAFB948" w14:textId="77777777" w:rsidR="00805534" w:rsidRPr="00805534" w:rsidRDefault="00805534" w:rsidP="00BD31CC">
            <w:pPr>
              <w:spacing w:after="0" w:line="240" w:lineRule="auto"/>
              <w:rPr>
                <w:rFonts w:cstheme="minorHAnsi"/>
                <w:sz w:val="20"/>
                <w:szCs w:val="20"/>
                <w:lang w:eastAsia="es-ES"/>
              </w:rPr>
            </w:pPr>
          </w:p>
        </w:tc>
      </w:tr>
      <w:tr w:rsidR="00805534" w:rsidRPr="00587228" w14:paraId="5AF33EC3" w14:textId="77777777" w:rsidTr="00BD31CC">
        <w:trPr>
          <w:trHeight w:val="20"/>
          <w:jc w:val="center"/>
        </w:trPr>
        <w:tc>
          <w:tcPr>
            <w:tcW w:w="3444" w:type="pct"/>
            <w:noWrap/>
            <w:vAlign w:val="center"/>
          </w:tcPr>
          <w:p w14:paraId="1324BE63" w14:textId="77777777" w:rsidR="00805534" w:rsidRPr="00805534" w:rsidRDefault="00805534" w:rsidP="00BD31CC">
            <w:pPr>
              <w:spacing w:after="0" w:line="240" w:lineRule="auto"/>
              <w:jc w:val="both"/>
              <w:rPr>
                <w:rFonts w:cstheme="minorHAnsi"/>
                <w:sz w:val="20"/>
                <w:szCs w:val="20"/>
                <w:lang w:eastAsia="es-ES"/>
              </w:rPr>
            </w:pPr>
            <w:r w:rsidRPr="00805534">
              <w:rPr>
                <w:rFonts w:cstheme="minorHAnsi"/>
                <w:sz w:val="20"/>
                <w:szCs w:val="20"/>
                <w:lang w:val="es-ES_tradnl"/>
              </w:rPr>
              <w:t>Personal asalariado</w:t>
            </w:r>
          </w:p>
        </w:tc>
        <w:tc>
          <w:tcPr>
            <w:tcW w:w="708" w:type="pct"/>
            <w:noWrap/>
            <w:vAlign w:val="center"/>
          </w:tcPr>
          <w:p w14:paraId="03A8A493" w14:textId="11F2EE25" w:rsidR="00805534" w:rsidRPr="00805534" w:rsidRDefault="00805534" w:rsidP="00BD31CC">
            <w:pPr>
              <w:spacing w:after="0" w:line="240" w:lineRule="auto"/>
              <w:jc w:val="center"/>
              <w:rPr>
                <w:rFonts w:cstheme="minorHAnsi"/>
                <w:sz w:val="20"/>
                <w:szCs w:val="20"/>
                <w:lang w:eastAsia="es-ES"/>
              </w:rPr>
            </w:pPr>
            <w:r w:rsidRPr="00805534">
              <w:rPr>
                <w:rFonts w:cstheme="minorHAnsi"/>
                <w:sz w:val="20"/>
                <w:szCs w:val="20"/>
              </w:rPr>
              <w:t>1</w:t>
            </w:r>
            <w:r w:rsidR="00523B42">
              <w:rPr>
                <w:rFonts w:cstheme="minorHAnsi"/>
                <w:sz w:val="20"/>
                <w:szCs w:val="20"/>
              </w:rPr>
              <w:t>1,20</w:t>
            </w:r>
          </w:p>
        </w:tc>
        <w:tc>
          <w:tcPr>
            <w:tcW w:w="848" w:type="pct"/>
            <w:vAlign w:val="center"/>
          </w:tcPr>
          <w:p w14:paraId="77BE4F40" w14:textId="77777777" w:rsidR="00805534" w:rsidRPr="00805534" w:rsidRDefault="00805534" w:rsidP="00BD31CC">
            <w:pPr>
              <w:spacing w:after="0" w:line="240" w:lineRule="auto"/>
              <w:jc w:val="center"/>
              <w:rPr>
                <w:rFonts w:cstheme="minorHAnsi"/>
                <w:sz w:val="20"/>
                <w:szCs w:val="20"/>
                <w:lang w:eastAsia="es-ES"/>
              </w:rPr>
            </w:pPr>
            <w:r w:rsidRPr="00805534">
              <w:rPr>
                <w:rFonts w:cstheme="minorHAnsi"/>
                <w:sz w:val="20"/>
                <w:szCs w:val="20"/>
              </w:rPr>
              <w:t>20.520,00</w:t>
            </w:r>
          </w:p>
        </w:tc>
      </w:tr>
      <w:tr w:rsidR="00805534" w:rsidRPr="00587228" w14:paraId="25B1D61E" w14:textId="77777777" w:rsidTr="00BD31CC">
        <w:trPr>
          <w:trHeight w:val="20"/>
          <w:jc w:val="center"/>
        </w:trPr>
        <w:tc>
          <w:tcPr>
            <w:tcW w:w="3444" w:type="pct"/>
            <w:vAlign w:val="center"/>
          </w:tcPr>
          <w:p w14:paraId="40BBAA10" w14:textId="77777777" w:rsidR="00805534" w:rsidRPr="00805534" w:rsidRDefault="00805534" w:rsidP="00BD31CC">
            <w:pPr>
              <w:spacing w:after="0" w:line="240" w:lineRule="auto"/>
              <w:rPr>
                <w:rFonts w:cstheme="minorHAnsi"/>
                <w:sz w:val="20"/>
                <w:szCs w:val="20"/>
                <w:lang w:eastAsia="es-ES"/>
              </w:rPr>
            </w:pPr>
            <w:r w:rsidRPr="00805534">
              <w:rPr>
                <w:rFonts w:cstheme="minorHAnsi"/>
                <w:sz w:val="20"/>
                <w:szCs w:val="20"/>
                <w:lang w:eastAsia="es-ES"/>
              </w:rPr>
              <w:t>Personal con contrato de servicios</w:t>
            </w:r>
          </w:p>
        </w:tc>
        <w:tc>
          <w:tcPr>
            <w:tcW w:w="708" w:type="pct"/>
            <w:noWrap/>
            <w:vAlign w:val="center"/>
          </w:tcPr>
          <w:p w14:paraId="7A77FEE0" w14:textId="77777777" w:rsidR="00805534" w:rsidRPr="00805534" w:rsidRDefault="00805534" w:rsidP="00BD31CC">
            <w:pPr>
              <w:spacing w:after="0" w:line="240" w:lineRule="auto"/>
              <w:jc w:val="center"/>
              <w:rPr>
                <w:rFonts w:cstheme="minorHAnsi"/>
                <w:sz w:val="20"/>
                <w:szCs w:val="20"/>
                <w:lang w:eastAsia="es-ES"/>
              </w:rPr>
            </w:pPr>
            <w:r w:rsidRPr="00805534">
              <w:rPr>
                <w:rFonts w:cstheme="minorHAnsi"/>
                <w:sz w:val="20"/>
                <w:szCs w:val="20"/>
              </w:rPr>
              <w:t>0</w:t>
            </w:r>
          </w:p>
        </w:tc>
        <w:tc>
          <w:tcPr>
            <w:tcW w:w="848" w:type="pct"/>
            <w:vAlign w:val="center"/>
          </w:tcPr>
          <w:p w14:paraId="6879DA1F" w14:textId="77777777" w:rsidR="00805534" w:rsidRPr="00805534" w:rsidRDefault="00805534" w:rsidP="00BD31CC">
            <w:pPr>
              <w:spacing w:after="0" w:line="240" w:lineRule="auto"/>
              <w:jc w:val="center"/>
              <w:rPr>
                <w:rFonts w:cstheme="minorHAnsi"/>
                <w:sz w:val="20"/>
                <w:szCs w:val="20"/>
                <w:lang w:eastAsia="es-ES"/>
              </w:rPr>
            </w:pPr>
            <w:r w:rsidRPr="00805534">
              <w:rPr>
                <w:rFonts w:cstheme="minorHAnsi"/>
                <w:sz w:val="20"/>
                <w:szCs w:val="20"/>
              </w:rPr>
              <w:t> </w:t>
            </w:r>
          </w:p>
        </w:tc>
      </w:tr>
      <w:tr w:rsidR="00805534" w:rsidRPr="00587228" w14:paraId="4F46F335" w14:textId="77777777" w:rsidTr="00BD31CC">
        <w:trPr>
          <w:trHeight w:val="20"/>
          <w:jc w:val="center"/>
        </w:trPr>
        <w:tc>
          <w:tcPr>
            <w:tcW w:w="3444" w:type="pct"/>
            <w:noWrap/>
            <w:vAlign w:val="center"/>
          </w:tcPr>
          <w:p w14:paraId="3270043B" w14:textId="77777777" w:rsidR="00805534" w:rsidRPr="00805534" w:rsidRDefault="00805534" w:rsidP="00BD31CC">
            <w:pPr>
              <w:spacing w:after="0" w:line="240" w:lineRule="auto"/>
              <w:jc w:val="both"/>
              <w:rPr>
                <w:rFonts w:cstheme="minorHAnsi"/>
                <w:sz w:val="20"/>
                <w:szCs w:val="20"/>
                <w:lang w:eastAsia="es-ES"/>
              </w:rPr>
            </w:pPr>
            <w:r w:rsidRPr="00805534">
              <w:rPr>
                <w:rFonts w:cstheme="minorHAnsi"/>
                <w:sz w:val="20"/>
                <w:szCs w:val="20"/>
                <w:lang w:eastAsia="es-ES"/>
              </w:rPr>
              <w:t>Personal voluntario</w:t>
            </w:r>
          </w:p>
        </w:tc>
        <w:tc>
          <w:tcPr>
            <w:tcW w:w="708" w:type="pct"/>
            <w:noWrap/>
            <w:vAlign w:val="center"/>
          </w:tcPr>
          <w:p w14:paraId="0E5F2247" w14:textId="77777777" w:rsidR="00805534" w:rsidRPr="00805534" w:rsidRDefault="00805534" w:rsidP="00BD31CC">
            <w:pPr>
              <w:spacing w:after="0" w:line="240" w:lineRule="auto"/>
              <w:jc w:val="center"/>
              <w:rPr>
                <w:rFonts w:cstheme="minorHAnsi"/>
                <w:sz w:val="20"/>
                <w:szCs w:val="20"/>
                <w:lang w:eastAsia="es-ES"/>
              </w:rPr>
            </w:pPr>
            <w:r w:rsidRPr="00805534">
              <w:rPr>
                <w:rFonts w:cstheme="minorHAnsi"/>
                <w:sz w:val="20"/>
                <w:szCs w:val="20"/>
              </w:rPr>
              <w:t>0</w:t>
            </w:r>
          </w:p>
        </w:tc>
        <w:tc>
          <w:tcPr>
            <w:tcW w:w="848" w:type="pct"/>
            <w:vAlign w:val="center"/>
          </w:tcPr>
          <w:p w14:paraId="72B2C546" w14:textId="77777777" w:rsidR="00805534" w:rsidRPr="00805534" w:rsidRDefault="00805534" w:rsidP="00BD31CC">
            <w:pPr>
              <w:spacing w:after="0" w:line="240" w:lineRule="auto"/>
              <w:jc w:val="center"/>
              <w:rPr>
                <w:rFonts w:cstheme="minorHAnsi"/>
                <w:sz w:val="20"/>
                <w:szCs w:val="20"/>
                <w:lang w:eastAsia="es-ES"/>
              </w:rPr>
            </w:pPr>
            <w:r w:rsidRPr="00805534">
              <w:rPr>
                <w:rFonts w:cstheme="minorHAnsi"/>
                <w:sz w:val="20"/>
                <w:szCs w:val="20"/>
              </w:rPr>
              <w:t> </w:t>
            </w:r>
          </w:p>
        </w:tc>
      </w:tr>
    </w:tbl>
    <w:p w14:paraId="6EE3F749" w14:textId="26685E2A" w:rsidR="00632F20" w:rsidRPr="00DB1C7C" w:rsidRDefault="00632F20" w:rsidP="00805534">
      <w:pPr>
        <w:spacing w:before="240" w:after="240" w:line="240" w:lineRule="auto"/>
        <w:rPr>
          <w:rFonts w:cs="Arial"/>
          <w:b/>
          <w:color w:val="17365D" w:themeColor="text2" w:themeShade="BF"/>
          <w:sz w:val="20"/>
          <w:szCs w:val="20"/>
        </w:rPr>
      </w:pPr>
      <w:r w:rsidRPr="00DB1C7C">
        <w:rPr>
          <w:rFonts w:cs="Arial"/>
          <w:b/>
          <w:color w:val="17365D" w:themeColor="text2" w:themeShade="BF"/>
          <w:sz w:val="20"/>
          <w:szCs w:val="20"/>
        </w:rPr>
        <w:t>C. Beneficiarios y/o usuarios de la actividad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891"/>
        <w:gridCol w:w="1136"/>
        <w:gridCol w:w="1722"/>
      </w:tblGrid>
      <w:tr w:rsidR="00632F20" w:rsidRPr="00360014" w14:paraId="757AB8F5" w14:textId="77777777" w:rsidTr="00A462D7">
        <w:trPr>
          <w:trHeight w:val="230"/>
          <w:jc w:val="center"/>
        </w:trPr>
        <w:tc>
          <w:tcPr>
            <w:tcW w:w="3367" w:type="pct"/>
            <w:vMerge w:val="restart"/>
            <w:shd w:val="clear" w:color="auto" w:fill="DBE5F1" w:themeFill="accent1" w:themeFillTint="33"/>
            <w:noWrap/>
            <w:vAlign w:val="center"/>
          </w:tcPr>
          <w:p w14:paraId="3A92AFB2" w14:textId="77777777" w:rsidR="00632F20" w:rsidRPr="00CE2314" w:rsidRDefault="00632F20" w:rsidP="003A0DE6">
            <w:pPr>
              <w:spacing w:after="0" w:line="240" w:lineRule="auto"/>
              <w:jc w:val="center"/>
              <w:rPr>
                <w:rFonts w:eastAsia="Times New Roman" w:cs="Arial"/>
                <w:b/>
                <w:color w:val="17365D" w:themeColor="text2" w:themeShade="BF"/>
                <w:sz w:val="20"/>
                <w:szCs w:val="20"/>
                <w:lang w:eastAsia="es-ES"/>
              </w:rPr>
            </w:pPr>
            <w:r w:rsidRPr="00CE2314">
              <w:rPr>
                <w:rFonts w:cs="Arial"/>
                <w:b/>
                <w:color w:val="17365D" w:themeColor="text2" w:themeShade="BF"/>
                <w:sz w:val="20"/>
                <w:szCs w:val="20"/>
              </w:rPr>
              <w:t>Beneficiarios y/o usuarios</w:t>
            </w:r>
          </w:p>
        </w:tc>
        <w:tc>
          <w:tcPr>
            <w:tcW w:w="649" w:type="pct"/>
            <w:vMerge w:val="restart"/>
            <w:shd w:val="clear" w:color="auto" w:fill="DBE5F1" w:themeFill="accent1" w:themeFillTint="33"/>
            <w:vAlign w:val="center"/>
          </w:tcPr>
          <w:p w14:paraId="286B0307" w14:textId="77777777" w:rsidR="00632F20" w:rsidRPr="00CE2314" w:rsidRDefault="00632F20" w:rsidP="003A0DE6">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Número</w:t>
            </w:r>
          </w:p>
        </w:tc>
        <w:tc>
          <w:tcPr>
            <w:tcW w:w="984" w:type="pct"/>
            <w:vMerge w:val="restart"/>
            <w:shd w:val="clear" w:color="auto" w:fill="DBE5F1" w:themeFill="accent1" w:themeFillTint="33"/>
            <w:vAlign w:val="center"/>
          </w:tcPr>
          <w:p w14:paraId="2C5FE256" w14:textId="77777777" w:rsidR="00632F20" w:rsidRPr="00CE2314" w:rsidRDefault="00632F20" w:rsidP="003A0DE6">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Indeterminado</w:t>
            </w:r>
          </w:p>
        </w:tc>
      </w:tr>
      <w:tr w:rsidR="00632F20" w:rsidRPr="00360014" w14:paraId="72B5354A" w14:textId="77777777" w:rsidTr="00A462D7">
        <w:trPr>
          <w:trHeight w:val="230"/>
          <w:jc w:val="center"/>
        </w:trPr>
        <w:tc>
          <w:tcPr>
            <w:tcW w:w="3367" w:type="pct"/>
            <w:vMerge/>
            <w:shd w:val="clear" w:color="auto" w:fill="DBE5F1" w:themeFill="accent1" w:themeFillTint="33"/>
            <w:noWrap/>
            <w:vAlign w:val="center"/>
          </w:tcPr>
          <w:p w14:paraId="0016864B" w14:textId="77777777" w:rsidR="00632F20" w:rsidRPr="002D3871" w:rsidRDefault="00632F20" w:rsidP="003A0DE6">
            <w:pPr>
              <w:spacing w:after="0" w:line="240" w:lineRule="auto"/>
              <w:jc w:val="center"/>
              <w:rPr>
                <w:rFonts w:cs="Arial"/>
                <w:color w:val="000000"/>
                <w:sz w:val="20"/>
                <w:szCs w:val="20"/>
                <w:lang w:eastAsia="es-ES"/>
              </w:rPr>
            </w:pPr>
          </w:p>
        </w:tc>
        <w:tc>
          <w:tcPr>
            <w:tcW w:w="649" w:type="pct"/>
            <w:vMerge/>
            <w:shd w:val="clear" w:color="auto" w:fill="DBE5F1" w:themeFill="accent1" w:themeFillTint="33"/>
            <w:vAlign w:val="center"/>
          </w:tcPr>
          <w:p w14:paraId="7B2AA550" w14:textId="77777777" w:rsidR="00632F20" w:rsidRPr="002D3871" w:rsidRDefault="00632F20" w:rsidP="003A0DE6">
            <w:pPr>
              <w:spacing w:after="0" w:line="240" w:lineRule="auto"/>
              <w:jc w:val="center"/>
              <w:rPr>
                <w:rFonts w:cs="Arial"/>
                <w:color w:val="000000"/>
                <w:sz w:val="20"/>
                <w:szCs w:val="20"/>
                <w:lang w:eastAsia="es-ES"/>
              </w:rPr>
            </w:pPr>
          </w:p>
        </w:tc>
        <w:tc>
          <w:tcPr>
            <w:tcW w:w="984" w:type="pct"/>
            <w:vMerge/>
            <w:shd w:val="clear" w:color="auto" w:fill="DBE5F1" w:themeFill="accent1" w:themeFillTint="33"/>
          </w:tcPr>
          <w:p w14:paraId="2E14E580" w14:textId="77777777" w:rsidR="00632F20" w:rsidRPr="00360014" w:rsidRDefault="00632F20" w:rsidP="003A0DE6">
            <w:pPr>
              <w:spacing w:after="0" w:line="240" w:lineRule="auto"/>
              <w:rPr>
                <w:rFonts w:cs="Arial"/>
                <w:color w:val="000000"/>
                <w:sz w:val="18"/>
                <w:szCs w:val="18"/>
                <w:lang w:eastAsia="es-ES"/>
              </w:rPr>
            </w:pPr>
          </w:p>
        </w:tc>
      </w:tr>
      <w:tr w:rsidR="00805534" w:rsidRPr="00360014" w14:paraId="48CCB1CD" w14:textId="77777777" w:rsidTr="00A462D7">
        <w:trPr>
          <w:trHeight w:val="20"/>
          <w:jc w:val="center"/>
        </w:trPr>
        <w:tc>
          <w:tcPr>
            <w:tcW w:w="3367" w:type="pct"/>
            <w:noWrap/>
            <w:vAlign w:val="center"/>
          </w:tcPr>
          <w:p w14:paraId="2CCA5743" w14:textId="77777777" w:rsidR="00805534" w:rsidRPr="00217B67" w:rsidRDefault="00805534" w:rsidP="00805534">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físicas</w:t>
            </w:r>
          </w:p>
        </w:tc>
        <w:tc>
          <w:tcPr>
            <w:tcW w:w="649" w:type="pct"/>
            <w:noWrap/>
            <w:vAlign w:val="center"/>
          </w:tcPr>
          <w:p w14:paraId="69827716" w14:textId="4DF3CE46" w:rsidR="00805534" w:rsidRPr="00CD2B08" w:rsidRDefault="00805534" w:rsidP="00805534">
            <w:pPr>
              <w:spacing w:after="0" w:line="240" w:lineRule="auto"/>
              <w:jc w:val="center"/>
              <w:rPr>
                <w:rFonts w:cs="Arial"/>
                <w:sz w:val="20"/>
                <w:szCs w:val="20"/>
                <w:lang w:eastAsia="es-ES"/>
              </w:rPr>
            </w:pPr>
            <w:r w:rsidRPr="00587228">
              <w:rPr>
                <w:rFonts w:cstheme="minorHAnsi"/>
                <w:lang w:eastAsia="es-ES"/>
              </w:rPr>
              <w:t>1.800</w:t>
            </w:r>
          </w:p>
        </w:tc>
        <w:tc>
          <w:tcPr>
            <w:tcW w:w="984" w:type="pct"/>
            <w:vAlign w:val="center"/>
          </w:tcPr>
          <w:p w14:paraId="4D1F6759" w14:textId="77777777" w:rsidR="00805534" w:rsidRPr="006C366E" w:rsidRDefault="00805534" w:rsidP="00805534">
            <w:pPr>
              <w:spacing w:after="0" w:line="240" w:lineRule="auto"/>
              <w:jc w:val="center"/>
              <w:rPr>
                <w:rFonts w:cs="Arial"/>
                <w:sz w:val="20"/>
                <w:szCs w:val="20"/>
                <w:lang w:eastAsia="es-ES"/>
              </w:rPr>
            </w:pPr>
          </w:p>
        </w:tc>
      </w:tr>
      <w:tr w:rsidR="00805534" w:rsidRPr="00360014" w14:paraId="4F0EA2ED" w14:textId="77777777" w:rsidTr="00A462D7">
        <w:trPr>
          <w:trHeight w:val="20"/>
          <w:jc w:val="center"/>
        </w:trPr>
        <w:tc>
          <w:tcPr>
            <w:tcW w:w="3367" w:type="pct"/>
            <w:vAlign w:val="center"/>
          </w:tcPr>
          <w:p w14:paraId="6FCDD199" w14:textId="77777777" w:rsidR="00805534" w:rsidRPr="002D3871" w:rsidRDefault="00805534" w:rsidP="00805534">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649" w:type="pct"/>
            <w:noWrap/>
            <w:vAlign w:val="center"/>
          </w:tcPr>
          <w:p w14:paraId="45EEC967" w14:textId="4FA53A3D" w:rsidR="00805534" w:rsidRPr="002D3871" w:rsidRDefault="00805534" w:rsidP="00805534">
            <w:pPr>
              <w:spacing w:after="0" w:line="240" w:lineRule="auto"/>
              <w:jc w:val="center"/>
              <w:rPr>
                <w:rFonts w:cs="Arial"/>
                <w:color w:val="000000"/>
                <w:sz w:val="20"/>
                <w:szCs w:val="20"/>
                <w:lang w:eastAsia="es-ES"/>
              </w:rPr>
            </w:pPr>
            <w:r w:rsidRPr="00587228">
              <w:rPr>
                <w:rFonts w:cstheme="minorHAnsi"/>
                <w:lang w:eastAsia="es-ES"/>
              </w:rPr>
              <w:t>0</w:t>
            </w:r>
          </w:p>
        </w:tc>
        <w:tc>
          <w:tcPr>
            <w:tcW w:w="984" w:type="pct"/>
            <w:vAlign w:val="center"/>
          </w:tcPr>
          <w:p w14:paraId="74B140C4" w14:textId="77777777" w:rsidR="00805534" w:rsidRPr="006C366E" w:rsidRDefault="00805534" w:rsidP="00805534">
            <w:pPr>
              <w:spacing w:after="0" w:line="240" w:lineRule="auto"/>
              <w:jc w:val="center"/>
              <w:rPr>
                <w:rFonts w:cs="Arial"/>
                <w:sz w:val="20"/>
                <w:szCs w:val="20"/>
                <w:lang w:eastAsia="es-ES"/>
              </w:rPr>
            </w:pPr>
          </w:p>
        </w:tc>
      </w:tr>
    </w:tbl>
    <w:p w14:paraId="0BCCD714" w14:textId="77777777" w:rsidR="003975D1" w:rsidRDefault="003975D1" w:rsidP="00927C4B">
      <w:pPr>
        <w:jc w:val="both"/>
        <w:rPr>
          <w:rFonts w:cs="Arial"/>
          <w:sz w:val="20"/>
          <w:szCs w:val="20"/>
        </w:rPr>
      </w:pPr>
    </w:p>
    <w:p w14:paraId="2C8D3518" w14:textId="47CC1A52" w:rsidR="00217B67" w:rsidRDefault="003A0DE6" w:rsidP="00927C4B">
      <w:pPr>
        <w:jc w:val="both"/>
        <w:rPr>
          <w:rFonts w:cs="Arial"/>
          <w:b/>
          <w:color w:val="17365D" w:themeColor="text2" w:themeShade="BF"/>
          <w:sz w:val="20"/>
          <w:szCs w:val="20"/>
        </w:rPr>
      </w:pPr>
      <w:r w:rsidRPr="00DB1C7C">
        <w:rPr>
          <w:rFonts w:cs="Arial"/>
          <w:b/>
          <w:color w:val="17365D" w:themeColor="text2" w:themeShade="BF"/>
          <w:sz w:val="20"/>
          <w:szCs w:val="20"/>
        </w:rPr>
        <w:t>D. Objetivos</w:t>
      </w:r>
      <w:r w:rsidR="00393212" w:rsidRPr="00DB1C7C">
        <w:rPr>
          <w:rFonts w:cs="Arial"/>
          <w:b/>
          <w:color w:val="17365D" w:themeColor="text2" w:themeShade="BF"/>
          <w:sz w:val="20"/>
          <w:szCs w:val="20"/>
        </w:rPr>
        <w:t xml:space="preserve"> </w:t>
      </w:r>
      <w:r w:rsidRPr="00DB1C7C">
        <w:rPr>
          <w:rFonts w:cs="Arial"/>
          <w:b/>
          <w:color w:val="17365D" w:themeColor="text2" w:themeShade="BF"/>
          <w:sz w:val="20"/>
          <w:szCs w:val="20"/>
        </w:rPr>
        <w:t>e indicadores de la realización de la actividad</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52"/>
        <w:gridCol w:w="4314"/>
        <w:gridCol w:w="1418"/>
      </w:tblGrid>
      <w:tr w:rsidR="00805534" w:rsidRPr="00587228" w14:paraId="3BB049BD" w14:textId="77777777" w:rsidTr="0044753E">
        <w:trPr>
          <w:trHeight w:val="865"/>
          <w:jc w:val="center"/>
        </w:trPr>
        <w:tc>
          <w:tcPr>
            <w:tcW w:w="3052" w:type="dxa"/>
            <w:shd w:val="clear" w:color="auto" w:fill="DBE5F1" w:themeFill="accent1" w:themeFillTint="33"/>
            <w:vAlign w:val="center"/>
          </w:tcPr>
          <w:p w14:paraId="3FE4F5AC" w14:textId="77777777" w:rsidR="00805534" w:rsidRPr="00805534" w:rsidRDefault="00805534" w:rsidP="00BD31CC">
            <w:pPr>
              <w:spacing w:after="0" w:line="240" w:lineRule="auto"/>
              <w:jc w:val="center"/>
              <w:rPr>
                <w:rFonts w:cstheme="minorHAnsi"/>
                <w:sz w:val="20"/>
                <w:szCs w:val="20"/>
                <w:lang w:eastAsia="es-ES"/>
              </w:rPr>
            </w:pPr>
            <w:bookmarkStart w:id="9" w:name="_Hlk181097208"/>
            <w:r w:rsidRPr="00805534">
              <w:rPr>
                <w:rFonts w:cstheme="minorHAnsi"/>
                <w:b/>
                <w:sz w:val="20"/>
                <w:szCs w:val="20"/>
                <w:lang w:eastAsia="es-ES"/>
              </w:rPr>
              <w:t>Objetivo</w:t>
            </w:r>
          </w:p>
        </w:tc>
        <w:tc>
          <w:tcPr>
            <w:tcW w:w="4314" w:type="dxa"/>
            <w:shd w:val="clear" w:color="auto" w:fill="DBE5F1" w:themeFill="accent1" w:themeFillTint="33"/>
            <w:noWrap/>
            <w:vAlign w:val="center"/>
          </w:tcPr>
          <w:p w14:paraId="4DB18FB7" w14:textId="77777777" w:rsidR="00805534" w:rsidRPr="00805534" w:rsidRDefault="00805534" w:rsidP="00BD31CC">
            <w:pPr>
              <w:spacing w:after="0" w:line="240" w:lineRule="auto"/>
              <w:jc w:val="center"/>
              <w:rPr>
                <w:rFonts w:cstheme="minorHAnsi"/>
                <w:sz w:val="20"/>
                <w:szCs w:val="20"/>
                <w:lang w:eastAsia="es-ES"/>
              </w:rPr>
            </w:pPr>
            <w:r w:rsidRPr="00805534">
              <w:rPr>
                <w:rFonts w:eastAsia="Times New Roman" w:cstheme="minorHAnsi"/>
                <w:b/>
                <w:sz w:val="20"/>
                <w:szCs w:val="20"/>
                <w:lang w:eastAsia="es-ES"/>
              </w:rPr>
              <w:t>Indicador</w:t>
            </w:r>
          </w:p>
        </w:tc>
        <w:tc>
          <w:tcPr>
            <w:tcW w:w="1418" w:type="dxa"/>
            <w:shd w:val="clear" w:color="auto" w:fill="DBE5F1" w:themeFill="accent1" w:themeFillTint="33"/>
            <w:vAlign w:val="center"/>
          </w:tcPr>
          <w:p w14:paraId="2FE33D38" w14:textId="77777777" w:rsidR="00805534" w:rsidRPr="00805534" w:rsidRDefault="00805534" w:rsidP="00BD31CC">
            <w:pPr>
              <w:spacing w:after="0" w:line="240" w:lineRule="auto"/>
              <w:jc w:val="center"/>
              <w:rPr>
                <w:rFonts w:cstheme="minorHAnsi"/>
                <w:sz w:val="20"/>
                <w:szCs w:val="20"/>
                <w:lang w:eastAsia="es-ES"/>
              </w:rPr>
            </w:pPr>
            <w:r w:rsidRPr="00805534">
              <w:rPr>
                <w:rFonts w:eastAsia="Times New Roman" w:cstheme="minorHAnsi"/>
                <w:b/>
                <w:sz w:val="20"/>
                <w:szCs w:val="20"/>
                <w:lang w:eastAsia="es-ES"/>
              </w:rPr>
              <w:t xml:space="preserve">Cantidad   </w:t>
            </w:r>
          </w:p>
        </w:tc>
      </w:tr>
      <w:bookmarkEnd w:id="9"/>
      <w:tr w:rsidR="00805534" w:rsidRPr="00587228" w14:paraId="0D51D50F" w14:textId="77777777" w:rsidTr="0044753E">
        <w:trPr>
          <w:trHeight w:val="18"/>
          <w:jc w:val="center"/>
        </w:trPr>
        <w:tc>
          <w:tcPr>
            <w:tcW w:w="3052" w:type="dxa"/>
            <w:shd w:val="clear" w:color="auto" w:fill="auto"/>
            <w:vAlign w:val="center"/>
          </w:tcPr>
          <w:p w14:paraId="75099A91" w14:textId="77777777" w:rsidR="00805534" w:rsidRPr="00BD31CC" w:rsidRDefault="00805534" w:rsidP="00F6780E">
            <w:pPr>
              <w:pStyle w:val="Prrafodelista"/>
              <w:numPr>
                <w:ilvl w:val="0"/>
                <w:numId w:val="9"/>
              </w:numPr>
              <w:spacing w:before="40" w:after="40"/>
              <w:ind w:left="351"/>
              <w:rPr>
                <w:rFonts w:ascii="Arial" w:hAnsi="Arial" w:cs="Arial"/>
                <w:sz w:val="20"/>
                <w:szCs w:val="20"/>
              </w:rPr>
            </w:pPr>
            <w:r w:rsidRPr="00BD31CC">
              <w:rPr>
                <w:rFonts w:ascii="Arial" w:hAnsi="Arial" w:cs="Arial"/>
                <w:sz w:val="20"/>
                <w:szCs w:val="20"/>
              </w:rPr>
              <w:t>Supervisar la prestación del servicio de ayuda a domicilio tras su inicio</w:t>
            </w:r>
          </w:p>
        </w:tc>
        <w:tc>
          <w:tcPr>
            <w:tcW w:w="4314" w:type="dxa"/>
            <w:shd w:val="clear" w:color="auto" w:fill="auto"/>
            <w:noWrap/>
            <w:vAlign w:val="center"/>
          </w:tcPr>
          <w:p w14:paraId="0C7BB4C0" w14:textId="77777777" w:rsidR="00805534" w:rsidRPr="00805534" w:rsidRDefault="00805534" w:rsidP="00805534">
            <w:pPr>
              <w:spacing w:before="40" w:after="40"/>
              <w:rPr>
                <w:rFonts w:cstheme="minorHAnsi"/>
                <w:sz w:val="20"/>
                <w:szCs w:val="20"/>
                <w:lang w:eastAsia="es-ES"/>
              </w:rPr>
            </w:pPr>
            <w:r w:rsidRPr="00805534">
              <w:rPr>
                <w:rFonts w:cs="Arial"/>
                <w:sz w:val="20"/>
                <w:szCs w:val="20"/>
                <w:lang w:eastAsia="es-ES"/>
              </w:rPr>
              <w:t>Porcentaje de visitas de valoración, en relación a las altas realizadas en el ejercicio</w:t>
            </w:r>
          </w:p>
        </w:tc>
        <w:tc>
          <w:tcPr>
            <w:tcW w:w="1418" w:type="dxa"/>
            <w:shd w:val="clear" w:color="auto" w:fill="auto"/>
            <w:vAlign w:val="center"/>
          </w:tcPr>
          <w:p w14:paraId="00D1D7D6" w14:textId="77777777" w:rsidR="00805534" w:rsidRPr="00805534" w:rsidRDefault="00805534" w:rsidP="0044753E">
            <w:pPr>
              <w:spacing w:before="40" w:after="40"/>
              <w:jc w:val="center"/>
              <w:rPr>
                <w:rFonts w:cstheme="minorHAnsi"/>
                <w:sz w:val="20"/>
                <w:szCs w:val="20"/>
                <w:lang w:eastAsia="es-ES"/>
              </w:rPr>
            </w:pPr>
            <w:r w:rsidRPr="00805534">
              <w:rPr>
                <w:rFonts w:cs="Arial"/>
                <w:sz w:val="20"/>
                <w:szCs w:val="20"/>
                <w:lang w:eastAsia="es-ES"/>
              </w:rPr>
              <w:t>90%</w:t>
            </w:r>
          </w:p>
        </w:tc>
      </w:tr>
      <w:tr w:rsidR="00805534" w:rsidRPr="00587228" w14:paraId="17FE08C5" w14:textId="77777777" w:rsidTr="0044753E">
        <w:trPr>
          <w:trHeight w:val="18"/>
          <w:jc w:val="center"/>
        </w:trPr>
        <w:tc>
          <w:tcPr>
            <w:tcW w:w="3052" w:type="dxa"/>
            <w:tcBorders>
              <w:top w:val="single" w:sz="4" w:space="0" w:color="auto"/>
              <w:left w:val="single" w:sz="4" w:space="0" w:color="auto"/>
              <w:bottom w:val="single" w:sz="4" w:space="0" w:color="auto"/>
              <w:right w:val="single" w:sz="4" w:space="0" w:color="auto"/>
            </w:tcBorders>
            <w:vAlign w:val="center"/>
          </w:tcPr>
          <w:p w14:paraId="1767494A" w14:textId="77777777" w:rsidR="00805534" w:rsidRPr="00BD31CC" w:rsidRDefault="00805534" w:rsidP="00F6780E">
            <w:pPr>
              <w:pStyle w:val="Prrafodelista"/>
              <w:numPr>
                <w:ilvl w:val="0"/>
                <w:numId w:val="9"/>
              </w:numPr>
              <w:spacing w:before="40" w:after="40"/>
              <w:ind w:left="351"/>
              <w:rPr>
                <w:rFonts w:ascii="Arial" w:hAnsi="Arial" w:cs="Arial"/>
                <w:sz w:val="20"/>
                <w:szCs w:val="20"/>
              </w:rPr>
            </w:pPr>
            <w:r w:rsidRPr="00BD31CC">
              <w:rPr>
                <w:rFonts w:ascii="Arial" w:hAnsi="Arial" w:cs="Arial"/>
                <w:sz w:val="20"/>
                <w:szCs w:val="20"/>
              </w:rPr>
              <w:t xml:space="preserve">Realizar el seguimiento del servicio de ayuda a domicilio prestado. </w:t>
            </w:r>
          </w:p>
        </w:tc>
        <w:tc>
          <w:tcPr>
            <w:tcW w:w="4314" w:type="dxa"/>
            <w:tcBorders>
              <w:top w:val="single" w:sz="4" w:space="0" w:color="auto"/>
              <w:left w:val="single" w:sz="4" w:space="0" w:color="auto"/>
              <w:bottom w:val="single" w:sz="4" w:space="0" w:color="auto"/>
              <w:right w:val="single" w:sz="4" w:space="0" w:color="auto"/>
            </w:tcBorders>
            <w:noWrap/>
            <w:vAlign w:val="center"/>
          </w:tcPr>
          <w:p w14:paraId="70735AA2" w14:textId="0DB5DFA4" w:rsidR="00805534" w:rsidRPr="00805534" w:rsidRDefault="00805534" w:rsidP="00805534">
            <w:pPr>
              <w:spacing w:before="40" w:after="40"/>
              <w:rPr>
                <w:rFonts w:cs="Arial"/>
                <w:sz w:val="20"/>
                <w:szCs w:val="20"/>
                <w:lang w:eastAsia="es-ES"/>
              </w:rPr>
            </w:pPr>
            <w:r w:rsidRPr="00805534">
              <w:rPr>
                <w:rFonts w:cs="Arial"/>
                <w:sz w:val="20"/>
                <w:szCs w:val="20"/>
                <w:lang w:eastAsia="es-ES"/>
              </w:rPr>
              <w:t>N</w:t>
            </w:r>
            <w:r w:rsidR="009640E9">
              <w:rPr>
                <w:rFonts w:cs="Arial"/>
                <w:sz w:val="20"/>
                <w:szCs w:val="20"/>
                <w:lang w:eastAsia="es-ES"/>
              </w:rPr>
              <w:t>.</w:t>
            </w:r>
            <w:r w:rsidRPr="00805534">
              <w:rPr>
                <w:rFonts w:cs="Arial"/>
                <w:sz w:val="20"/>
                <w:szCs w:val="20"/>
                <w:lang w:eastAsia="es-ES"/>
              </w:rPr>
              <w:t>º de visitas de seguimiento ordinario, para supervisar su adecuada prestación.</w:t>
            </w:r>
          </w:p>
        </w:tc>
        <w:tc>
          <w:tcPr>
            <w:tcW w:w="1418" w:type="dxa"/>
            <w:tcBorders>
              <w:top w:val="single" w:sz="4" w:space="0" w:color="auto"/>
              <w:left w:val="single" w:sz="4" w:space="0" w:color="auto"/>
              <w:bottom w:val="single" w:sz="4" w:space="0" w:color="auto"/>
              <w:right w:val="single" w:sz="4" w:space="0" w:color="auto"/>
            </w:tcBorders>
            <w:vAlign w:val="center"/>
          </w:tcPr>
          <w:p w14:paraId="1468EAA2" w14:textId="77777777" w:rsidR="00805534" w:rsidRPr="00805534" w:rsidRDefault="00805534" w:rsidP="0044753E">
            <w:pPr>
              <w:spacing w:before="40" w:after="40"/>
              <w:jc w:val="center"/>
              <w:rPr>
                <w:rFonts w:cstheme="minorHAnsi"/>
                <w:strike/>
                <w:sz w:val="20"/>
                <w:szCs w:val="20"/>
                <w:lang w:eastAsia="es-ES"/>
              </w:rPr>
            </w:pPr>
            <w:r w:rsidRPr="00805534">
              <w:rPr>
                <w:rFonts w:cs="Arial"/>
                <w:sz w:val="20"/>
                <w:szCs w:val="20"/>
                <w:lang w:eastAsia="es-ES"/>
              </w:rPr>
              <w:t>1000</w:t>
            </w:r>
          </w:p>
        </w:tc>
      </w:tr>
      <w:tr w:rsidR="00805534" w:rsidRPr="00587228" w14:paraId="4800C287" w14:textId="77777777" w:rsidTr="0044753E">
        <w:trPr>
          <w:trHeight w:val="18"/>
          <w:jc w:val="center"/>
        </w:trPr>
        <w:tc>
          <w:tcPr>
            <w:tcW w:w="3052" w:type="dxa"/>
            <w:tcBorders>
              <w:top w:val="single" w:sz="4" w:space="0" w:color="auto"/>
              <w:left w:val="single" w:sz="4" w:space="0" w:color="auto"/>
              <w:bottom w:val="single" w:sz="4" w:space="0" w:color="auto"/>
              <w:right w:val="single" w:sz="4" w:space="0" w:color="auto"/>
            </w:tcBorders>
            <w:vAlign w:val="center"/>
          </w:tcPr>
          <w:p w14:paraId="07A31EB9" w14:textId="77777777" w:rsidR="00805534" w:rsidRPr="00BD31CC" w:rsidRDefault="00805534" w:rsidP="00F6780E">
            <w:pPr>
              <w:pStyle w:val="Prrafodelista"/>
              <w:numPr>
                <w:ilvl w:val="0"/>
                <w:numId w:val="9"/>
              </w:numPr>
              <w:spacing w:before="40" w:after="40"/>
              <w:ind w:left="351"/>
              <w:rPr>
                <w:rFonts w:ascii="Arial" w:hAnsi="Arial" w:cs="Arial"/>
                <w:sz w:val="20"/>
                <w:szCs w:val="20"/>
              </w:rPr>
            </w:pPr>
            <w:r w:rsidRPr="00BD31CC">
              <w:rPr>
                <w:rFonts w:ascii="Arial" w:hAnsi="Arial" w:cs="Arial"/>
                <w:sz w:val="20"/>
                <w:szCs w:val="20"/>
              </w:rPr>
              <w:t>Supervisar el servicio, cuando se producen modificaciones sustanciales del PIA</w:t>
            </w:r>
          </w:p>
        </w:tc>
        <w:tc>
          <w:tcPr>
            <w:tcW w:w="4314" w:type="dxa"/>
            <w:tcBorders>
              <w:top w:val="single" w:sz="4" w:space="0" w:color="auto"/>
              <w:left w:val="single" w:sz="4" w:space="0" w:color="auto"/>
              <w:bottom w:val="single" w:sz="4" w:space="0" w:color="auto"/>
              <w:right w:val="single" w:sz="4" w:space="0" w:color="auto"/>
            </w:tcBorders>
            <w:noWrap/>
            <w:vAlign w:val="center"/>
          </w:tcPr>
          <w:p w14:paraId="17DE58AE" w14:textId="77777777" w:rsidR="00805534" w:rsidRPr="00805534" w:rsidRDefault="00805534" w:rsidP="00805534">
            <w:pPr>
              <w:spacing w:before="40" w:after="40"/>
              <w:rPr>
                <w:rFonts w:cstheme="minorHAnsi"/>
                <w:sz w:val="20"/>
                <w:szCs w:val="20"/>
                <w:lang w:eastAsia="es-ES"/>
              </w:rPr>
            </w:pPr>
            <w:r w:rsidRPr="00805534">
              <w:rPr>
                <w:rFonts w:cs="Arial"/>
                <w:sz w:val="20"/>
                <w:szCs w:val="20"/>
                <w:lang w:eastAsia="es-ES"/>
              </w:rPr>
              <w:t xml:space="preserve">Porcentaje de visitas realizadas, </w:t>
            </w:r>
            <w:r w:rsidRPr="00805534">
              <w:rPr>
                <w:sz w:val="20"/>
                <w:szCs w:val="20"/>
                <w:lang w:eastAsia="es-ES"/>
              </w:rPr>
              <w:t>en relación a las resoluciones de modificación del ICASS.</w:t>
            </w:r>
          </w:p>
        </w:tc>
        <w:tc>
          <w:tcPr>
            <w:tcW w:w="1418" w:type="dxa"/>
            <w:tcBorders>
              <w:top w:val="single" w:sz="4" w:space="0" w:color="auto"/>
              <w:left w:val="single" w:sz="4" w:space="0" w:color="auto"/>
              <w:bottom w:val="single" w:sz="4" w:space="0" w:color="auto"/>
              <w:right w:val="single" w:sz="4" w:space="0" w:color="auto"/>
            </w:tcBorders>
            <w:vAlign w:val="center"/>
          </w:tcPr>
          <w:p w14:paraId="47FCCAE6" w14:textId="77777777" w:rsidR="00805534" w:rsidRPr="00805534" w:rsidRDefault="00805534" w:rsidP="0044753E">
            <w:pPr>
              <w:spacing w:before="40" w:after="40"/>
              <w:jc w:val="center"/>
              <w:rPr>
                <w:rFonts w:cstheme="minorHAnsi"/>
                <w:strike/>
                <w:sz w:val="20"/>
                <w:szCs w:val="20"/>
                <w:lang w:eastAsia="es-ES"/>
              </w:rPr>
            </w:pPr>
            <w:r w:rsidRPr="00805534">
              <w:rPr>
                <w:rFonts w:cs="Arial"/>
                <w:sz w:val="20"/>
                <w:szCs w:val="20"/>
                <w:lang w:eastAsia="es-ES"/>
              </w:rPr>
              <w:t>90%</w:t>
            </w:r>
          </w:p>
        </w:tc>
      </w:tr>
      <w:tr w:rsidR="00805534" w:rsidRPr="00587228" w14:paraId="688FB69D" w14:textId="77777777" w:rsidTr="0044753E">
        <w:trPr>
          <w:trHeight w:val="18"/>
          <w:jc w:val="center"/>
        </w:trPr>
        <w:tc>
          <w:tcPr>
            <w:tcW w:w="3052" w:type="dxa"/>
            <w:tcBorders>
              <w:top w:val="single" w:sz="4" w:space="0" w:color="auto"/>
              <w:left w:val="single" w:sz="4" w:space="0" w:color="auto"/>
              <w:bottom w:val="single" w:sz="4" w:space="0" w:color="auto"/>
              <w:right w:val="single" w:sz="4" w:space="0" w:color="auto"/>
            </w:tcBorders>
            <w:vAlign w:val="center"/>
          </w:tcPr>
          <w:p w14:paraId="35EF29C6" w14:textId="26C64BC8" w:rsidR="00805534" w:rsidRPr="00BD31CC" w:rsidRDefault="00805534" w:rsidP="00F6780E">
            <w:pPr>
              <w:pStyle w:val="Prrafodelista"/>
              <w:numPr>
                <w:ilvl w:val="0"/>
                <w:numId w:val="9"/>
              </w:numPr>
              <w:spacing w:before="40" w:after="40"/>
              <w:ind w:left="351"/>
              <w:rPr>
                <w:rFonts w:ascii="Arial" w:hAnsi="Arial" w:cs="Arial"/>
                <w:sz w:val="20"/>
                <w:szCs w:val="20"/>
              </w:rPr>
            </w:pPr>
            <w:r w:rsidRPr="00BD31CC">
              <w:rPr>
                <w:rFonts w:ascii="Arial" w:hAnsi="Arial" w:cs="Arial"/>
                <w:sz w:val="20"/>
                <w:szCs w:val="20"/>
              </w:rPr>
              <w:t>Realizar visitas de valoración/intervención del SAD a instancias de terceros: ICASS, empresas prestadoras, otros.</w:t>
            </w:r>
          </w:p>
        </w:tc>
        <w:tc>
          <w:tcPr>
            <w:tcW w:w="4314" w:type="dxa"/>
            <w:tcBorders>
              <w:top w:val="single" w:sz="4" w:space="0" w:color="auto"/>
              <w:left w:val="single" w:sz="4" w:space="0" w:color="auto"/>
              <w:bottom w:val="single" w:sz="4" w:space="0" w:color="auto"/>
              <w:right w:val="single" w:sz="4" w:space="0" w:color="auto"/>
            </w:tcBorders>
            <w:noWrap/>
            <w:vAlign w:val="center"/>
          </w:tcPr>
          <w:p w14:paraId="33226D78" w14:textId="5FC7EC4C" w:rsidR="00805534" w:rsidRPr="00805534" w:rsidRDefault="00805534" w:rsidP="00805534">
            <w:pPr>
              <w:spacing w:before="40" w:after="40"/>
              <w:rPr>
                <w:rFonts w:cs="Arial"/>
                <w:sz w:val="20"/>
                <w:szCs w:val="20"/>
                <w:lang w:eastAsia="es-ES"/>
              </w:rPr>
            </w:pPr>
            <w:r w:rsidRPr="00805534">
              <w:rPr>
                <w:rFonts w:cs="Arial"/>
                <w:sz w:val="20"/>
                <w:szCs w:val="20"/>
                <w:lang w:eastAsia="es-ES"/>
              </w:rPr>
              <w:t>Porcentaje de visitas realizadas</w:t>
            </w:r>
            <w:r w:rsidR="009640E9">
              <w:rPr>
                <w:rFonts w:cs="Arial"/>
                <w:sz w:val="20"/>
                <w:szCs w:val="20"/>
                <w:lang w:eastAsia="es-ES"/>
              </w:rPr>
              <w:t>, en relación al total de solicitadas</w:t>
            </w:r>
            <w:r w:rsidRPr="00805534">
              <w:rPr>
                <w:rFonts w:cs="Arial"/>
                <w:sz w:val="20"/>
                <w:szCs w:val="20"/>
                <w:lang w:eastAsia="es-ES"/>
              </w:rPr>
              <w:t>.</w:t>
            </w:r>
          </w:p>
        </w:tc>
        <w:tc>
          <w:tcPr>
            <w:tcW w:w="1418" w:type="dxa"/>
            <w:tcBorders>
              <w:top w:val="single" w:sz="4" w:space="0" w:color="auto"/>
              <w:left w:val="single" w:sz="4" w:space="0" w:color="auto"/>
              <w:bottom w:val="single" w:sz="4" w:space="0" w:color="auto"/>
              <w:right w:val="single" w:sz="4" w:space="0" w:color="auto"/>
            </w:tcBorders>
            <w:vAlign w:val="center"/>
          </w:tcPr>
          <w:p w14:paraId="4ACE5495" w14:textId="1D9A0CF6" w:rsidR="00805534" w:rsidRPr="00805534" w:rsidRDefault="00805534" w:rsidP="0044753E">
            <w:pPr>
              <w:spacing w:before="40" w:after="40"/>
              <w:jc w:val="center"/>
              <w:rPr>
                <w:rFonts w:cs="Arial"/>
                <w:sz w:val="20"/>
                <w:szCs w:val="20"/>
                <w:lang w:eastAsia="es-ES"/>
              </w:rPr>
            </w:pPr>
            <w:r w:rsidRPr="00805534">
              <w:rPr>
                <w:rFonts w:cs="Arial"/>
                <w:sz w:val="20"/>
                <w:szCs w:val="20"/>
                <w:lang w:eastAsia="es-ES"/>
              </w:rPr>
              <w:t>100%</w:t>
            </w:r>
          </w:p>
        </w:tc>
      </w:tr>
      <w:tr w:rsidR="00805534" w:rsidRPr="00587228" w14:paraId="64366AEA" w14:textId="77777777" w:rsidTr="0044753E">
        <w:trPr>
          <w:trHeight w:val="18"/>
          <w:jc w:val="center"/>
        </w:trPr>
        <w:tc>
          <w:tcPr>
            <w:tcW w:w="3052" w:type="dxa"/>
            <w:tcBorders>
              <w:top w:val="single" w:sz="4" w:space="0" w:color="auto"/>
              <w:left w:val="single" w:sz="4" w:space="0" w:color="auto"/>
              <w:bottom w:val="single" w:sz="4" w:space="0" w:color="auto"/>
              <w:right w:val="single" w:sz="4" w:space="0" w:color="auto"/>
            </w:tcBorders>
            <w:vAlign w:val="center"/>
          </w:tcPr>
          <w:p w14:paraId="6C5D80BF" w14:textId="39F006D8" w:rsidR="00805534" w:rsidRPr="00BD31CC" w:rsidRDefault="00805534" w:rsidP="00F6780E">
            <w:pPr>
              <w:pStyle w:val="Prrafodelista"/>
              <w:numPr>
                <w:ilvl w:val="0"/>
                <w:numId w:val="9"/>
              </w:numPr>
              <w:spacing w:before="40" w:after="40"/>
              <w:ind w:left="351"/>
              <w:rPr>
                <w:rFonts w:ascii="Arial" w:hAnsi="Arial" w:cs="Arial"/>
                <w:sz w:val="20"/>
                <w:szCs w:val="20"/>
              </w:rPr>
            </w:pPr>
            <w:r w:rsidRPr="00BD31CC">
              <w:rPr>
                <w:rFonts w:ascii="Arial" w:hAnsi="Arial" w:cs="Arial"/>
                <w:sz w:val="20"/>
                <w:szCs w:val="20"/>
              </w:rPr>
              <w:t>Coordinar con el ICASS el seguimiento de las reclamaciones del SAD.</w:t>
            </w:r>
          </w:p>
        </w:tc>
        <w:tc>
          <w:tcPr>
            <w:tcW w:w="4314" w:type="dxa"/>
            <w:tcBorders>
              <w:top w:val="single" w:sz="4" w:space="0" w:color="auto"/>
              <w:left w:val="single" w:sz="4" w:space="0" w:color="auto"/>
              <w:bottom w:val="single" w:sz="4" w:space="0" w:color="auto"/>
              <w:right w:val="single" w:sz="4" w:space="0" w:color="auto"/>
            </w:tcBorders>
            <w:noWrap/>
            <w:vAlign w:val="center"/>
          </w:tcPr>
          <w:p w14:paraId="5A2105D0" w14:textId="48435F44" w:rsidR="00805534" w:rsidRPr="00805534" w:rsidRDefault="00805534" w:rsidP="00805534">
            <w:pPr>
              <w:spacing w:before="40" w:after="40"/>
              <w:rPr>
                <w:rFonts w:cs="Arial"/>
                <w:sz w:val="20"/>
                <w:szCs w:val="20"/>
                <w:lang w:eastAsia="es-ES"/>
              </w:rPr>
            </w:pPr>
            <w:r w:rsidRPr="00805534">
              <w:rPr>
                <w:rFonts w:cs="Arial"/>
                <w:sz w:val="20"/>
                <w:szCs w:val="20"/>
                <w:lang w:eastAsia="es-ES"/>
              </w:rPr>
              <w:t xml:space="preserve">Porcentaje de informes realizados </w:t>
            </w:r>
            <w:r w:rsidRPr="00805534">
              <w:rPr>
                <w:sz w:val="20"/>
                <w:szCs w:val="20"/>
                <w:lang w:eastAsia="es-ES"/>
              </w:rPr>
              <w:t>en relación al total de reclamaciones recibidas.</w:t>
            </w:r>
          </w:p>
        </w:tc>
        <w:tc>
          <w:tcPr>
            <w:tcW w:w="1418" w:type="dxa"/>
            <w:tcBorders>
              <w:top w:val="single" w:sz="4" w:space="0" w:color="auto"/>
              <w:left w:val="single" w:sz="4" w:space="0" w:color="auto"/>
              <w:bottom w:val="single" w:sz="4" w:space="0" w:color="auto"/>
              <w:right w:val="single" w:sz="4" w:space="0" w:color="auto"/>
            </w:tcBorders>
            <w:vAlign w:val="center"/>
          </w:tcPr>
          <w:p w14:paraId="3FE8E217" w14:textId="5BAA8287" w:rsidR="00805534" w:rsidRPr="00805534" w:rsidRDefault="00805534" w:rsidP="0044753E">
            <w:pPr>
              <w:spacing w:before="40" w:after="40"/>
              <w:jc w:val="center"/>
              <w:rPr>
                <w:rFonts w:cs="Arial"/>
                <w:sz w:val="20"/>
                <w:szCs w:val="20"/>
                <w:lang w:eastAsia="es-ES"/>
              </w:rPr>
            </w:pPr>
            <w:r w:rsidRPr="00805534">
              <w:rPr>
                <w:rFonts w:cs="Arial"/>
                <w:sz w:val="20"/>
                <w:szCs w:val="20"/>
                <w:lang w:eastAsia="es-ES"/>
              </w:rPr>
              <w:t>100%</w:t>
            </w:r>
          </w:p>
        </w:tc>
      </w:tr>
    </w:tbl>
    <w:p w14:paraId="66A6E233" w14:textId="77777777" w:rsidR="00680C47" w:rsidRDefault="00680C47" w:rsidP="00BF0201">
      <w:pPr>
        <w:spacing w:line="240" w:lineRule="auto"/>
        <w:rPr>
          <w:rFonts w:cs="Arial"/>
          <w:b/>
          <w:sz w:val="20"/>
          <w:szCs w:val="20"/>
        </w:rPr>
      </w:pPr>
    </w:p>
    <w:p w14:paraId="30DA596C" w14:textId="77777777" w:rsidR="001A55D2" w:rsidRDefault="001A55D2">
      <w:pPr>
        <w:spacing w:after="0" w:line="240" w:lineRule="auto"/>
        <w:rPr>
          <w:rFonts w:asciiTheme="majorHAnsi" w:hAnsiTheme="majorHAnsi" w:cs="Arial"/>
          <w:b/>
          <w:color w:val="17365D" w:themeColor="text2" w:themeShade="BF"/>
        </w:rPr>
      </w:pPr>
      <w:bookmarkStart w:id="10" w:name="_Toc181168955"/>
      <w:r>
        <w:br w:type="page"/>
      </w:r>
    </w:p>
    <w:p w14:paraId="2B40A149" w14:textId="20F9F936" w:rsidR="009B0921" w:rsidRDefault="00336E40" w:rsidP="00C927AF">
      <w:pPr>
        <w:pStyle w:val="Ttulo4"/>
        <w:spacing w:after="120"/>
        <w:rPr>
          <w:color w:val="002060"/>
        </w:rPr>
      </w:pPr>
      <w:r>
        <w:lastRenderedPageBreak/>
        <w:t>6</w:t>
      </w:r>
      <w:r w:rsidR="003A471C" w:rsidRPr="006001FA">
        <w:t>.</w:t>
      </w:r>
      <w:r w:rsidR="0044753E">
        <w:t>1</w:t>
      </w:r>
      <w:r w:rsidR="003A471C" w:rsidRPr="006001FA">
        <w:t>.2</w:t>
      </w:r>
      <w:r w:rsidR="000147F2" w:rsidRPr="00805534">
        <w:rPr>
          <w:color w:val="002060"/>
        </w:rPr>
        <w:t>.-</w:t>
      </w:r>
      <w:r w:rsidR="00805534" w:rsidRPr="00805534">
        <w:rPr>
          <w:color w:val="002060"/>
        </w:rPr>
        <w:t xml:space="preserve"> Programa de apoyo a personas cuidadoras asociado a la prestación económica para cuidados en el entorno familiar</w:t>
      </w:r>
      <w:r w:rsidR="00805534">
        <w:rPr>
          <w:color w:val="002060"/>
        </w:rPr>
        <w:t xml:space="preserve"> (</w:t>
      </w:r>
      <w:r w:rsidR="00805534" w:rsidRPr="00805534">
        <w:rPr>
          <w:color w:val="002060"/>
        </w:rPr>
        <w:t>PECEF</w:t>
      </w:r>
      <w:r w:rsidR="00805534">
        <w:rPr>
          <w:color w:val="002060"/>
        </w:rPr>
        <w:t>)</w:t>
      </w:r>
      <w:bookmarkEnd w:id="10"/>
    </w:p>
    <w:p w14:paraId="21B90889" w14:textId="77777777" w:rsidR="00805534" w:rsidRPr="00805534" w:rsidRDefault="00805534" w:rsidP="00C927AF">
      <w:pPr>
        <w:spacing w:before="240" w:after="0"/>
        <w:jc w:val="both"/>
        <w:rPr>
          <w:rStyle w:val="Hipervnculo"/>
          <w:rFonts w:cstheme="minorHAnsi"/>
          <w:b/>
          <w:bCs/>
          <w:caps/>
          <w:color w:val="auto"/>
          <w:sz w:val="20"/>
          <w:szCs w:val="20"/>
        </w:rPr>
      </w:pPr>
      <w:r w:rsidRPr="00805534">
        <w:rPr>
          <w:rStyle w:val="Hipervnculo"/>
          <w:rFonts w:cstheme="minorHAnsi"/>
          <w:b/>
          <w:bCs/>
          <w:color w:val="auto"/>
          <w:sz w:val="20"/>
          <w:szCs w:val="20"/>
        </w:rPr>
        <w:t xml:space="preserve">Tipo: </w:t>
      </w:r>
      <w:r w:rsidRPr="00805534">
        <w:rPr>
          <w:rStyle w:val="Hipervnculo"/>
          <w:rFonts w:cstheme="minorHAnsi"/>
          <w:bCs/>
          <w:color w:val="auto"/>
          <w:sz w:val="20"/>
          <w:szCs w:val="20"/>
        </w:rPr>
        <w:t>Propia</w:t>
      </w:r>
    </w:p>
    <w:p w14:paraId="52893F45" w14:textId="77777777" w:rsidR="00805534" w:rsidRPr="00805534" w:rsidRDefault="00805534" w:rsidP="00805534">
      <w:pPr>
        <w:spacing w:after="0"/>
        <w:jc w:val="both"/>
        <w:rPr>
          <w:rStyle w:val="Hipervnculo"/>
          <w:rFonts w:cstheme="minorHAnsi"/>
          <w:b/>
          <w:bCs/>
          <w:caps/>
          <w:color w:val="auto"/>
          <w:sz w:val="20"/>
          <w:szCs w:val="20"/>
        </w:rPr>
      </w:pPr>
      <w:r w:rsidRPr="00805534">
        <w:rPr>
          <w:rStyle w:val="Hipervnculo"/>
          <w:rFonts w:cstheme="minorHAnsi"/>
          <w:b/>
          <w:bCs/>
          <w:color w:val="auto"/>
          <w:sz w:val="20"/>
          <w:szCs w:val="20"/>
        </w:rPr>
        <w:t xml:space="preserve">Sector: </w:t>
      </w:r>
      <w:r w:rsidRPr="00805534">
        <w:rPr>
          <w:rStyle w:val="Hipervnculo"/>
          <w:rFonts w:cstheme="minorHAnsi"/>
          <w:bCs/>
          <w:color w:val="auto"/>
          <w:sz w:val="20"/>
          <w:szCs w:val="20"/>
        </w:rPr>
        <w:t>Social</w:t>
      </w:r>
    </w:p>
    <w:p w14:paraId="764D0930" w14:textId="77777777" w:rsidR="00805534" w:rsidRPr="00805534" w:rsidRDefault="00805534" w:rsidP="00805534">
      <w:pPr>
        <w:spacing w:after="0"/>
        <w:jc w:val="both"/>
        <w:rPr>
          <w:rStyle w:val="Hipervnculo"/>
          <w:rFonts w:cstheme="minorHAnsi"/>
          <w:bCs/>
          <w:caps/>
          <w:color w:val="auto"/>
          <w:sz w:val="20"/>
          <w:szCs w:val="20"/>
        </w:rPr>
      </w:pPr>
      <w:r w:rsidRPr="00805534">
        <w:rPr>
          <w:rStyle w:val="Hipervnculo"/>
          <w:rFonts w:cstheme="minorHAnsi"/>
          <w:b/>
          <w:bCs/>
          <w:color w:val="auto"/>
          <w:sz w:val="20"/>
          <w:szCs w:val="20"/>
        </w:rPr>
        <w:t xml:space="preserve">Función: </w:t>
      </w:r>
      <w:r w:rsidRPr="00805534">
        <w:rPr>
          <w:rStyle w:val="Hipervnculo"/>
          <w:rFonts w:cstheme="minorHAnsi"/>
          <w:bCs/>
          <w:color w:val="auto"/>
          <w:sz w:val="20"/>
          <w:szCs w:val="20"/>
        </w:rPr>
        <w:t>Otros</w:t>
      </w:r>
    </w:p>
    <w:p w14:paraId="2B3500C2" w14:textId="24FD6B37" w:rsidR="00DB1C7C" w:rsidRPr="00805534" w:rsidRDefault="00805534" w:rsidP="00805534">
      <w:pPr>
        <w:spacing w:after="0"/>
        <w:jc w:val="both"/>
        <w:rPr>
          <w:rFonts w:cstheme="minorHAnsi"/>
          <w:bCs/>
          <w:sz w:val="20"/>
          <w:szCs w:val="20"/>
        </w:rPr>
      </w:pPr>
      <w:r w:rsidRPr="00805534">
        <w:rPr>
          <w:rStyle w:val="Hipervnculo"/>
          <w:rFonts w:cstheme="minorHAnsi"/>
          <w:b/>
          <w:bCs/>
          <w:color w:val="auto"/>
          <w:sz w:val="20"/>
          <w:szCs w:val="20"/>
        </w:rPr>
        <w:t xml:space="preserve">Lugar de desarrollo de la actividad: </w:t>
      </w:r>
      <w:r w:rsidRPr="00805534">
        <w:rPr>
          <w:rStyle w:val="Hipervnculo"/>
          <w:rFonts w:cstheme="minorHAnsi"/>
          <w:bCs/>
          <w:color w:val="auto"/>
          <w:sz w:val="20"/>
          <w:szCs w:val="20"/>
        </w:rPr>
        <w:t>Cantabria</w:t>
      </w:r>
    </w:p>
    <w:p w14:paraId="6D7B25E4" w14:textId="77777777" w:rsidR="000303AC" w:rsidRPr="00DB1C7C" w:rsidRDefault="003C0C1F" w:rsidP="00C927AF">
      <w:pPr>
        <w:spacing w:before="360"/>
        <w:jc w:val="both"/>
        <w:rPr>
          <w:rFonts w:cs="Arial"/>
          <w:b/>
          <w:color w:val="17365D" w:themeColor="text2" w:themeShade="BF"/>
          <w:sz w:val="20"/>
          <w:szCs w:val="20"/>
          <w:lang w:eastAsia="es-ES"/>
        </w:rPr>
      </w:pPr>
      <w:r w:rsidRPr="00DB1C7C">
        <w:rPr>
          <w:rFonts w:cs="Arial"/>
          <w:b/>
          <w:color w:val="17365D" w:themeColor="text2" w:themeShade="BF"/>
          <w:sz w:val="20"/>
          <w:szCs w:val="20"/>
          <w:lang w:eastAsia="es-ES"/>
        </w:rPr>
        <w:t>A.</w:t>
      </w:r>
      <w:r w:rsidR="00EE1EA4" w:rsidRPr="00DB1C7C">
        <w:rPr>
          <w:rFonts w:cs="Arial"/>
          <w:b/>
          <w:color w:val="17365D" w:themeColor="text2" w:themeShade="BF"/>
          <w:sz w:val="20"/>
          <w:szCs w:val="20"/>
          <w:lang w:eastAsia="es-ES"/>
        </w:rPr>
        <w:t xml:space="preserve"> </w:t>
      </w:r>
      <w:r w:rsidR="000303AC" w:rsidRPr="00DB1C7C">
        <w:rPr>
          <w:rFonts w:cs="Arial"/>
          <w:b/>
          <w:color w:val="17365D" w:themeColor="text2" w:themeShade="BF"/>
          <w:sz w:val="20"/>
          <w:szCs w:val="20"/>
          <w:lang w:eastAsia="es-ES"/>
        </w:rPr>
        <w:t>Descripción detallada de la actividad prevista:</w:t>
      </w:r>
    </w:p>
    <w:p w14:paraId="3FE590FE" w14:textId="77777777" w:rsidR="00805534" w:rsidRPr="00805534" w:rsidRDefault="00805534" w:rsidP="00805534">
      <w:pPr>
        <w:pStyle w:val="Default"/>
        <w:spacing w:before="120" w:line="276" w:lineRule="auto"/>
        <w:jc w:val="both"/>
        <w:rPr>
          <w:color w:val="auto"/>
          <w:sz w:val="20"/>
          <w:szCs w:val="20"/>
        </w:rPr>
      </w:pPr>
      <w:bookmarkStart w:id="11" w:name="_Hlk180487351"/>
      <w:r w:rsidRPr="00805534">
        <w:rPr>
          <w:color w:val="auto"/>
          <w:sz w:val="20"/>
          <w:szCs w:val="20"/>
        </w:rPr>
        <w:t xml:space="preserve">Si bien la PECEF se hallaba recogida en el anterior Catálogo de servicios del Sistema para la Autonomía Personal y la Atención a la Dependencia, vigente desde  2009 hasta el 30 de abril de 2024, no es hasta la publicación y entrada en vigor del nuevo Catálogo de Servicios y Prestaciones Económicas, establecido por la </w:t>
      </w:r>
      <w:r w:rsidRPr="00805534">
        <w:rPr>
          <w:bCs/>
          <w:color w:val="auto"/>
          <w:sz w:val="20"/>
          <w:szCs w:val="20"/>
        </w:rPr>
        <w:t xml:space="preserve">Orden PRE/24/2024, de 21 de marzo, cuando se crea un programa de apoyo, asociado a la percepción de dicha prestación económica, cuya vigencia se inicia a 1 de mayo de 2024, en base al apartado 8 de su artículo 11: </w:t>
      </w:r>
    </w:p>
    <w:p w14:paraId="64F83743" w14:textId="77777777" w:rsidR="00805534" w:rsidRPr="00805534" w:rsidRDefault="00805534" w:rsidP="00805534">
      <w:pPr>
        <w:spacing w:before="120" w:after="0"/>
        <w:ind w:left="284"/>
        <w:jc w:val="both"/>
        <w:rPr>
          <w:rFonts w:cs="Arial"/>
          <w:i/>
          <w:sz w:val="20"/>
          <w:szCs w:val="20"/>
        </w:rPr>
      </w:pPr>
      <w:r w:rsidRPr="00805534">
        <w:rPr>
          <w:rFonts w:cs="Arial"/>
          <w:i/>
          <w:sz w:val="20"/>
          <w:szCs w:val="20"/>
        </w:rPr>
        <w:t>«8. La prestación económica para cuidados en el entorno familiar lleva asociado un programa de apoyo a personas cuidadoras que les brinda formación y asesoramiento, mediante visitas al domicilio de la persona en situación de dependencia, así como con contactos telefónicos y telemáticos.»</w:t>
      </w:r>
    </w:p>
    <w:bookmarkEnd w:id="11"/>
    <w:p w14:paraId="216D0120" w14:textId="77777777" w:rsidR="00805534" w:rsidRPr="00805534" w:rsidRDefault="00805534" w:rsidP="00805534">
      <w:pPr>
        <w:spacing w:before="120" w:after="0"/>
        <w:jc w:val="both"/>
        <w:rPr>
          <w:rFonts w:cs="Arial"/>
          <w:sz w:val="20"/>
          <w:szCs w:val="20"/>
        </w:rPr>
      </w:pPr>
      <w:r w:rsidRPr="00805534">
        <w:rPr>
          <w:rFonts w:cs="Arial"/>
          <w:sz w:val="20"/>
          <w:szCs w:val="20"/>
        </w:rPr>
        <w:t>Conforme a ello, el nuevo programa consistirá en la realización de visitas concertadas a los domicilios de las personas dependientes perceptoras de la PECEF.</w:t>
      </w:r>
    </w:p>
    <w:p w14:paraId="12D6974D" w14:textId="1D19C3E5" w:rsidR="000303AC" w:rsidRDefault="000303AC" w:rsidP="00805534">
      <w:pPr>
        <w:spacing w:before="360" w:after="0" w:line="240" w:lineRule="auto"/>
        <w:rPr>
          <w:rFonts w:cs="Arial"/>
          <w:b/>
          <w:color w:val="17365D" w:themeColor="text2" w:themeShade="BF"/>
          <w:sz w:val="20"/>
          <w:szCs w:val="20"/>
        </w:rPr>
      </w:pPr>
      <w:r w:rsidRPr="00DB1C7C">
        <w:rPr>
          <w:rFonts w:cs="Arial"/>
          <w:b/>
          <w:color w:val="17365D" w:themeColor="text2" w:themeShade="BF"/>
          <w:sz w:val="20"/>
          <w:szCs w:val="20"/>
        </w:rPr>
        <w:t>B. Recursos humanos a emplear en la actividad:</w:t>
      </w:r>
    </w:p>
    <w:p w14:paraId="0FE044BC" w14:textId="77777777" w:rsidR="00156570" w:rsidRPr="00BD31CC" w:rsidRDefault="00156570" w:rsidP="00BD31CC">
      <w:pPr>
        <w:spacing w:before="120"/>
        <w:jc w:val="both"/>
        <w:rPr>
          <w:rFonts w:cstheme="minorHAnsi"/>
          <w:sz w:val="20"/>
          <w:szCs w:val="20"/>
        </w:rPr>
      </w:pPr>
      <w:r w:rsidRPr="00BD31CC">
        <w:rPr>
          <w:rFonts w:cstheme="minorHAnsi"/>
          <w:sz w:val="20"/>
          <w:szCs w:val="20"/>
        </w:rPr>
        <w:t>Los descritos en la actividad anterior.</w:t>
      </w:r>
    </w:p>
    <w:p w14:paraId="37092DD1" w14:textId="64AE54BC" w:rsidR="00F4224E" w:rsidRPr="00DB1C7C" w:rsidRDefault="000303AC" w:rsidP="00BD31CC">
      <w:pPr>
        <w:spacing w:before="360"/>
        <w:jc w:val="both"/>
        <w:rPr>
          <w:rFonts w:cs="Arial"/>
          <w:b/>
          <w:color w:val="17365D" w:themeColor="text2" w:themeShade="BF"/>
          <w:sz w:val="20"/>
          <w:szCs w:val="20"/>
        </w:rPr>
      </w:pPr>
      <w:r w:rsidRPr="00DB1C7C">
        <w:rPr>
          <w:rFonts w:cs="Arial"/>
          <w:b/>
          <w:color w:val="17365D" w:themeColor="text2" w:themeShade="BF"/>
          <w:sz w:val="20"/>
          <w:szCs w:val="20"/>
        </w:rPr>
        <w:t>C. Beneficiarios y/o usuarios de la actividad</w:t>
      </w:r>
      <w:r w:rsidR="00C927AF">
        <w:rPr>
          <w:rFonts w:cs="Arial"/>
          <w:b/>
          <w:color w:val="17365D" w:themeColor="text2" w:themeShade="BF"/>
          <w:sz w:val="20"/>
          <w:szCs w:val="20"/>
        </w:rPr>
        <w:t>:</w:t>
      </w:r>
    </w:p>
    <w:tbl>
      <w:tblPr>
        <w:tblW w:w="50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902"/>
        <w:gridCol w:w="1212"/>
        <w:gridCol w:w="1645"/>
      </w:tblGrid>
      <w:tr w:rsidR="000303AC" w:rsidRPr="00360014" w14:paraId="2B453F56" w14:textId="77777777" w:rsidTr="00A462D7">
        <w:trPr>
          <w:trHeight w:val="240"/>
          <w:jc w:val="center"/>
        </w:trPr>
        <w:tc>
          <w:tcPr>
            <w:tcW w:w="3369" w:type="pct"/>
            <w:vMerge w:val="restart"/>
            <w:shd w:val="clear" w:color="auto" w:fill="DBE5F1" w:themeFill="accent1" w:themeFillTint="33"/>
            <w:noWrap/>
            <w:vAlign w:val="center"/>
          </w:tcPr>
          <w:p w14:paraId="726C24F7" w14:textId="77777777" w:rsidR="000303AC" w:rsidRPr="00CE2314" w:rsidRDefault="000303AC" w:rsidP="000303AC">
            <w:pPr>
              <w:spacing w:after="0" w:line="240" w:lineRule="auto"/>
              <w:jc w:val="center"/>
              <w:rPr>
                <w:rFonts w:eastAsia="Times New Roman" w:cs="Arial"/>
                <w:b/>
                <w:color w:val="17365D" w:themeColor="text2" w:themeShade="BF"/>
                <w:sz w:val="20"/>
                <w:szCs w:val="20"/>
                <w:lang w:eastAsia="es-ES"/>
              </w:rPr>
            </w:pPr>
            <w:r w:rsidRPr="00CE2314">
              <w:rPr>
                <w:rFonts w:cs="Arial"/>
                <w:b/>
                <w:color w:val="17365D" w:themeColor="text2" w:themeShade="BF"/>
                <w:sz w:val="20"/>
                <w:szCs w:val="20"/>
              </w:rPr>
              <w:t>Beneficiarios y/o usuarios</w:t>
            </w:r>
          </w:p>
        </w:tc>
        <w:tc>
          <w:tcPr>
            <w:tcW w:w="692" w:type="pct"/>
            <w:vMerge w:val="restart"/>
            <w:shd w:val="clear" w:color="auto" w:fill="DBE5F1" w:themeFill="accent1" w:themeFillTint="33"/>
            <w:vAlign w:val="center"/>
          </w:tcPr>
          <w:p w14:paraId="39D31A08" w14:textId="77777777" w:rsidR="000303AC" w:rsidRPr="00CE2314" w:rsidRDefault="000303AC" w:rsidP="000303AC">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Número</w:t>
            </w:r>
          </w:p>
        </w:tc>
        <w:tc>
          <w:tcPr>
            <w:tcW w:w="940" w:type="pct"/>
            <w:vMerge w:val="restart"/>
            <w:shd w:val="clear" w:color="auto" w:fill="DBE5F1" w:themeFill="accent1" w:themeFillTint="33"/>
            <w:vAlign w:val="center"/>
          </w:tcPr>
          <w:p w14:paraId="729A79F2" w14:textId="77777777" w:rsidR="000303AC" w:rsidRPr="00CE2314" w:rsidRDefault="000303AC" w:rsidP="000303AC">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 xml:space="preserve">Indeterminado   </w:t>
            </w:r>
          </w:p>
        </w:tc>
      </w:tr>
      <w:tr w:rsidR="000303AC" w:rsidRPr="00360014" w14:paraId="7D517638" w14:textId="77777777" w:rsidTr="00A462D7">
        <w:trPr>
          <w:trHeight w:val="240"/>
          <w:jc w:val="center"/>
        </w:trPr>
        <w:tc>
          <w:tcPr>
            <w:tcW w:w="3369" w:type="pct"/>
            <w:vMerge/>
            <w:shd w:val="clear" w:color="auto" w:fill="DBE5F1" w:themeFill="accent1" w:themeFillTint="33"/>
            <w:noWrap/>
            <w:vAlign w:val="center"/>
          </w:tcPr>
          <w:p w14:paraId="1A9B9AFD" w14:textId="77777777" w:rsidR="000303AC" w:rsidRPr="002D3871" w:rsidRDefault="000303AC" w:rsidP="000303AC">
            <w:pPr>
              <w:spacing w:after="0" w:line="240" w:lineRule="auto"/>
              <w:jc w:val="center"/>
              <w:rPr>
                <w:rFonts w:cs="Arial"/>
                <w:color w:val="000000"/>
                <w:sz w:val="20"/>
                <w:szCs w:val="20"/>
                <w:lang w:eastAsia="es-ES"/>
              </w:rPr>
            </w:pPr>
          </w:p>
        </w:tc>
        <w:tc>
          <w:tcPr>
            <w:tcW w:w="692" w:type="pct"/>
            <w:vMerge/>
            <w:shd w:val="clear" w:color="auto" w:fill="DBE5F1" w:themeFill="accent1" w:themeFillTint="33"/>
            <w:vAlign w:val="center"/>
          </w:tcPr>
          <w:p w14:paraId="5E95A018" w14:textId="77777777" w:rsidR="000303AC" w:rsidRPr="002D3871" w:rsidRDefault="000303AC" w:rsidP="000303AC">
            <w:pPr>
              <w:spacing w:after="0" w:line="240" w:lineRule="auto"/>
              <w:jc w:val="center"/>
              <w:rPr>
                <w:rFonts w:cs="Arial"/>
                <w:color w:val="000000"/>
                <w:sz w:val="20"/>
                <w:szCs w:val="20"/>
                <w:lang w:eastAsia="es-ES"/>
              </w:rPr>
            </w:pPr>
          </w:p>
        </w:tc>
        <w:tc>
          <w:tcPr>
            <w:tcW w:w="940" w:type="pct"/>
            <w:vMerge/>
            <w:shd w:val="clear" w:color="auto" w:fill="DBE5F1" w:themeFill="accent1" w:themeFillTint="33"/>
          </w:tcPr>
          <w:p w14:paraId="2D2B9DCC" w14:textId="77777777" w:rsidR="000303AC" w:rsidRPr="00360014" w:rsidRDefault="000303AC" w:rsidP="000303AC">
            <w:pPr>
              <w:spacing w:after="0" w:line="240" w:lineRule="auto"/>
              <w:rPr>
                <w:rFonts w:cs="Arial"/>
                <w:color w:val="000000"/>
                <w:sz w:val="18"/>
                <w:szCs w:val="18"/>
                <w:lang w:eastAsia="es-ES"/>
              </w:rPr>
            </w:pPr>
          </w:p>
        </w:tc>
      </w:tr>
      <w:tr w:rsidR="000303AC" w:rsidRPr="00360014" w14:paraId="74B7453F" w14:textId="77777777" w:rsidTr="00A462D7">
        <w:trPr>
          <w:trHeight w:val="20"/>
          <w:jc w:val="center"/>
        </w:trPr>
        <w:tc>
          <w:tcPr>
            <w:tcW w:w="3369" w:type="pct"/>
            <w:noWrap/>
            <w:vAlign w:val="center"/>
          </w:tcPr>
          <w:p w14:paraId="39313DC0" w14:textId="77777777" w:rsidR="000303AC" w:rsidRPr="00217B67" w:rsidRDefault="000303AC" w:rsidP="0044753E">
            <w:pPr>
              <w:spacing w:before="40" w:after="4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w:t>
            </w:r>
            <w:r w:rsidR="00A876DF">
              <w:rPr>
                <w:rFonts w:cs="Arial"/>
                <w:color w:val="000000"/>
                <w:sz w:val="20"/>
                <w:szCs w:val="20"/>
                <w:lang w:val="es-ES_tradnl"/>
              </w:rPr>
              <w:t xml:space="preserve"> </w:t>
            </w:r>
            <w:r>
              <w:rPr>
                <w:rFonts w:cs="Arial"/>
                <w:color w:val="000000"/>
                <w:sz w:val="20"/>
                <w:szCs w:val="20"/>
                <w:lang w:val="es-ES_tradnl"/>
              </w:rPr>
              <w:t>físicas</w:t>
            </w:r>
          </w:p>
        </w:tc>
        <w:tc>
          <w:tcPr>
            <w:tcW w:w="692" w:type="pct"/>
            <w:noWrap/>
            <w:vAlign w:val="center"/>
          </w:tcPr>
          <w:p w14:paraId="311ACEE2" w14:textId="5772E1FA" w:rsidR="000303AC" w:rsidRPr="00CD2B08" w:rsidRDefault="00156570" w:rsidP="0044753E">
            <w:pPr>
              <w:spacing w:before="40" w:after="40" w:line="240" w:lineRule="auto"/>
              <w:jc w:val="center"/>
              <w:rPr>
                <w:rFonts w:cs="Arial"/>
                <w:sz w:val="20"/>
                <w:szCs w:val="20"/>
                <w:lang w:eastAsia="es-ES"/>
              </w:rPr>
            </w:pPr>
            <w:r>
              <w:rPr>
                <w:rFonts w:cs="Arial"/>
                <w:sz w:val="20"/>
                <w:szCs w:val="20"/>
                <w:lang w:eastAsia="es-ES"/>
              </w:rPr>
              <w:t>9.000</w:t>
            </w:r>
          </w:p>
        </w:tc>
        <w:tc>
          <w:tcPr>
            <w:tcW w:w="940" w:type="pct"/>
            <w:vAlign w:val="center"/>
          </w:tcPr>
          <w:p w14:paraId="6C7F8FA9" w14:textId="77777777" w:rsidR="000303AC" w:rsidRPr="006C366E" w:rsidRDefault="000303AC" w:rsidP="0044753E">
            <w:pPr>
              <w:spacing w:before="40" w:after="40" w:line="240" w:lineRule="auto"/>
              <w:jc w:val="center"/>
              <w:rPr>
                <w:rFonts w:cs="Arial"/>
                <w:sz w:val="20"/>
                <w:szCs w:val="20"/>
                <w:lang w:eastAsia="es-ES"/>
              </w:rPr>
            </w:pPr>
          </w:p>
        </w:tc>
      </w:tr>
      <w:tr w:rsidR="000303AC" w:rsidRPr="00360014" w14:paraId="19401610" w14:textId="77777777" w:rsidTr="00A462D7">
        <w:trPr>
          <w:trHeight w:val="20"/>
          <w:jc w:val="center"/>
        </w:trPr>
        <w:tc>
          <w:tcPr>
            <w:tcW w:w="3369" w:type="pct"/>
            <w:vAlign w:val="center"/>
          </w:tcPr>
          <w:p w14:paraId="35E86FA8" w14:textId="77777777" w:rsidR="000303AC" w:rsidRPr="002D3871" w:rsidRDefault="000303AC" w:rsidP="0044753E">
            <w:pPr>
              <w:spacing w:before="40" w:after="4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692" w:type="pct"/>
            <w:noWrap/>
            <w:vAlign w:val="center"/>
          </w:tcPr>
          <w:p w14:paraId="31105DEB" w14:textId="77777777" w:rsidR="000303AC" w:rsidRPr="002D3871" w:rsidRDefault="007E5874" w:rsidP="0044753E">
            <w:pPr>
              <w:spacing w:before="40" w:after="40" w:line="240" w:lineRule="auto"/>
              <w:jc w:val="center"/>
              <w:rPr>
                <w:rFonts w:cs="Arial"/>
                <w:color w:val="000000"/>
                <w:sz w:val="20"/>
                <w:szCs w:val="20"/>
                <w:lang w:eastAsia="es-ES"/>
              </w:rPr>
            </w:pPr>
            <w:r>
              <w:rPr>
                <w:rFonts w:cs="Arial"/>
                <w:color w:val="000000"/>
                <w:sz w:val="20"/>
                <w:szCs w:val="20"/>
                <w:lang w:eastAsia="es-ES"/>
              </w:rPr>
              <w:t>-</w:t>
            </w:r>
          </w:p>
        </w:tc>
        <w:tc>
          <w:tcPr>
            <w:tcW w:w="940" w:type="pct"/>
            <w:vAlign w:val="center"/>
          </w:tcPr>
          <w:p w14:paraId="5BEFCAB3" w14:textId="77777777" w:rsidR="000303AC" w:rsidRPr="006C366E" w:rsidRDefault="000303AC" w:rsidP="0044753E">
            <w:pPr>
              <w:spacing w:before="40" w:after="40" w:line="240" w:lineRule="auto"/>
              <w:jc w:val="center"/>
              <w:rPr>
                <w:rFonts w:cs="Arial"/>
                <w:sz w:val="20"/>
                <w:szCs w:val="20"/>
                <w:lang w:eastAsia="es-ES"/>
              </w:rPr>
            </w:pPr>
          </w:p>
        </w:tc>
      </w:tr>
    </w:tbl>
    <w:p w14:paraId="56E7E169" w14:textId="0EF58FE9" w:rsidR="0019440F" w:rsidRDefault="000303AC" w:rsidP="00C927AF">
      <w:pPr>
        <w:spacing w:before="360" w:after="240"/>
        <w:jc w:val="both"/>
        <w:rPr>
          <w:rFonts w:cs="Arial"/>
          <w:b/>
          <w:color w:val="17365D" w:themeColor="text2" w:themeShade="BF"/>
          <w:sz w:val="20"/>
          <w:szCs w:val="20"/>
        </w:rPr>
      </w:pPr>
      <w:r w:rsidRPr="004C6F41">
        <w:rPr>
          <w:rFonts w:cs="Arial"/>
          <w:b/>
          <w:color w:val="17365D" w:themeColor="text2" w:themeShade="BF"/>
          <w:sz w:val="20"/>
          <w:szCs w:val="20"/>
        </w:rPr>
        <w:t>D. Objetivos e indicadores de la realización de la actividad</w:t>
      </w:r>
      <w:r w:rsidR="00C927AF">
        <w:rPr>
          <w:rFonts w:cs="Arial"/>
          <w:b/>
          <w:color w:val="17365D" w:themeColor="text2" w:themeShade="BF"/>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000"/>
        <w:gridCol w:w="2883"/>
        <w:gridCol w:w="1532"/>
      </w:tblGrid>
      <w:tr w:rsidR="00156570" w:rsidRPr="00587228" w14:paraId="6F07E93F" w14:textId="77777777" w:rsidTr="00156570">
        <w:trPr>
          <w:trHeight w:val="491"/>
          <w:jc w:val="center"/>
        </w:trPr>
        <w:tc>
          <w:tcPr>
            <w:tcW w:w="4000" w:type="dxa"/>
            <w:vMerge w:val="restart"/>
            <w:shd w:val="clear" w:color="auto" w:fill="DBE5F1" w:themeFill="accent1" w:themeFillTint="33"/>
            <w:noWrap/>
            <w:vAlign w:val="center"/>
          </w:tcPr>
          <w:p w14:paraId="046502F4" w14:textId="77777777" w:rsidR="00156570" w:rsidRPr="00BD31CC" w:rsidRDefault="00156570" w:rsidP="00156570">
            <w:pPr>
              <w:spacing w:after="0"/>
              <w:jc w:val="center"/>
              <w:rPr>
                <w:rFonts w:eastAsia="Times New Roman" w:cstheme="minorHAnsi"/>
                <w:b/>
                <w:color w:val="002060"/>
                <w:sz w:val="20"/>
                <w:szCs w:val="20"/>
              </w:rPr>
            </w:pPr>
            <w:bookmarkStart w:id="12" w:name="_Hlk181097257"/>
            <w:r w:rsidRPr="00BD31CC">
              <w:rPr>
                <w:rFonts w:cstheme="minorHAnsi"/>
                <w:b/>
                <w:color w:val="002060"/>
                <w:sz w:val="20"/>
                <w:szCs w:val="20"/>
              </w:rPr>
              <w:t>Objetivo</w:t>
            </w:r>
          </w:p>
        </w:tc>
        <w:tc>
          <w:tcPr>
            <w:tcW w:w="2883" w:type="dxa"/>
            <w:vMerge w:val="restart"/>
            <w:shd w:val="clear" w:color="auto" w:fill="DBE5F1" w:themeFill="accent1" w:themeFillTint="33"/>
            <w:vAlign w:val="center"/>
          </w:tcPr>
          <w:p w14:paraId="322F0E01" w14:textId="77777777" w:rsidR="00156570" w:rsidRPr="00BD31CC" w:rsidRDefault="00156570" w:rsidP="00156570">
            <w:pPr>
              <w:spacing w:after="0"/>
              <w:jc w:val="center"/>
              <w:rPr>
                <w:rFonts w:eastAsia="Times New Roman" w:cstheme="minorHAnsi"/>
                <w:color w:val="002060"/>
                <w:sz w:val="20"/>
                <w:szCs w:val="20"/>
              </w:rPr>
            </w:pPr>
            <w:r w:rsidRPr="00BD31CC">
              <w:rPr>
                <w:rFonts w:eastAsia="Times New Roman" w:cstheme="minorHAnsi"/>
                <w:b/>
                <w:color w:val="002060"/>
                <w:sz w:val="20"/>
                <w:szCs w:val="20"/>
              </w:rPr>
              <w:t>Indicador</w:t>
            </w:r>
          </w:p>
        </w:tc>
        <w:tc>
          <w:tcPr>
            <w:tcW w:w="1532" w:type="dxa"/>
            <w:vMerge w:val="restart"/>
            <w:shd w:val="clear" w:color="auto" w:fill="DBE5F1" w:themeFill="accent1" w:themeFillTint="33"/>
            <w:vAlign w:val="center"/>
          </w:tcPr>
          <w:p w14:paraId="5238FB27" w14:textId="77777777" w:rsidR="00156570" w:rsidRPr="00BD31CC" w:rsidRDefault="00156570" w:rsidP="00156570">
            <w:pPr>
              <w:spacing w:after="0"/>
              <w:jc w:val="center"/>
              <w:rPr>
                <w:rFonts w:eastAsia="Times New Roman" w:cstheme="minorHAnsi"/>
                <w:color w:val="002060"/>
                <w:sz w:val="20"/>
                <w:szCs w:val="20"/>
              </w:rPr>
            </w:pPr>
            <w:r w:rsidRPr="00BD31CC">
              <w:rPr>
                <w:rFonts w:eastAsia="Times New Roman" w:cstheme="minorHAnsi"/>
                <w:b/>
                <w:color w:val="002060"/>
                <w:sz w:val="20"/>
                <w:szCs w:val="20"/>
              </w:rPr>
              <w:t xml:space="preserve">Cantidad   </w:t>
            </w:r>
          </w:p>
        </w:tc>
      </w:tr>
      <w:tr w:rsidR="00156570" w:rsidRPr="00587228" w14:paraId="1BA759EC" w14:textId="77777777" w:rsidTr="00156570">
        <w:trPr>
          <w:trHeight w:val="491"/>
          <w:jc w:val="center"/>
        </w:trPr>
        <w:tc>
          <w:tcPr>
            <w:tcW w:w="4000" w:type="dxa"/>
            <w:vMerge/>
            <w:shd w:val="clear" w:color="auto" w:fill="DBE5F1" w:themeFill="accent1" w:themeFillTint="33"/>
            <w:noWrap/>
            <w:vAlign w:val="center"/>
          </w:tcPr>
          <w:p w14:paraId="1D8C0D2D" w14:textId="77777777" w:rsidR="00156570" w:rsidRPr="00587228" w:rsidRDefault="00156570" w:rsidP="00BD31CC">
            <w:pPr>
              <w:jc w:val="center"/>
              <w:rPr>
                <w:rFonts w:cstheme="minorHAnsi"/>
              </w:rPr>
            </w:pPr>
          </w:p>
        </w:tc>
        <w:tc>
          <w:tcPr>
            <w:tcW w:w="2883" w:type="dxa"/>
            <w:vMerge/>
            <w:shd w:val="clear" w:color="auto" w:fill="DBE5F1" w:themeFill="accent1" w:themeFillTint="33"/>
            <w:vAlign w:val="center"/>
          </w:tcPr>
          <w:p w14:paraId="20E2316B" w14:textId="77777777" w:rsidR="00156570" w:rsidRPr="00587228" w:rsidRDefault="00156570" w:rsidP="00BD31CC">
            <w:pPr>
              <w:jc w:val="center"/>
              <w:rPr>
                <w:rFonts w:cstheme="minorHAnsi"/>
              </w:rPr>
            </w:pPr>
          </w:p>
        </w:tc>
        <w:tc>
          <w:tcPr>
            <w:tcW w:w="1532" w:type="dxa"/>
            <w:vMerge/>
            <w:shd w:val="clear" w:color="auto" w:fill="DBE5F1" w:themeFill="accent1" w:themeFillTint="33"/>
          </w:tcPr>
          <w:p w14:paraId="208EA6F2" w14:textId="77777777" w:rsidR="00156570" w:rsidRPr="00587228" w:rsidRDefault="00156570" w:rsidP="00BD31CC">
            <w:pPr>
              <w:rPr>
                <w:rFonts w:cstheme="minorHAnsi"/>
              </w:rPr>
            </w:pPr>
          </w:p>
        </w:tc>
      </w:tr>
      <w:tr w:rsidR="00156570" w:rsidRPr="00587228" w14:paraId="57789450" w14:textId="77777777" w:rsidTr="00156570">
        <w:trPr>
          <w:trHeight w:val="13"/>
          <w:jc w:val="center"/>
        </w:trPr>
        <w:tc>
          <w:tcPr>
            <w:tcW w:w="4000" w:type="dxa"/>
            <w:vAlign w:val="center"/>
          </w:tcPr>
          <w:p w14:paraId="7E317B90" w14:textId="77777777" w:rsidR="00156570" w:rsidRPr="00BD31CC" w:rsidRDefault="00156570" w:rsidP="00F6780E">
            <w:pPr>
              <w:pStyle w:val="Prrafodelista"/>
              <w:numPr>
                <w:ilvl w:val="0"/>
                <w:numId w:val="10"/>
              </w:numPr>
              <w:spacing w:before="40" w:after="40"/>
              <w:ind w:left="351"/>
              <w:rPr>
                <w:rFonts w:ascii="Arial" w:hAnsi="Arial" w:cs="Arial"/>
                <w:sz w:val="20"/>
                <w:szCs w:val="20"/>
              </w:rPr>
            </w:pPr>
            <w:r w:rsidRPr="00BD31CC">
              <w:rPr>
                <w:rFonts w:ascii="Arial" w:hAnsi="Arial" w:cs="Arial"/>
                <w:sz w:val="20"/>
                <w:szCs w:val="20"/>
                <w:lang w:val="es-ES_tradnl"/>
              </w:rPr>
              <w:t>Prestar apoyo a los cuidadores familiares de beneficiarios de la PECEF mediante el asesoramiento en los cuidados y el autocuidado.</w:t>
            </w:r>
          </w:p>
        </w:tc>
        <w:tc>
          <w:tcPr>
            <w:tcW w:w="2883" w:type="dxa"/>
            <w:noWrap/>
            <w:vAlign w:val="center"/>
          </w:tcPr>
          <w:p w14:paraId="4B5E326E" w14:textId="77777777" w:rsidR="00156570" w:rsidRPr="00156570" w:rsidRDefault="00156570" w:rsidP="00156570">
            <w:pPr>
              <w:spacing w:before="40" w:after="40"/>
              <w:jc w:val="both"/>
              <w:rPr>
                <w:rFonts w:cstheme="minorHAnsi"/>
                <w:sz w:val="20"/>
                <w:szCs w:val="20"/>
              </w:rPr>
            </w:pPr>
            <w:r w:rsidRPr="00156570">
              <w:rPr>
                <w:rFonts w:cs="Arial"/>
                <w:sz w:val="20"/>
                <w:szCs w:val="20"/>
                <w:lang w:eastAsia="es-ES"/>
              </w:rPr>
              <w:t>N.º de v</w:t>
            </w:r>
            <w:r w:rsidRPr="00156570">
              <w:rPr>
                <w:rFonts w:cs="Arial"/>
                <w:sz w:val="20"/>
                <w:szCs w:val="20"/>
                <w:lang w:val="es-ES_tradnl" w:eastAsia="es-ES"/>
              </w:rPr>
              <w:t>isitas ordinarias de los técnicos de la UPDE, a los domicilios de los usuarios beneficiarios de PECEF.</w:t>
            </w:r>
          </w:p>
        </w:tc>
        <w:tc>
          <w:tcPr>
            <w:tcW w:w="1532" w:type="dxa"/>
            <w:vAlign w:val="center"/>
          </w:tcPr>
          <w:p w14:paraId="77C18E2F" w14:textId="77777777" w:rsidR="00156570" w:rsidRPr="00156570" w:rsidRDefault="00156570" w:rsidP="00156570">
            <w:pPr>
              <w:spacing w:before="40" w:after="40"/>
              <w:jc w:val="center"/>
              <w:rPr>
                <w:rFonts w:cstheme="minorHAnsi"/>
                <w:sz w:val="20"/>
                <w:szCs w:val="20"/>
              </w:rPr>
            </w:pPr>
            <w:r w:rsidRPr="00156570">
              <w:rPr>
                <w:rFonts w:cs="Arial"/>
                <w:sz w:val="20"/>
                <w:szCs w:val="20"/>
                <w:lang w:eastAsia="es-ES"/>
              </w:rPr>
              <w:t>2000</w:t>
            </w:r>
          </w:p>
        </w:tc>
      </w:tr>
    </w:tbl>
    <w:p w14:paraId="2B5EB4D4" w14:textId="6B4BE555" w:rsidR="00C927AF" w:rsidRDefault="00C927AF"/>
    <w:p w14:paraId="59A9D02F" w14:textId="77777777" w:rsidR="00C927AF" w:rsidRDefault="00C927A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000"/>
        <w:gridCol w:w="2883"/>
        <w:gridCol w:w="1532"/>
      </w:tblGrid>
      <w:tr w:rsidR="00156570" w:rsidRPr="00587228" w14:paraId="12FAA03C" w14:textId="77777777" w:rsidTr="00156570">
        <w:trPr>
          <w:trHeight w:val="1051"/>
          <w:jc w:val="center"/>
        </w:trPr>
        <w:tc>
          <w:tcPr>
            <w:tcW w:w="4000" w:type="dxa"/>
            <w:vMerge w:val="restart"/>
            <w:shd w:val="clear" w:color="auto" w:fill="auto"/>
            <w:vAlign w:val="center"/>
          </w:tcPr>
          <w:p w14:paraId="47DEA8FD" w14:textId="77777777" w:rsidR="00156570" w:rsidRPr="00BD31CC" w:rsidRDefault="00156570" w:rsidP="00F6780E">
            <w:pPr>
              <w:pStyle w:val="Prrafodelista"/>
              <w:numPr>
                <w:ilvl w:val="0"/>
                <w:numId w:val="10"/>
              </w:numPr>
              <w:spacing w:before="40" w:after="40"/>
              <w:ind w:left="351"/>
              <w:jc w:val="both"/>
              <w:rPr>
                <w:rFonts w:ascii="Arial" w:hAnsi="Arial" w:cs="Arial"/>
                <w:sz w:val="20"/>
                <w:szCs w:val="20"/>
              </w:rPr>
            </w:pPr>
            <w:r w:rsidRPr="00BD31CC">
              <w:rPr>
                <w:rFonts w:ascii="Arial" w:hAnsi="Arial" w:cs="Arial"/>
                <w:sz w:val="20"/>
                <w:szCs w:val="20"/>
              </w:rPr>
              <w:lastRenderedPageBreak/>
              <w:t>Realizar un seguimiento a los cuidadores familiares que se encuentren con especiales dificultades en el ejercicio de los cuidados o en situación de sobrecarga.</w:t>
            </w:r>
          </w:p>
        </w:tc>
        <w:tc>
          <w:tcPr>
            <w:tcW w:w="2883" w:type="dxa"/>
            <w:noWrap/>
            <w:vAlign w:val="center"/>
          </w:tcPr>
          <w:p w14:paraId="4405C947" w14:textId="77777777" w:rsidR="00156570" w:rsidRPr="00156570" w:rsidRDefault="00156570" w:rsidP="00156570">
            <w:pPr>
              <w:spacing w:before="40" w:after="40"/>
              <w:rPr>
                <w:rFonts w:cs="Arial"/>
                <w:sz w:val="20"/>
                <w:szCs w:val="20"/>
                <w:lang w:eastAsia="es-ES"/>
              </w:rPr>
            </w:pPr>
            <w:r w:rsidRPr="00156570">
              <w:rPr>
                <w:rFonts w:cs="Arial"/>
                <w:sz w:val="20"/>
                <w:szCs w:val="20"/>
                <w:lang w:eastAsia="es-ES"/>
              </w:rPr>
              <w:t>Porcentaje de llamadas de seguimiento a los domicilios con incidencias detectadas en la visita ordinaria.</w:t>
            </w:r>
          </w:p>
        </w:tc>
        <w:tc>
          <w:tcPr>
            <w:tcW w:w="1532" w:type="dxa"/>
            <w:vAlign w:val="center"/>
          </w:tcPr>
          <w:p w14:paraId="2D077AB1" w14:textId="77777777" w:rsidR="00156570" w:rsidRPr="00156570" w:rsidRDefault="00156570" w:rsidP="00156570">
            <w:pPr>
              <w:spacing w:before="40" w:after="40"/>
              <w:jc w:val="center"/>
              <w:rPr>
                <w:rFonts w:cstheme="minorHAnsi"/>
                <w:sz w:val="20"/>
                <w:szCs w:val="20"/>
              </w:rPr>
            </w:pPr>
            <w:r w:rsidRPr="00156570">
              <w:rPr>
                <w:rFonts w:cs="Arial"/>
                <w:sz w:val="20"/>
                <w:szCs w:val="20"/>
                <w:lang w:eastAsia="es-ES"/>
              </w:rPr>
              <w:t>100%</w:t>
            </w:r>
          </w:p>
        </w:tc>
      </w:tr>
      <w:tr w:rsidR="00156570" w:rsidRPr="00587228" w14:paraId="030328FA" w14:textId="77777777" w:rsidTr="00156570">
        <w:trPr>
          <w:trHeight w:val="1183"/>
          <w:jc w:val="center"/>
        </w:trPr>
        <w:tc>
          <w:tcPr>
            <w:tcW w:w="4000" w:type="dxa"/>
            <w:vMerge/>
            <w:shd w:val="clear" w:color="auto" w:fill="auto"/>
            <w:vAlign w:val="center"/>
          </w:tcPr>
          <w:p w14:paraId="33E1DFA9" w14:textId="77777777" w:rsidR="00156570" w:rsidRPr="00BD31CC" w:rsidRDefault="00156570" w:rsidP="00F6780E">
            <w:pPr>
              <w:pStyle w:val="Prrafodelista"/>
              <w:numPr>
                <w:ilvl w:val="0"/>
                <w:numId w:val="10"/>
              </w:numPr>
              <w:spacing w:before="40" w:after="40"/>
              <w:ind w:left="351"/>
              <w:jc w:val="both"/>
              <w:rPr>
                <w:rFonts w:ascii="Arial" w:hAnsi="Arial" w:cs="Arial"/>
                <w:sz w:val="20"/>
                <w:szCs w:val="20"/>
                <w:lang w:val="es-ES_tradnl"/>
              </w:rPr>
            </w:pPr>
          </w:p>
        </w:tc>
        <w:tc>
          <w:tcPr>
            <w:tcW w:w="2883" w:type="dxa"/>
            <w:noWrap/>
            <w:vAlign w:val="center"/>
          </w:tcPr>
          <w:p w14:paraId="7B4E2345" w14:textId="77777777" w:rsidR="00156570" w:rsidRPr="00156570" w:rsidRDefault="00156570" w:rsidP="00156570">
            <w:pPr>
              <w:spacing w:before="40" w:after="40"/>
              <w:rPr>
                <w:rFonts w:cstheme="minorHAnsi"/>
                <w:sz w:val="20"/>
                <w:szCs w:val="20"/>
                <w:lang w:eastAsia="es-ES"/>
              </w:rPr>
            </w:pPr>
            <w:r w:rsidRPr="00156570">
              <w:rPr>
                <w:rFonts w:cstheme="minorHAnsi"/>
                <w:sz w:val="20"/>
                <w:szCs w:val="20"/>
                <w:lang w:eastAsia="es-ES"/>
              </w:rPr>
              <w:t>Porcentaje de visitas de seguimiento a domicilios con incidencias detectadas en la visita ordinaria.</w:t>
            </w:r>
          </w:p>
        </w:tc>
        <w:tc>
          <w:tcPr>
            <w:tcW w:w="1532" w:type="dxa"/>
            <w:vAlign w:val="center"/>
          </w:tcPr>
          <w:p w14:paraId="7FABF5D7" w14:textId="77777777" w:rsidR="00156570" w:rsidRPr="00156570" w:rsidRDefault="00156570" w:rsidP="00156570">
            <w:pPr>
              <w:spacing w:before="40" w:after="40"/>
              <w:jc w:val="center"/>
              <w:rPr>
                <w:rFonts w:cstheme="minorHAnsi"/>
                <w:sz w:val="20"/>
                <w:szCs w:val="20"/>
                <w:lang w:val="es-ES_tradnl"/>
              </w:rPr>
            </w:pPr>
            <w:r w:rsidRPr="00156570">
              <w:rPr>
                <w:rFonts w:cstheme="minorHAnsi"/>
                <w:sz w:val="20"/>
                <w:szCs w:val="20"/>
                <w:lang w:eastAsia="es-ES"/>
              </w:rPr>
              <w:t>90%</w:t>
            </w:r>
          </w:p>
        </w:tc>
      </w:tr>
      <w:tr w:rsidR="00156570" w:rsidRPr="00587228" w14:paraId="7D2C4366" w14:textId="77777777" w:rsidTr="00156570">
        <w:trPr>
          <w:trHeight w:val="775"/>
          <w:jc w:val="center"/>
        </w:trPr>
        <w:tc>
          <w:tcPr>
            <w:tcW w:w="4000" w:type="dxa"/>
            <w:vAlign w:val="center"/>
          </w:tcPr>
          <w:p w14:paraId="2B47B9A4" w14:textId="77777777" w:rsidR="00156570" w:rsidRPr="00BD31CC" w:rsidRDefault="00156570" w:rsidP="00F6780E">
            <w:pPr>
              <w:pStyle w:val="Prrafodelista"/>
              <w:numPr>
                <w:ilvl w:val="0"/>
                <w:numId w:val="10"/>
              </w:numPr>
              <w:spacing w:before="40" w:after="40"/>
              <w:ind w:left="351"/>
              <w:rPr>
                <w:rFonts w:ascii="Arial" w:hAnsi="Arial" w:cs="Arial"/>
                <w:sz w:val="20"/>
                <w:szCs w:val="20"/>
                <w:lang w:val="es-ES_tradnl"/>
              </w:rPr>
            </w:pPr>
            <w:r w:rsidRPr="00BD31CC">
              <w:rPr>
                <w:rFonts w:ascii="Arial" w:hAnsi="Arial" w:cs="Arial"/>
                <w:sz w:val="20"/>
                <w:szCs w:val="20"/>
              </w:rPr>
              <w:t>Prestar apoyo a los cuidadores que solicitan asesoramiento.</w:t>
            </w:r>
          </w:p>
        </w:tc>
        <w:tc>
          <w:tcPr>
            <w:tcW w:w="2883" w:type="dxa"/>
            <w:noWrap/>
            <w:vAlign w:val="center"/>
          </w:tcPr>
          <w:p w14:paraId="79A9929B" w14:textId="77777777" w:rsidR="00156570" w:rsidRPr="00156570" w:rsidRDefault="00156570" w:rsidP="00156570">
            <w:pPr>
              <w:spacing w:before="40" w:after="40"/>
              <w:jc w:val="both"/>
              <w:rPr>
                <w:rFonts w:cstheme="minorHAnsi"/>
                <w:sz w:val="20"/>
                <w:szCs w:val="20"/>
                <w:lang w:val="es-ES_tradnl"/>
              </w:rPr>
            </w:pPr>
            <w:r w:rsidRPr="00156570">
              <w:rPr>
                <w:rFonts w:cs="Arial"/>
                <w:sz w:val="20"/>
                <w:szCs w:val="20"/>
                <w:lang w:eastAsia="es-ES"/>
              </w:rPr>
              <w:t>Porcentaje de visitas realizadas a instancias del cuidador.</w:t>
            </w:r>
          </w:p>
        </w:tc>
        <w:tc>
          <w:tcPr>
            <w:tcW w:w="1532" w:type="dxa"/>
            <w:vAlign w:val="center"/>
          </w:tcPr>
          <w:p w14:paraId="796A46D5" w14:textId="77777777" w:rsidR="00156570" w:rsidRPr="00156570" w:rsidRDefault="00156570" w:rsidP="00156570">
            <w:pPr>
              <w:spacing w:before="40" w:after="40"/>
              <w:jc w:val="center"/>
              <w:rPr>
                <w:rFonts w:cstheme="minorHAnsi"/>
                <w:sz w:val="20"/>
                <w:szCs w:val="20"/>
                <w:lang w:val="es-ES_tradnl"/>
              </w:rPr>
            </w:pPr>
            <w:r w:rsidRPr="00156570">
              <w:rPr>
                <w:sz w:val="20"/>
                <w:szCs w:val="20"/>
                <w:lang w:val="es-ES_tradnl"/>
              </w:rPr>
              <w:t>100%</w:t>
            </w:r>
          </w:p>
        </w:tc>
      </w:tr>
      <w:tr w:rsidR="00156570" w:rsidRPr="00587228" w14:paraId="664E1936" w14:textId="77777777" w:rsidTr="00156570">
        <w:trPr>
          <w:trHeight w:val="13"/>
          <w:jc w:val="center"/>
        </w:trPr>
        <w:tc>
          <w:tcPr>
            <w:tcW w:w="4000" w:type="dxa"/>
            <w:vAlign w:val="center"/>
          </w:tcPr>
          <w:p w14:paraId="2622A128" w14:textId="77777777" w:rsidR="00156570" w:rsidRPr="00BD31CC" w:rsidRDefault="00156570" w:rsidP="00F6780E">
            <w:pPr>
              <w:pStyle w:val="Prrafodelista"/>
              <w:numPr>
                <w:ilvl w:val="0"/>
                <w:numId w:val="10"/>
              </w:numPr>
              <w:spacing w:before="40" w:after="40"/>
              <w:ind w:left="351"/>
              <w:rPr>
                <w:rFonts w:ascii="Arial" w:hAnsi="Arial" w:cs="Arial"/>
                <w:sz w:val="20"/>
                <w:szCs w:val="20"/>
              </w:rPr>
            </w:pPr>
            <w:r w:rsidRPr="00BD31CC">
              <w:rPr>
                <w:rFonts w:ascii="Arial" w:hAnsi="Arial" w:cs="Arial"/>
                <w:sz w:val="20"/>
                <w:szCs w:val="20"/>
              </w:rPr>
              <w:t>Realizar el seguimiento de la PECEF de beneficiarios remitidos por el ICASS</w:t>
            </w:r>
          </w:p>
        </w:tc>
        <w:tc>
          <w:tcPr>
            <w:tcW w:w="2883" w:type="dxa"/>
            <w:noWrap/>
            <w:vAlign w:val="center"/>
          </w:tcPr>
          <w:p w14:paraId="198D542D" w14:textId="77777777" w:rsidR="00156570" w:rsidRPr="00156570" w:rsidRDefault="00156570" w:rsidP="00156570">
            <w:pPr>
              <w:spacing w:before="40" w:after="40"/>
              <w:jc w:val="both"/>
              <w:rPr>
                <w:rFonts w:cstheme="minorHAnsi"/>
                <w:sz w:val="20"/>
                <w:szCs w:val="20"/>
                <w:lang w:val="es-ES_tradnl"/>
              </w:rPr>
            </w:pPr>
            <w:r w:rsidRPr="00156570">
              <w:rPr>
                <w:rFonts w:cstheme="minorHAnsi"/>
                <w:sz w:val="20"/>
                <w:szCs w:val="20"/>
                <w:lang w:eastAsia="es-ES"/>
              </w:rPr>
              <w:t>Porcentaje de visitas de seguimiento.</w:t>
            </w:r>
          </w:p>
        </w:tc>
        <w:tc>
          <w:tcPr>
            <w:tcW w:w="1532" w:type="dxa"/>
            <w:vAlign w:val="center"/>
          </w:tcPr>
          <w:p w14:paraId="5DE2F140" w14:textId="77777777" w:rsidR="00156570" w:rsidRPr="00156570" w:rsidRDefault="00156570" w:rsidP="00156570">
            <w:pPr>
              <w:spacing w:before="40" w:after="40"/>
              <w:jc w:val="center"/>
              <w:rPr>
                <w:rFonts w:cstheme="minorHAnsi"/>
                <w:sz w:val="20"/>
                <w:szCs w:val="20"/>
                <w:lang w:val="es-ES_tradnl"/>
              </w:rPr>
            </w:pPr>
            <w:r w:rsidRPr="00156570">
              <w:rPr>
                <w:sz w:val="20"/>
                <w:szCs w:val="20"/>
                <w:lang w:val="es-ES_tradnl"/>
              </w:rPr>
              <w:t>100%</w:t>
            </w:r>
          </w:p>
        </w:tc>
      </w:tr>
      <w:tr w:rsidR="00156570" w:rsidRPr="00587228" w14:paraId="5D0C8C0D" w14:textId="77777777" w:rsidTr="00156570">
        <w:trPr>
          <w:trHeight w:val="13"/>
          <w:jc w:val="center"/>
        </w:trPr>
        <w:tc>
          <w:tcPr>
            <w:tcW w:w="4000" w:type="dxa"/>
            <w:vAlign w:val="center"/>
          </w:tcPr>
          <w:p w14:paraId="5D2A1B36" w14:textId="77777777" w:rsidR="00156570" w:rsidRPr="00BD31CC" w:rsidRDefault="00156570" w:rsidP="00F6780E">
            <w:pPr>
              <w:pStyle w:val="Prrafodelista"/>
              <w:numPr>
                <w:ilvl w:val="0"/>
                <w:numId w:val="10"/>
              </w:numPr>
              <w:spacing w:before="40" w:after="40"/>
              <w:ind w:left="351"/>
              <w:rPr>
                <w:rFonts w:ascii="Arial" w:hAnsi="Arial" w:cs="Arial"/>
                <w:sz w:val="20"/>
                <w:szCs w:val="20"/>
              </w:rPr>
            </w:pPr>
            <w:r w:rsidRPr="00BD31CC">
              <w:rPr>
                <w:rFonts w:ascii="Arial" w:hAnsi="Arial" w:cs="Arial"/>
                <w:sz w:val="20"/>
                <w:szCs w:val="20"/>
              </w:rPr>
              <w:t>Realizar informes de cada visita efectuada</w:t>
            </w:r>
          </w:p>
        </w:tc>
        <w:tc>
          <w:tcPr>
            <w:tcW w:w="2883" w:type="dxa"/>
            <w:noWrap/>
            <w:vAlign w:val="center"/>
          </w:tcPr>
          <w:p w14:paraId="3362C45B" w14:textId="77777777" w:rsidR="00156570" w:rsidRPr="00156570" w:rsidRDefault="00156570" w:rsidP="00156570">
            <w:pPr>
              <w:spacing w:before="40" w:after="40"/>
              <w:jc w:val="both"/>
              <w:rPr>
                <w:rFonts w:cstheme="minorHAnsi"/>
                <w:sz w:val="20"/>
                <w:szCs w:val="20"/>
                <w:lang w:val="es-ES_tradnl"/>
              </w:rPr>
            </w:pPr>
            <w:r w:rsidRPr="00156570">
              <w:rPr>
                <w:rFonts w:cs="Arial"/>
                <w:sz w:val="20"/>
                <w:szCs w:val="20"/>
                <w:lang w:eastAsia="es-ES"/>
              </w:rPr>
              <w:t>N.º de informes realizados.</w:t>
            </w:r>
          </w:p>
        </w:tc>
        <w:tc>
          <w:tcPr>
            <w:tcW w:w="1532" w:type="dxa"/>
            <w:vAlign w:val="center"/>
          </w:tcPr>
          <w:p w14:paraId="6F139373" w14:textId="77777777" w:rsidR="00156570" w:rsidRPr="00156570" w:rsidRDefault="00156570" w:rsidP="00156570">
            <w:pPr>
              <w:spacing w:before="40" w:after="40"/>
              <w:jc w:val="center"/>
              <w:rPr>
                <w:rFonts w:cstheme="minorHAnsi"/>
                <w:sz w:val="20"/>
                <w:szCs w:val="20"/>
              </w:rPr>
            </w:pPr>
            <w:r w:rsidRPr="00156570">
              <w:rPr>
                <w:rFonts w:cs="Arial"/>
                <w:sz w:val="20"/>
                <w:szCs w:val="20"/>
                <w:lang w:eastAsia="es-ES"/>
              </w:rPr>
              <w:t>2000</w:t>
            </w:r>
          </w:p>
        </w:tc>
      </w:tr>
      <w:tr w:rsidR="00156570" w:rsidRPr="00587228" w14:paraId="29233BE8" w14:textId="77777777" w:rsidTr="00156570">
        <w:trPr>
          <w:trHeight w:val="13"/>
          <w:jc w:val="center"/>
        </w:trPr>
        <w:tc>
          <w:tcPr>
            <w:tcW w:w="4000" w:type="dxa"/>
            <w:vAlign w:val="center"/>
          </w:tcPr>
          <w:p w14:paraId="4565B081" w14:textId="77777777" w:rsidR="00156570" w:rsidRPr="00BD31CC" w:rsidRDefault="00156570" w:rsidP="00F6780E">
            <w:pPr>
              <w:pStyle w:val="Prrafodelista"/>
              <w:numPr>
                <w:ilvl w:val="0"/>
                <w:numId w:val="10"/>
              </w:numPr>
              <w:spacing w:before="40" w:after="40"/>
              <w:ind w:left="351"/>
              <w:rPr>
                <w:rFonts w:ascii="Arial" w:hAnsi="Arial" w:cs="Arial"/>
                <w:sz w:val="20"/>
                <w:szCs w:val="20"/>
              </w:rPr>
            </w:pPr>
            <w:r w:rsidRPr="00BD31CC">
              <w:rPr>
                <w:rFonts w:ascii="Arial" w:hAnsi="Arial" w:cs="Arial"/>
                <w:sz w:val="20"/>
                <w:szCs w:val="20"/>
              </w:rPr>
              <w:t>Informar al ICASS de aquellas PECEF que no se adecuen a las necesidades del beneficiario</w:t>
            </w:r>
          </w:p>
        </w:tc>
        <w:tc>
          <w:tcPr>
            <w:tcW w:w="2883" w:type="dxa"/>
            <w:noWrap/>
            <w:vAlign w:val="center"/>
          </w:tcPr>
          <w:p w14:paraId="69312046" w14:textId="77777777" w:rsidR="00156570" w:rsidRPr="00156570" w:rsidRDefault="00156570" w:rsidP="00156570">
            <w:pPr>
              <w:spacing w:before="40" w:after="40"/>
              <w:jc w:val="both"/>
              <w:rPr>
                <w:rFonts w:cstheme="minorHAnsi"/>
                <w:sz w:val="20"/>
                <w:szCs w:val="20"/>
              </w:rPr>
            </w:pPr>
            <w:r w:rsidRPr="00156570">
              <w:rPr>
                <w:rFonts w:cs="Arial"/>
                <w:sz w:val="20"/>
                <w:szCs w:val="20"/>
                <w:lang w:eastAsia="es-ES"/>
              </w:rPr>
              <w:t>Porcentaje de Informes realizados.</w:t>
            </w:r>
          </w:p>
        </w:tc>
        <w:tc>
          <w:tcPr>
            <w:tcW w:w="1532" w:type="dxa"/>
            <w:vAlign w:val="center"/>
          </w:tcPr>
          <w:p w14:paraId="1CB00E59" w14:textId="77777777" w:rsidR="00156570" w:rsidRPr="00156570" w:rsidRDefault="00156570" w:rsidP="00156570">
            <w:pPr>
              <w:spacing w:before="40" w:after="40"/>
              <w:jc w:val="center"/>
              <w:rPr>
                <w:rFonts w:cstheme="minorHAnsi"/>
                <w:sz w:val="20"/>
                <w:szCs w:val="20"/>
                <w:lang w:val="es-ES_tradnl"/>
              </w:rPr>
            </w:pPr>
            <w:r w:rsidRPr="00156570">
              <w:rPr>
                <w:rFonts w:cs="Arial"/>
                <w:sz w:val="20"/>
                <w:szCs w:val="20"/>
                <w:lang w:eastAsia="es-ES"/>
              </w:rPr>
              <w:t>100%</w:t>
            </w:r>
          </w:p>
        </w:tc>
      </w:tr>
      <w:tr w:rsidR="00156570" w:rsidRPr="00156570" w14:paraId="56C90B11" w14:textId="77777777" w:rsidTr="00156570">
        <w:trPr>
          <w:trHeight w:val="13"/>
          <w:jc w:val="center"/>
        </w:trPr>
        <w:tc>
          <w:tcPr>
            <w:tcW w:w="4000" w:type="dxa"/>
            <w:vAlign w:val="center"/>
          </w:tcPr>
          <w:p w14:paraId="47BE0960" w14:textId="77777777" w:rsidR="00156570" w:rsidRPr="00BD31CC" w:rsidRDefault="00156570" w:rsidP="00F6780E">
            <w:pPr>
              <w:pStyle w:val="Prrafodelista"/>
              <w:numPr>
                <w:ilvl w:val="0"/>
                <w:numId w:val="10"/>
              </w:numPr>
              <w:spacing w:before="40" w:after="40"/>
              <w:ind w:left="351"/>
              <w:rPr>
                <w:rFonts w:ascii="Arial" w:hAnsi="Arial" w:cs="Arial"/>
                <w:sz w:val="20"/>
                <w:szCs w:val="20"/>
                <w:lang w:val="es-ES_tradnl"/>
              </w:rPr>
            </w:pPr>
            <w:r w:rsidRPr="00BD31CC">
              <w:rPr>
                <w:rFonts w:ascii="Arial" w:hAnsi="Arial" w:cs="Arial"/>
                <w:sz w:val="20"/>
                <w:szCs w:val="20"/>
              </w:rPr>
              <w:t>Coordinar el programa con el ICASS</w:t>
            </w:r>
          </w:p>
        </w:tc>
        <w:tc>
          <w:tcPr>
            <w:tcW w:w="2883" w:type="dxa"/>
            <w:noWrap/>
            <w:vAlign w:val="center"/>
          </w:tcPr>
          <w:p w14:paraId="607A7666" w14:textId="77777777" w:rsidR="00156570" w:rsidRPr="00156570" w:rsidRDefault="00156570" w:rsidP="00156570">
            <w:pPr>
              <w:spacing w:before="40" w:after="40"/>
              <w:jc w:val="both"/>
              <w:rPr>
                <w:rFonts w:cstheme="minorHAnsi"/>
                <w:sz w:val="20"/>
                <w:szCs w:val="20"/>
                <w:lang w:val="es-ES_tradnl"/>
              </w:rPr>
            </w:pPr>
            <w:r w:rsidRPr="00156570">
              <w:rPr>
                <w:rFonts w:cstheme="minorHAnsi"/>
                <w:sz w:val="20"/>
                <w:szCs w:val="20"/>
              </w:rPr>
              <w:t xml:space="preserve">N.º de reuniones periódicas </w:t>
            </w:r>
          </w:p>
        </w:tc>
        <w:tc>
          <w:tcPr>
            <w:tcW w:w="1532" w:type="dxa"/>
            <w:vAlign w:val="center"/>
          </w:tcPr>
          <w:p w14:paraId="551D0EAE" w14:textId="77777777" w:rsidR="00156570" w:rsidRPr="00156570" w:rsidRDefault="00156570" w:rsidP="00156570">
            <w:pPr>
              <w:spacing w:before="40" w:after="40"/>
              <w:jc w:val="center"/>
              <w:rPr>
                <w:rFonts w:cstheme="minorHAnsi"/>
                <w:sz w:val="20"/>
                <w:szCs w:val="20"/>
              </w:rPr>
            </w:pPr>
            <w:r w:rsidRPr="00156570">
              <w:rPr>
                <w:rFonts w:cstheme="minorHAnsi"/>
                <w:sz w:val="20"/>
                <w:szCs w:val="20"/>
                <w:lang w:val="es-ES_tradnl"/>
              </w:rPr>
              <w:t>8</w:t>
            </w:r>
          </w:p>
        </w:tc>
      </w:tr>
      <w:bookmarkEnd w:id="12"/>
    </w:tbl>
    <w:p w14:paraId="2A47BBE3" w14:textId="77777777" w:rsidR="008B05B0" w:rsidRPr="008B05B0" w:rsidRDefault="008B05B0" w:rsidP="00A160BA">
      <w:pPr>
        <w:jc w:val="both"/>
        <w:rPr>
          <w:rFonts w:cs="Arial"/>
          <w:b/>
        </w:rPr>
      </w:pPr>
    </w:p>
    <w:p w14:paraId="18BF6DD0" w14:textId="2FDE3A27" w:rsidR="006D5D47" w:rsidRDefault="00336E40" w:rsidP="00880279">
      <w:pPr>
        <w:pStyle w:val="Ttulo4"/>
      </w:pPr>
      <w:bookmarkStart w:id="13" w:name="_Toc181168956"/>
      <w:r>
        <w:t>6</w:t>
      </w:r>
      <w:r w:rsidR="000147F2" w:rsidRPr="00CE2314">
        <w:t>.</w:t>
      </w:r>
      <w:r w:rsidR="0044753E">
        <w:t>1</w:t>
      </w:r>
      <w:r w:rsidR="000147F2" w:rsidRPr="00CE2314">
        <w:t>.3</w:t>
      </w:r>
      <w:r w:rsidR="007F6D80" w:rsidRPr="00CE2314">
        <w:t>.</w:t>
      </w:r>
      <w:r w:rsidR="00A876DF" w:rsidRPr="00CE2314">
        <w:t xml:space="preserve"> </w:t>
      </w:r>
      <w:r w:rsidR="000147F2" w:rsidRPr="00CE2314">
        <w:t>-</w:t>
      </w:r>
      <w:r w:rsidR="00E8348A">
        <w:t xml:space="preserve">Servicio de </w:t>
      </w:r>
      <w:r w:rsidR="00196629" w:rsidRPr="00CE2314">
        <w:t>Teleasistencia domiciliaria</w:t>
      </w:r>
      <w:r w:rsidR="006D5D47" w:rsidRPr="00CE2314">
        <w:t xml:space="preserve"> (</w:t>
      </w:r>
      <w:r w:rsidR="00196629" w:rsidRPr="00CE2314">
        <w:t>TAD</w:t>
      </w:r>
      <w:r w:rsidR="006D5D47" w:rsidRPr="00CE2314">
        <w:t>)</w:t>
      </w:r>
      <w:bookmarkEnd w:id="13"/>
    </w:p>
    <w:p w14:paraId="773F4325" w14:textId="77777777" w:rsidR="00156570" w:rsidRPr="00156570" w:rsidRDefault="00156570" w:rsidP="00156570">
      <w:pPr>
        <w:spacing w:after="0"/>
        <w:jc w:val="both"/>
        <w:rPr>
          <w:rFonts w:cstheme="minorHAnsi"/>
          <w:b/>
          <w:sz w:val="20"/>
          <w:szCs w:val="20"/>
        </w:rPr>
      </w:pPr>
      <w:r w:rsidRPr="00156570">
        <w:rPr>
          <w:rFonts w:cstheme="minorHAnsi"/>
          <w:b/>
          <w:sz w:val="20"/>
          <w:szCs w:val="20"/>
        </w:rPr>
        <w:t>Tipo</w:t>
      </w:r>
      <w:r w:rsidRPr="00156570">
        <w:rPr>
          <w:rFonts w:cstheme="minorHAnsi"/>
          <w:sz w:val="20"/>
          <w:szCs w:val="20"/>
        </w:rPr>
        <w:t>: propia</w:t>
      </w:r>
    </w:p>
    <w:p w14:paraId="50FFCAE4" w14:textId="77777777" w:rsidR="00156570" w:rsidRPr="00156570" w:rsidRDefault="00156570" w:rsidP="00156570">
      <w:pPr>
        <w:spacing w:after="0"/>
        <w:jc w:val="both"/>
        <w:rPr>
          <w:rFonts w:cstheme="minorHAnsi"/>
          <w:sz w:val="20"/>
          <w:szCs w:val="20"/>
        </w:rPr>
      </w:pPr>
      <w:r w:rsidRPr="00156570">
        <w:rPr>
          <w:rFonts w:cstheme="minorHAnsi"/>
          <w:b/>
          <w:sz w:val="20"/>
          <w:szCs w:val="20"/>
        </w:rPr>
        <w:t xml:space="preserve">Sector: </w:t>
      </w:r>
      <w:r w:rsidRPr="00156570">
        <w:rPr>
          <w:rFonts w:cstheme="minorHAnsi"/>
          <w:sz w:val="20"/>
          <w:szCs w:val="20"/>
        </w:rPr>
        <w:t>Social</w:t>
      </w:r>
    </w:p>
    <w:p w14:paraId="00176EC3" w14:textId="77777777" w:rsidR="00156570" w:rsidRPr="00156570" w:rsidRDefault="00156570" w:rsidP="00156570">
      <w:pPr>
        <w:spacing w:after="0"/>
        <w:jc w:val="both"/>
        <w:rPr>
          <w:rFonts w:cstheme="minorHAnsi"/>
          <w:sz w:val="20"/>
          <w:szCs w:val="20"/>
        </w:rPr>
      </w:pPr>
      <w:r w:rsidRPr="00156570">
        <w:rPr>
          <w:rFonts w:cstheme="minorHAnsi"/>
          <w:b/>
          <w:sz w:val="20"/>
          <w:szCs w:val="20"/>
        </w:rPr>
        <w:t xml:space="preserve">Función: </w:t>
      </w:r>
      <w:r w:rsidRPr="00156570">
        <w:rPr>
          <w:rFonts w:cstheme="minorHAnsi"/>
          <w:sz w:val="20"/>
          <w:szCs w:val="20"/>
        </w:rPr>
        <w:t>Otros</w:t>
      </w:r>
    </w:p>
    <w:p w14:paraId="1E00F1D4" w14:textId="77777777" w:rsidR="00156570" w:rsidRPr="00156570" w:rsidRDefault="00156570" w:rsidP="00156570">
      <w:pPr>
        <w:spacing w:after="0"/>
        <w:jc w:val="both"/>
        <w:rPr>
          <w:rFonts w:cstheme="minorHAnsi"/>
          <w:sz w:val="20"/>
          <w:szCs w:val="20"/>
        </w:rPr>
      </w:pPr>
      <w:r w:rsidRPr="00156570">
        <w:rPr>
          <w:rFonts w:cstheme="minorHAnsi"/>
          <w:b/>
          <w:sz w:val="20"/>
          <w:szCs w:val="20"/>
        </w:rPr>
        <w:t xml:space="preserve">Lugar de desarrollo de la actividad: </w:t>
      </w:r>
      <w:r w:rsidRPr="00156570">
        <w:rPr>
          <w:rFonts w:cstheme="minorHAnsi"/>
          <w:sz w:val="20"/>
          <w:szCs w:val="20"/>
        </w:rPr>
        <w:t>Cantabria.</w:t>
      </w:r>
    </w:p>
    <w:p w14:paraId="1D381B07" w14:textId="77777777" w:rsidR="00350EB8" w:rsidRPr="00350EB8" w:rsidRDefault="00350EB8" w:rsidP="00350EB8"/>
    <w:p w14:paraId="6349988F" w14:textId="77777777" w:rsidR="007F6D80" w:rsidRPr="00350EB8" w:rsidRDefault="003C0C1F" w:rsidP="007F6D80">
      <w:pPr>
        <w:spacing w:line="240" w:lineRule="auto"/>
        <w:jc w:val="both"/>
        <w:rPr>
          <w:rFonts w:cs="Arial"/>
          <w:color w:val="17365D" w:themeColor="text2" w:themeShade="BF"/>
          <w:sz w:val="20"/>
          <w:szCs w:val="20"/>
        </w:rPr>
      </w:pPr>
      <w:r w:rsidRPr="00350EB8">
        <w:rPr>
          <w:rFonts w:cs="Arial"/>
          <w:b/>
          <w:color w:val="17365D" w:themeColor="text2" w:themeShade="BF"/>
          <w:sz w:val="20"/>
          <w:szCs w:val="20"/>
        </w:rPr>
        <w:t>A.</w:t>
      </w:r>
      <w:r w:rsidR="00EE1EA4" w:rsidRPr="00350EB8">
        <w:rPr>
          <w:rFonts w:cs="Arial"/>
          <w:b/>
          <w:color w:val="17365D" w:themeColor="text2" w:themeShade="BF"/>
          <w:sz w:val="20"/>
          <w:szCs w:val="20"/>
        </w:rPr>
        <w:t xml:space="preserve"> </w:t>
      </w:r>
      <w:r w:rsidR="007F6D80" w:rsidRPr="00350EB8">
        <w:rPr>
          <w:rFonts w:cs="Arial"/>
          <w:b/>
          <w:color w:val="17365D" w:themeColor="text2" w:themeShade="BF"/>
          <w:sz w:val="20"/>
          <w:szCs w:val="20"/>
        </w:rPr>
        <w:t>Descripción detallada de la actividad prevista:</w:t>
      </w:r>
    </w:p>
    <w:p w14:paraId="62655B92" w14:textId="77777777" w:rsidR="00156570" w:rsidRDefault="00156570" w:rsidP="00156570">
      <w:pPr>
        <w:autoSpaceDE w:val="0"/>
        <w:autoSpaceDN w:val="0"/>
        <w:adjustRightInd w:val="0"/>
        <w:spacing w:after="240"/>
        <w:jc w:val="both"/>
        <w:rPr>
          <w:rFonts w:cstheme="minorHAnsi"/>
          <w:iCs/>
          <w:sz w:val="20"/>
          <w:szCs w:val="20"/>
        </w:rPr>
      </w:pPr>
      <w:r w:rsidRPr="00E8348A">
        <w:rPr>
          <w:rFonts w:cstheme="minorHAnsi"/>
          <w:iCs/>
          <w:sz w:val="20"/>
          <w:szCs w:val="20"/>
        </w:rPr>
        <w:t xml:space="preserve">El Servicio de Teleasistencia viene recogido en la Ley 39/2006, de 14 de diciembre, de Promoción de la Autonomía Personal y Atención a las personas en situación de dependencia en su artículo 22 y en el artículo 27.1. A) 4º de la </w:t>
      </w:r>
      <w:r w:rsidRPr="00E8348A">
        <w:rPr>
          <w:rFonts w:cstheme="minorHAnsi"/>
          <w:sz w:val="20"/>
          <w:szCs w:val="20"/>
          <w:lang w:eastAsia="es-ES"/>
        </w:rPr>
        <w:t>Ley de Cantabria 2/2007, de 27 de Marzo, de Derechos y Servicios Sociales</w:t>
      </w:r>
      <w:r w:rsidRPr="00E8348A">
        <w:rPr>
          <w:rFonts w:cstheme="minorHAnsi"/>
          <w:iCs/>
          <w:sz w:val="20"/>
          <w:szCs w:val="20"/>
        </w:rPr>
        <w:t>,</w:t>
      </w:r>
      <w:r w:rsidRPr="00156570">
        <w:rPr>
          <w:rFonts w:cstheme="minorHAnsi"/>
          <w:iCs/>
          <w:sz w:val="20"/>
          <w:szCs w:val="20"/>
        </w:rPr>
        <w:t xml:space="preserve"> que lo describe como un servicio que, mediante un sistema bidireccional de comunicación ininterrumpida, permite a las personas mantener contacto, a través de diferentes medios tecnológicos, con un centro de atención capaz de prestar una respuesta inmediata ante situaciones de emergencia, o de inseguridad, soledad y aislamiento, y al centro de comunicación atender y conocer el estado de la persona usuaria. </w:t>
      </w:r>
    </w:p>
    <w:p w14:paraId="76ABAE14" w14:textId="77777777" w:rsidR="00156570" w:rsidRPr="00156570" w:rsidRDefault="00156570" w:rsidP="00156570">
      <w:pPr>
        <w:spacing w:before="240"/>
        <w:jc w:val="both"/>
        <w:rPr>
          <w:rFonts w:cstheme="minorHAnsi"/>
          <w:sz w:val="20"/>
          <w:szCs w:val="20"/>
        </w:rPr>
      </w:pPr>
      <w:r w:rsidRPr="00156570">
        <w:rPr>
          <w:rFonts w:cstheme="minorHAnsi"/>
          <w:sz w:val="20"/>
          <w:szCs w:val="20"/>
        </w:rPr>
        <w:t xml:space="preserve">La </w:t>
      </w:r>
      <w:r w:rsidRPr="00156570">
        <w:rPr>
          <w:rFonts w:cstheme="minorHAnsi"/>
          <w:b/>
          <w:sz w:val="20"/>
          <w:szCs w:val="20"/>
        </w:rPr>
        <w:t>FCSBS</w:t>
      </w:r>
      <w:r w:rsidRPr="00156570">
        <w:rPr>
          <w:rFonts w:cstheme="minorHAnsi"/>
          <w:sz w:val="20"/>
          <w:szCs w:val="20"/>
        </w:rPr>
        <w:t xml:space="preserve"> continuará actuando como UESEC del contrato del Servicio de Teleasistencia Domiciliaria del Sistema para la Autonomía y Atención a la Dependencia de la Comunidad Autónoma de Cantabria, realizando su supervisión y seguimiento respecto de la empresa adjudicataria del contrato licitado por el ICASS.</w:t>
      </w:r>
    </w:p>
    <w:p w14:paraId="49EEF5E6" w14:textId="77777777" w:rsidR="00FA4A06" w:rsidRDefault="000A46BA" w:rsidP="0044753E">
      <w:pPr>
        <w:spacing w:before="360" w:after="120"/>
        <w:jc w:val="both"/>
        <w:rPr>
          <w:rFonts w:cs="Arial"/>
          <w:b/>
        </w:rPr>
      </w:pPr>
      <w:r w:rsidRPr="00350EB8">
        <w:rPr>
          <w:rFonts w:cs="Arial"/>
          <w:b/>
          <w:color w:val="002060"/>
          <w:sz w:val="20"/>
          <w:szCs w:val="20"/>
        </w:rPr>
        <w:t>B. Recursos humanos a emplear en la actividad</w:t>
      </w:r>
      <w:r w:rsidRPr="00F730DA">
        <w:rPr>
          <w:rFonts w:cs="Arial"/>
          <w:b/>
        </w:rPr>
        <w:t>.</w:t>
      </w:r>
    </w:p>
    <w:p w14:paraId="13F16A8D" w14:textId="77777777" w:rsidR="0044753E" w:rsidRPr="00156570" w:rsidRDefault="0044753E" w:rsidP="0044753E">
      <w:pPr>
        <w:spacing w:before="120" w:after="120"/>
        <w:jc w:val="both"/>
        <w:rPr>
          <w:rFonts w:cstheme="minorHAnsi"/>
          <w:sz w:val="20"/>
          <w:szCs w:val="20"/>
        </w:rPr>
      </w:pPr>
      <w:r w:rsidRPr="00156570">
        <w:rPr>
          <w:rFonts w:cstheme="minorHAnsi"/>
          <w:sz w:val="20"/>
          <w:szCs w:val="20"/>
        </w:rPr>
        <w:t xml:space="preserve">Los descritos en </w:t>
      </w:r>
      <w:r>
        <w:rPr>
          <w:rFonts w:cstheme="minorHAnsi"/>
          <w:sz w:val="20"/>
          <w:szCs w:val="20"/>
        </w:rPr>
        <w:t>la letra B d</w:t>
      </w:r>
      <w:r w:rsidRPr="00156570">
        <w:rPr>
          <w:rFonts w:cstheme="minorHAnsi"/>
          <w:sz w:val="20"/>
          <w:szCs w:val="20"/>
        </w:rPr>
        <w:t xml:space="preserve">el apartado </w:t>
      </w:r>
      <w:r>
        <w:rPr>
          <w:rFonts w:cstheme="minorHAnsi"/>
          <w:sz w:val="20"/>
          <w:szCs w:val="20"/>
        </w:rPr>
        <w:t>6</w:t>
      </w:r>
      <w:r w:rsidRPr="00156570">
        <w:rPr>
          <w:rFonts w:cstheme="minorHAnsi"/>
          <w:sz w:val="20"/>
          <w:szCs w:val="20"/>
        </w:rPr>
        <w:t>.1.</w:t>
      </w:r>
      <w:r>
        <w:rPr>
          <w:rFonts w:cstheme="minorHAnsi"/>
          <w:sz w:val="20"/>
          <w:szCs w:val="20"/>
        </w:rPr>
        <w:t xml:space="preserve">1. </w:t>
      </w:r>
    </w:p>
    <w:p w14:paraId="2F4AEE1A" w14:textId="77777777" w:rsidR="00156570" w:rsidRPr="00F730DA" w:rsidRDefault="00156570" w:rsidP="00350EB8">
      <w:pPr>
        <w:spacing w:before="240" w:after="120"/>
        <w:jc w:val="both"/>
        <w:rPr>
          <w:rFonts w:cs="Arial"/>
          <w:b/>
        </w:rPr>
      </w:pPr>
    </w:p>
    <w:p w14:paraId="0BAFBC04" w14:textId="77777777" w:rsidR="00EF3823" w:rsidRPr="00350EB8" w:rsidRDefault="00EF3823" w:rsidP="00EF3823">
      <w:pPr>
        <w:spacing w:after="0" w:line="240" w:lineRule="auto"/>
        <w:jc w:val="both"/>
        <w:rPr>
          <w:rFonts w:eastAsiaTheme="minorHAnsi" w:cs="Arial"/>
          <w:b/>
          <w:bCs/>
          <w:color w:val="17365D" w:themeColor="text2" w:themeShade="BF"/>
          <w:sz w:val="20"/>
          <w:szCs w:val="20"/>
          <w:lang w:eastAsia="es-ES"/>
        </w:rPr>
      </w:pPr>
      <w:r w:rsidRPr="00350EB8">
        <w:rPr>
          <w:rFonts w:eastAsiaTheme="minorHAnsi" w:cs="Arial"/>
          <w:b/>
          <w:bCs/>
          <w:color w:val="17365D" w:themeColor="text2" w:themeShade="BF"/>
          <w:sz w:val="20"/>
          <w:szCs w:val="20"/>
          <w:lang w:eastAsia="es-ES"/>
        </w:rPr>
        <w:t>C. Beneficiarios y/o usuarios de la actividad</w:t>
      </w:r>
    </w:p>
    <w:p w14:paraId="6FCC9E79" w14:textId="77777777" w:rsidR="00EF3823" w:rsidRPr="00CE2314" w:rsidRDefault="00EF3823" w:rsidP="00EF3823">
      <w:pPr>
        <w:spacing w:after="0" w:line="240" w:lineRule="auto"/>
        <w:jc w:val="both"/>
        <w:rPr>
          <w:rFonts w:ascii="Calibri" w:eastAsiaTheme="minorHAnsi" w:hAnsi="Calibri"/>
          <w:b/>
          <w:bCs/>
          <w:color w:val="17365D" w:themeColor="text2" w:themeShade="BF"/>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9"/>
        <w:gridCol w:w="1400"/>
        <w:gridCol w:w="1820"/>
      </w:tblGrid>
      <w:tr w:rsidR="00CE2314" w:rsidRPr="00CE2314" w14:paraId="07232C50" w14:textId="77777777" w:rsidTr="00A462D7">
        <w:trPr>
          <w:trHeight w:val="253"/>
          <w:jc w:val="center"/>
        </w:trPr>
        <w:tc>
          <w:tcPr>
            <w:tcW w:w="3160" w:type="pct"/>
            <w:vMerge w:val="restart"/>
            <w:shd w:val="clear" w:color="auto" w:fill="DBE5F1" w:themeFill="accent1" w:themeFillTint="33"/>
            <w:noWrap/>
            <w:tcMar>
              <w:top w:w="0" w:type="dxa"/>
              <w:left w:w="70" w:type="dxa"/>
              <w:bottom w:w="0" w:type="dxa"/>
              <w:right w:w="70" w:type="dxa"/>
            </w:tcMar>
            <w:vAlign w:val="center"/>
            <w:hideMark/>
          </w:tcPr>
          <w:p w14:paraId="17E86A91" w14:textId="77777777" w:rsidR="00A876DF" w:rsidRPr="00CE2314" w:rsidRDefault="00A876DF" w:rsidP="00EF3823">
            <w:pPr>
              <w:spacing w:after="0" w:line="240" w:lineRule="auto"/>
              <w:jc w:val="center"/>
              <w:rPr>
                <w:rFonts w:eastAsiaTheme="minorHAnsi" w:cs="Arial"/>
                <w:b/>
                <w:bCs/>
                <w:color w:val="17365D" w:themeColor="text2" w:themeShade="BF"/>
                <w:sz w:val="20"/>
                <w:szCs w:val="20"/>
                <w:lang w:eastAsia="es-ES"/>
              </w:rPr>
            </w:pPr>
            <w:r w:rsidRPr="00CE2314">
              <w:rPr>
                <w:rFonts w:eastAsiaTheme="minorHAnsi" w:cs="Arial"/>
                <w:b/>
                <w:bCs/>
                <w:color w:val="17365D" w:themeColor="text2" w:themeShade="BF"/>
                <w:sz w:val="20"/>
                <w:szCs w:val="20"/>
                <w:lang w:eastAsia="es-ES"/>
              </w:rPr>
              <w:t>Beneficiarios y/o usuarios</w:t>
            </w:r>
          </w:p>
        </w:tc>
        <w:tc>
          <w:tcPr>
            <w:tcW w:w="800" w:type="pct"/>
            <w:vMerge w:val="restart"/>
            <w:shd w:val="clear" w:color="auto" w:fill="DBE5F1" w:themeFill="accent1" w:themeFillTint="33"/>
            <w:tcMar>
              <w:top w:w="0" w:type="dxa"/>
              <w:left w:w="70" w:type="dxa"/>
              <w:bottom w:w="0" w:type="dxa"/>
              <w:right w:w="70" w:type="dxa"/>
            </w:tcMar>
            <w:vAlign w:val="center"/>
            <w:hideMark/>
          </w:tcPr>
          <w:p w14:paraId="4A4CF1A6" w14:textId="77777777" w:rsidR="00A876DF" w:rsidRPr="00CE2314" w:rsidRDefault="00A876DF" w:rsidP="00EF3823">
            <w:pPr>
              <w:spacing w:after="0" w:line="240" w:lineRule="auto"/>
              <w:jc w:val="center"/>
              <w:rPr>
                <w:rFonts w:eastAsiaTheme="minorHAnsi" w:cs="Arial"/>
                <w:color w:val="17365D" w:themeColor="text2" w:themeShade="BF"/>
                <w:sz w:val="20"/>
                <w:szCs w:val="20"/>
                <w:lang w:eastAsia="es-ES"/>
              </w:rPr>
            </w:pPr>
            <w:r w:rsidRPr="00CE2314">
              <w:rPr>
                <w:rFonts w:eastAsiaTheme="minorHAnsi" w:cs="Arial"/>
                <w:b/>
                <w:bCs/>
                <w:color w:val="17365D" w:themeColor="text2" w:themeShade="BF"/>
                <w:sz w:val="20"/>
                <w:szCs w:val="20"/>
                <w:lang w:eastAsia="es-ES"/>
              </w:rPr>
              <w:t>Número</w:t>
            </w:r>
          </w:p>
        </w:tc>
        <w:tc>
          <w:tcPr>
            <w:tcW w:w="1040" w:type="pct"/>
            <w:vMerge w:val="restart"/>
            <w:shd w:val="clear" w:color="auto" w:fill="DBE5F1" w:themeFill="accent1" w:themeFillTint="33"/>
            <w:tcMar>
              <w:top w:w="0" w:type="dxa"/>
              <w:left w:w="70" w:type="dxa"/>
              <w:bottom w:w="0" w:type="dxa"/>
              <w:right w:w="70" w:type="dxa"/>
            </w:tcMar>
            <w:vAlign w:val="center"/>
            <w:hideMark/>
          </w:tcPr>
          <w:p w14:paraId="04DF5742" w14:textId="77777777" w:rsidR="00A876DF" w:rsidRPr="00CE2314" w:rsidRDefault="00A876DF" w:rsidP="00EF3823">
            <w:pPr>
              <w:spacing w:after="0" w:line="240" w:lineRule="auto"/>
              <w:jc w:val="center"/>
              <w:rPr>
                <w:rFonts w:eastAsiaTheme="minorHAnsi" w:cs="Arial"/>
                <w:color w:val="17365D" w:themeColor="text2" w:themeShade="BF"/>
                <w:sz w:val="20"/>
                <w:szCs w:val="20"/>
                <w:lang w:eastAsia="es-ES"/>
              </w:rPr>
            </w:pPr>
            <w:r w:rsidRPr="00CE2314">
              <w:rPr>
                <w:rFonts w:eastAsiaTheme="minorHAnsi" w:cs="Arial"/>
                <w:b/>
                <w:bCs/>
                <w:color w:val="17365D" w:themeColor="text2" w:themeShade="BF"/>
                <w:sz w:val="20"/>
                <w:szCs w:val="20"/>
                <w:lang w:eastAsia="es-ES"/>
              </w:rPr>
              <w:t xml:space="preserve">Indeterminado   </w:t>
            </w:r>
          </w:p>
        </w:tc>
      </w:tr>
      <w:tr w:rsidR="00A876DF" w:rsidRPr="009E0E87" w14:paraId="665B0F04" w14:textId="77777777" w:rsidTr="00A462D7">
        <w:trPr>
          <w:trHeight w:val="253"/>
          <w:jc w:val="center"/>
        </w:trPr>
        <w:tc>
          <w:tcPr>
            <w:tcW w:w="3160" w:type="pct"/>
            <w:vMerge/>
            <w:shd w:val="clear" w:color="auto" w:fill="DBE5F1" w:themeFill="accent1" w:themeFillTint="33"/>
            <w:vAlign w:val="center"/>
            <w:hideMark/>
          </w:tcPr>
          <w:p w14:paraId="6B67A86A" w14:textId="77777777" w:rsidR="00A876DF" w:rsidRPr="009E0E87" w:rsidRDefault="00A876DF" w:rsidP="00EF3823">
            <w:pPr>
              <w:spacing w:after="0" w:line="240" w:lineRule="auto"/>
              <w:rPr>
                <w:rFonts w:eastAsiaTheme="minorHAnsi" w:cs="Arial"/>
                <w:b/>
                <w:bCs/>
                <w:color w:val="000000"/>
                <w:sz w:val="20"/>
                <w:szCs w:val="20"/>
                <w:lang w:eastAsia="es-ES"/>
              </w:rPr>
            </w:pPr>
          </w:p>
        </w:tc>
        <w:tc>
          <w:tcPr>
            <w:tcW w:w="800" w:type="pct"/>
            <w:vMerge/>
            <w:shd w:val="clear" w:color="auto" w:fill="DBE5F1" w:themeFill="accent1" w:themeFillTint="33"/>
            <w:vAlign w:val="center"/>
            <w:hideMark/>
          </w:tcPr>
          <w:p w14:paraId="02B4E2EC" w14:textId="77777777" w:rsidR="00A876DF" w:rsidRPr="009E0E87" w:rsidRDefault="00A876DF" w:rsidP="00EF3823">
            <w:pPr>
              <w:spacing w:after="0" w:line="240" w:lineRule="auto"/>
              <w:rPr>
                <w:rFonts w:eastAsiaTheme="minorHAnsi" w:cs="Arial"/>
                <w:color w:val="000000"/>
                <w:sz w:val="20"/>
                <w:szCs w:val="20"/>
                <w:lang w:eastAsia="es-ES"/>
              </w:rPr>
            </w:pPr>
          </w:p>
        </w:tc>
        <w:tc>
          <w:tcPr>
            <w:tcW w:w="1040" w:type="pct"/>
            <w:vMerge/>
            <w:shd w:val="clear" w:color="auto" w:fill="DBE5F1" w:themeFill="accent1" w:themeFillTint="33"/>
            <w:vAlign w:val="center"/>
            <w:hideMark/>
          </w:tcPr>
          <w:p w14:paraId="70722750" w14:textId="77777777" w:rsidR="00A876DF" w:rsidRPr="009E0E87" w:rsidRDefault="00A876DF" w:rsidP="00EF3823">
            <w:pPr>
              <w:spacing w:after="0" w:line="240" w:lineRule="auto"/>
              <w:rPr>
                <w:rFonts w:eastAsiaTheme="minorHAnsi" w:cs="Arial"/>
                <w:color w:val="000000"/>
                <w:sz w:val="20"/>
                <w:szCs w:val="20"/>
                <w:lang w:eastAsia="es-ES"/>
              </w:rPr>
            </w:pPr>
          </w:p>
        </w:tc>
      </w:tr>
      <w:tr w:rsidR="00A876DF" w:rsidRPr="009E0E87" w14:paraId="26888551" w14:textId="77777777" w:rsidTr="00A462D7">
        <w:trPr>
          <w:trHeight w:val="20"/>
          <w:jc w:val="center"/>
        </w:trPr>
        <w:tc>
          <w:tcPr>
            <w:tcW w:w="3160" w:type="pct"/>
            <w:noWrap/>
            <w:tcMar>
              <w:top w:w="0" w:type="dxa"/>
              <w:left w:w="70" w:type="dxa"/>
              <w:bottom w:w="0" w:type="dxa"/>
              <w:right w:w="70" w:type="dxa"/>
            </w:tcMar>
            <w:vAlign w:val="center"/>
            <w:hideMark/>
          </w:tcPr>
          <w:p w14:paraId="4E5BED09" w14:textId="77777777" w:rsidR="00A876DF" w:rsidRPr="009E0E87" w:rsidRDefault="00A876DF" w:rsidP="00EF3823">
            <w:pPr>
              <w:spacing w:after="0" w:line="240" w:lineRule="auto"/>
              <w:jc w:val="both"/>
              <w:rPr>
                <w:rFonts w:eastAsiaTheme="minorHAnsi" w:cs="Arial"/>
                <w:color w:val="000000"/>
                <w:sz w:val="20"/>
                <w:szCs w:val="20"/>
                <w:lang w:eastAsia="es-ES"/>
              </w:rPr>
            </w:pPr>
            <w:r w:rsidRPr="009E0E87">
              <w:rPr>
                <w:rFonts w:eastAsiaTheme="minorHAnsi" w:cs="Arial"/>
                <w:color w:val="000000"/>
                <w:sz w:val="20"/>
                <w:szCs w:val="20"/>
                <w:lang w:val="es-ES_tradnl" w:eastAsia="es-ES"/>
              </w:rPr>
              <w:t>Personas físicas</w:t>
            </w:r>
          </w:p>
        </w:tc>
        <w:tc>
          <w:tcPr>
            <w:tcW w:w="800" w:type="pct"/>
            <w:noWrap/>
            <w:tcMar>
              <w:top w:w="0" w:type="dxa"/>
              <w:left w:w="70" w:type="dxa"/>
              <w:bottom w:w="0" w:type="dxa"/>
              <w:right w:w="70" w:type="dxa"/>
            </w:tcMar>
            <w:vAlign w:val="center"/>
          </w:tcPr>
          <w:p w14:paraId="37A15148" w14:textId="286A73FE" w:rsidR="00A876DF" w:rsidRPr="009E0E87" w:rsidRDefault="00196629" w:rsidP="00EF3823">
            <w:pPr>
              <w:spacing w:after="0" w:line="240" w:lineRule="auto"/>
              <w:jc w:val="center"/>
              <w:rPr>
                <w:rFonts w:eastAsiaTheme="minorHAnsi" w:cs="Arial"/>
                <w:color w:val="FF0000"/>
                <w:sz w:val="20"/>
                <w:szCs w:val="20"/>
                <w:lang w:val="es-ES_tradnl" w:eastAsia="es-ES"/>
              </w:rPr>
            </w:pPr>
            <w:r>
              <w:rPr>
                <w:rFonts w:eastAsiaTheme="minorHAnsi" w:cs="Arial"/>
                <w:sz w:val="20"/>
                <w:szCs w:val="20"/>
                <w:lang w:val="es-ES_tradnl" w:eastAsia="es-ES"/>
              </w:rPr>
              <w:t>3</w:t>
            </w:r>
            <w:r w:rsidR="00156570">
              <w:rPr>
                <w:rFonts w:eastAsiaTheme="minorHAnsi" w:cs="Arial"/>
                <w:sz w:val="20"/>
                <w:szCs w:val="20"/>
                <w:lang w:val="es-ES_tradnl" w:eastAsia="es-ES"/>
              </w:rPr>
              <w:t>.</w:t>
            </w:r>
            <w:r>
              <w:rPr>
                <w:rFonts w:eastAsiaTheme="minorHAnsi" w:cs="Arial"/>
                <w:sz w:val="20"/>
                <w:szCs w:val="20"/>
                <w:lang w:val="es-ES_tradnl" w:eastAsia="es-ES"/>
              </w:rPr>
              <w:t>700</w:t>
            </w:r>
          </w:p>
        </w:tc>
        <w:tc>
          <w:tcPr>
            <w:tcW w:w="1040" w:type="pct"/>
            <w:tcMar>
              <w:top w:w="0" w:type="dxa"/>
              <w:left w:w="70" w:type="dxa"/>
              <w:bottom w:w="0" w:type="dxa"/>
              <w:right w:w="70" w:type="dxa"/>
            </w:tcMar>
            <w:vAlign w:val="center"/>
          </w:tcPr>
          <w:p w14:paraId="42B7F6EC" w14:textId="77777777" w:rsidR="00A876DF" w:rsidRPr="009E0E87" w:rsidRDefault="00A876DF" w:rsidP="00EF3823">
            <w:pPr>
              <w:spacing w:after="0" w:line="240" w:lineRule="auto"/>
              <w:jc w:val="center"/>
              <w:rPr>
                <w:rFonts w:eastAsiaTheme="minorHAnsi" w:cs="Arial"/>
                <w:sz w:val="20"/>
                <w:szCs w:val="20"/>
                <w:lang w:eastAsia="es-ES"/>
              </w:rPr>
            </w:pPr>
          </w:p>
        </w:tc>
      </w:tr>
      <w:tr w:rsidR="00A876DF" w:rsidRPr="009E0E87" w14:paraId="2F8E01B7" w14:textId="77777777" w:rsidTr="00A462D7">
        <w:trPr>
          <w:trHeight w:val="20"/>
          <w:jc w:val="center"/>
        </w:trPr>
        <w:tc>
          <w:tcPr>
            <w:tcW w:w="3160" w:type="pct"/>
            <w:noWrap/>
            <w:tcMar>
              <w:top w:w="0" w:type="dxa"/>
              <w:left w:w="70" w:type="dxa"/>
              <w:bottom w:w="0" w:type="dxa"/>
              <w:right w:w="70" w:type="dxa"/>
            </w:tcMar>
            <w:vAlign w:val="center"/>
            <w:hideMark/>
          </w:tcPr>
          <w:p w14:paraId="5E6F3623" w14:textId="77777777" w:rsidR="00A876DF" w:rsidRPr="009E0E87" w:rsidRDefault="00A876DF" w:rsidP="00EF3823">
            <w:pPr>
              <w:spacing w:after="0" w:line="240" w:lineRule="auto"/>
              <w:jc w:val="both"/>
              <w:rPr>
                <w:rFonts w:eastAsiaTheme="minorHAnsi" w:cs="Arial"/>
                <w:color w:val="000000"/>
                <w:sz w:val="20"/>
                <w:szCs w:val="20"/>
                <w:lang w:val="es-ES_tradnl" w:eastAsia="es-ES"/>
              </w:rPr>
            </w:pPr>
            <w:r w:rsidRPr="009E0E87">
              <w:rPr>
                <w:rFonts w:eastAsiaTheme="minorHAnsi" w:cs="Arial"/>
                <w:color w:val="000000"/>
                <w:sz w:val="20"/>
                <w:szCs w:val="20"/>
                <w:lang w:val="es-ES_tradnl" w:eastAsia="es-ES"/>
              </w:rPr>
              <w:t>Personas jurídicas</w:t>
            </w:r>
          </w:p>
        </w:tc>
        <w:tc>
          <w:tcPr>
            <w:tcW w:w="800" w:type="pct"/>
            <w:noWrap/>
            <w:tcMar>
              <w:top w:w="0" w:type="dxa"/>
              <w:left w:w="70" w:type="dxa"/>
              <w:bottom w:w="0" w:type="dxa"/>
              <w:right w:w="70" w:type="dxa"/>
            </w:tcMar>
            <w:vAlign w:val="center"/>
          </w:tcPr>
          <w:p w14:paraId="6B7CC204" w14:textId="77777777" w:rsidR="00A876DF" w:rsidRPr="009E0E87" w:rsidRDefault="00A876DF" w:rsidP="00EF3823">
            <w:pPr>
              <w:spacing w:after="0" w:line="240" w:lineRule="auto"/>
              <w:jc w:val="center"/>
              <w:rPr>
                <w:rFonts w:eastAsiaTheme="minorHAnsi" w:cs="Arial"/>
                <w:color w:val="FF0000"/>
                <w:sz w:val="20"/>
                <w:szCs w:val="20"/>
                <w:lang w:val="es-ES_tradnl" w:eastAsia="es-ES"/>
              </w:rPr>
            </w:pPr>
            <w:r w:rsidRPr="009E0E87">
              <w:rPr>
                <w:rFonts w:eastAsiaTheme="minorHAnsi" w:cs="Arial"/>
                <w:sz w:val="20"/>
                <w:szCs w:val="20"/>
                <w:lang w:val="es-ES_tradnl" w:eastAsia="es-ES"/>
              </w:rPr>
              <w:t>0</w:t>
            </w:r>
          </w:p>
        </w:tc>
        <w:tc>
          <w:tcPr>
            <w:tcW w:w="1040" w:type="pct"/>
            <w:tcMar>
              <w:top w:w="0" w:type="dxa"/>
              <w:left w:w="70" w:type="dxa"/>
              <w:bottom w:w="0" w:type="dxa"/>
              <w:right w:w="70" w:type="dxa"/>
            </w:tcMar>
            <w:vAlign w:val="center"/>
          </w:tcPr>
          <w:p w14:paraId="2C2C0379" w14:textId="77777777" w:rsidR="00A876DF" w:rsidRPr="009E0E87" w:rsidRDefault="00A876DF" w:rsidP="00EF3823">
            <w:pPr>
              <w:spacing w:after="0" w:line="240" w:lineRule="auto"/>
              <w:jc w:val="center"/>
              <w:rPr>
                <w:rFonts w:eastAsiaTheme="minorHAnsi" w:cs="Arial"/>
                <w:sz w:val="20"/>
                <w:szCs w:val="20"/>
                <w:lang w:eastAsia="es-ES"/>
              </w:rPr>
            </w:pPr>
          </w:p>
        </w:tc>
      </w:tr>
    </w:tbl>
    <w:p w14:paraId="75E48B44" w14:textId="77777777" w:rsidR="003F0A28" w:rsidRPr="009E0E87" w:rsidRDefault="003F0A28" w:rsidP="00EF3823">
      <w:pPr>
        <w:spacing w:after="0" w:line="240" w:lineRule="auto"/>
        <w:rPr>
          <w:rFonts w:eastAsiaTheme="minorHAnsi" w:cs="Arial"/>
          <w:lang w:eastAsia="es-ES"/>
        </w:rPr>
      </w:pPr>
    </w:p>
    <w:p w14:paraId="33534C5B" w14:textId="79E18BD5" w:rsidR="007C72A8" w:rsidRDefault="007C72A8">
      <w:pPr>
        <w:spacing w:after="0" w:line="240" w:lineRule="auto"/>
        <w:rPr>
          <w:rFonts w:eastAsiaTheme="minorHAnsi" w:cs="Arial"/>
          <w:b/>
          <w:color w:val="17365D" w:themeColor="text2" w:themeShade="BF"/>
          <w:sz w:val="20"/>
          <w:szCs w:val="20"/>
          <w:lang w:eastAsia="es-ES"/>
        </w:rPr>
      </w:pPr>
    </w:p>
    <w:p w14:paraId="5BBF9BF9" w14:textId="2F639EE8" w:rsidR="00EF3823" w:rsidRDefault="00EF3823" w:rsidP="00030401">
      <w:pPr>
        <w:spacing w:after="0" w:line="240" w:lineRule="auto"/>
        <w:rPr>
          <w:rFonts w:eastAsiaTheme="minorHAnsi" w:cs="Arial"/>
          <w:b/>
          <w:color w:val="17365D" w:themeColor="text2" w:themeShade="BF"/>
          <w:sz w:val="20"/>
          <w:szCs w:val="20"/>
          <w:lang w:eastAsia="es-ES"/>
        </w:rPr>
      </w:pPr>
      <w:r w:rsidRPr="00350EB8">
        <w:rPr>
          <w:rFonts w:eastAsiaTheme="minorHAnsi" w:cs="Arial"/>
          <w:b/>
          <w:color w:val="17365D" w:themeColor="text2" w:themeShade="BF"/>
          <w:sz w:val="20"/>
          <w:szCs w:val="20"/>
          <w:lang w:eastAsia="es-ES"/>
        </w:rPr>
        <w:t>D. Objetivos e indicadores de la realización de la actividad</w:t>
      </w:r>
    </w:p>
    <w:p w14:paraId="1BD3F18A" w14:textId="2CE60B02" w:rsidR="007C72A8" w:rsidRDefault="007C72A8" w:rsidP="00030401">
      <w:pPr>
        <w:spacing w:after="0" w:line="240" w:lineRule="auto"/>
        <w:rPr>
          <w:rFonts w:eastAsiaTheme="minorHAnsi" w:cs="Arial"/>
          <w:b/>
          <w:color w:val="17365D" w:themeColor="text2" w:themeShade="BF"/>
          <w:sz w:val="20"/>
          <w:szCs w:val="20"/>
          <w:lang w:eastAsia="es-ES"/>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09"/>
        <w:gridCol w:w="4657"/>
        <w:gridCol w:w="1276"/>
      </w:tblGrid>
      <w:tr w:rsidR="00F91A03" w:rsidRPr="00587228" w14:paraId="3BFADAEF" w14:textId="77777777" w:rsidTr="0044753E">
        <w:trPr>
          <w:trHeight w:val="450"/>
          <w:jc w:val="center"/>
        </w:trPr>
        <w:tc>
          <w:tcPr>
            <w:tcW w:w="2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5FE610B" w14:textId="118F7CC4" w:rsidR="00F91A03" w:rsidRPr="00C51703" w:rsidRDefault="00F91A03" w:rsidP="00F91A03">
            <w:pPr>
              <w:spacing w:after="0" w:line="240" w:lineRule="auto"/>
              <w:jc w:val="center"/>
              <w:rPr>
                <w:rFonts w:eastAsia="Times New Roman" w:cstheme="minorHAnsi"/>
                <w:b/>
                <w:sz w:val="20"/>
                <w:szCs w:val="20"/>
                <w:lang w:eastAsia="es-ES"/>
              </w:rPr>
            </w:pPr>
            <w:bookmarkStart w:id="14" w:name="_Hlk181097330"/>
            <w:r w:rsidRPr="00F91A03">
              <w:rPr>
                <w:rFonts w:cstheme="minorHAnsi"/>
                <w:b/>
                <w:color w:val="17365D" w:themeColor="text2" w:themeShade="BF"/>
                <w:sz w:val="20"/>
                <w:szCs w:val="20"/>
              </w:rPr>
              <w:t>Objetivo</w:t>
            </w:r>
          </w:p>
        </w:tc>
        <w:tc>
          <w:tcPr>
            <w:tcW w:w="465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DDCD2C" w14:textId="739AB307" w:rsidR="00F91A03" w:rsidRPr="00C51703" w:rsidRDefault="00F91A03" w:rsidP="00F91A03">
            <w:pPr>
              <w:spacing w:after="0" w:line="240" w:lineRule="auto"/>
              <w:jc w:val="center"/>
              <w:rPr>
                <w:rFonts w:eastAsia="Times New Roman" w:cstheme="minorHAnsi"/>
                <w:sz w:val="20"/>
                <w:szCs w:val="20"/>
                <w:lang w:eastAsia="es-ES"/>
              </w:rPr>
            </w:pPr>
            <w:r w:rsidRPr="00F91A03">
              <w:rPr>
                <w:rFonts w:eastAsia="Times New Roman" w:cstheme="minorHAnsi"/>
                <w:b/>
                <w:color w:val="17365D" w:themeColor="text2" w:themeShade="BF"/>
                <w:sz w:val="20"/>
                <w:szCs w:val="20"/>
                <w:lang w:eastAsia="es-ES"/>
              </w:rPr>
              <w:t>Indicador</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14D34B" w14:textId="0B420861" w:rsidR="00F91A03" w:rsidRPr="00C51703" w:rsidRDefault="00F91A03" w:rsidP="00F91A03">
            <w:pPr>
              <w:spacing w:after="0" w:line="240" w:lineRule="auto"/>
              <w:jc w:val="center"/>
              <w:rPr>
                <w:rFonts w:eastAsia="Times New Roman" w:cstheme="minorHAnsi"/>
                <w:sz w:val="20"/>
                <w:szCs w:val="20"/>
                <w:lang w:eastAsia="es-ES"/>
              </w:rPr>
            </w:pPr>
            <w:r w:rsidRPr="00F91A03">
              <w:rPr>
                <w:rFonts w:eastAsia="Times New Roman" w:cstheme="minorHAnsi"/>
                <w:b/>
                <w:color w:val="17365D" w:themeColor="text2" w:themeShade="BF"/>
                <w:sz w:val="20"/>
                <w:szCs w:val="20"/>
                <w:lang w:eastAsia="es-ES"/>
              </w:rPr>
              <w:t xml:space="preserve">Cantidad   </w:t>
            </w:r>
          </w:p>
        </w:tc>
      </w:tr>
      <w:tr w:rsidR="00156570" w:rsidRPr="00587228" w14:paraId="50283DB9" w14:textId="77777777" w:rsidTr="0044753E">
        <w:trPr>
          <w:trHeight w:val="253"/>
          <w:jc w:val="center"/>
        </w:trPr>
        <w:tc>
          <w:tcPr>
            <w:tcW w:w="2709"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1ADD1E0" w14:textId="77777777" w:rsidR="00156570" w:rsidRPr="00587228" w:rsidRDefault="00156570" w:rsidP="00BD31CC">
            <w:pPr>
              <w:spacing w:after="0" w:line="240" w:lineRule="auto"/>
              <w:rPr>
                <w:rFonts w:eastAsia="Times New Roman" w:cstheme="minorHAnsi"/>
                <w:b/>
                <w:lang w:eastAsia="es-ES"/>
              </w:rPr>
            </w:pPr>
          </w:p>
        </w:tc>
        <w:tc>
          <w:tcPr>
            <w:tcW w:w="4657"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4594A0E" w14:textId="77777777" w:rsidR="00156570" w:rsidRPr="00587228" w:rsidRDefault="00156570" w:rsidP="00BD31CC">
            <w:pPr>
              <w:spacing w:after="0" w:line="240" w:lineRule="auto"/>
              <w:rPr>
                <w:rFonts w:eastAsia="Times New Roman" w:cstheme="minorHAnsi"/>
                <w:lang w:eastAsia="es-ES"/>
              </w:rPr>
            </w:pPr>
          </w:p>
        </w:tc>
        <w:tc>
          <w:tcPr>
            <w:tcW w:w="127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7AC019" w14:textId="77777777" w:rsidR="00156570" w:rsidRPr="00587228" w:rsidRDefault="00156570" w:rsidP="00BD31CC">
            <w:pPr>
              <w:spacing w:after="0" w:line="240" w:lineRule="auto"/>
              <w:rPr>
                <w:rFonts w:eastAsia="Times New Roman" w:cstheme="minorHAnsi"/>
                <w:lang w:eastAsia="es-ES"/>
              </w:rPr>
            </w:pPr>
          </w:p>
        </w:tc>
      </w:tr>
      <w:tr w:rsidR="00156570" w:rsidRPr="00587228" w14:paraId="1A7A786D" w14:textId="77777777" w:rsidTr="0044753E">
        <w:trPr>
          <w:trHeight w:val="20"/>
          <w:jc w:val="center"/>
        </w:trPr>
        <w:tc>
          <w:tcPr>
            <w:tcW w:w="2709" w:type="dxa"/>
            <w:tcBorders>
              <w:top w:val="single" w:sz="4" w:space="0" w:color="auto"/>
              <w:left w:val="single" w:sz="4" w:space="0" w:color="auto"/>
              <w:bottom w:val="single" w:sz="4" w:space="0" w:color="auto"/>
              <w:right w:val="single" w:sz="4" w:space="0" w:color="auto"/>
            </w:tcBorders>
            <w:noWrap/>
            <w:vAlign w:val="center"/>
            <w:hideMark/>
          </w:tcPr>
          <w:p w14:paraId="32D4B65A" w14:textId="77777777" w:rsidR="00156570" w:rsidRPr="00BD31CC" w:rsidRDefault="00156570" w:rsidP="00F6780E">
            <w:pPr>
              <w:pStyle w:val="Prrafodelista"/>
              <w:numPr>
                <w:ilvl w:val="0"/>
                <w:numId w:val="11"/>
              </w:numPr>
              <w:spacing w:before="60" w:after="60"/>
              <w:ind w:left="351"/>
              <w:rPr>
                <w:rFonts w:ascii="Arial" w:hAnsi="Arial" w:cs="Arial"/>
                <w:sz w:val="20"/>
                <w:szCs w:val="20"/>
              </w:rPr>
            </w:pPr>
            <w:r w:rsidRPr="00BD31CC">
              <w:rPr>
                <w:rFonts w:ascii="Arial" w:hAnsi="Arial" w:cs="Arial"/>
                <w:sz w:val="20"/>
                <w:szCs w:val="20"/>
              </w:rPr>
              <w:t>Realizar el seguimiento y la supervisión del servicio TAD.</w:t>
            </w:r>
          </w:p>
        </w:tc>
        <w:tc>
          <w:tcPr>
            <w:tcW w:w="4657" w:type="dxa"/>
            <w:tcBorders>
              <w:top w:val="single" w:sz="4" w:space="0" w:color="auto"/>
              <w:left w:val="single" w:sz="4" w:space="0" w:color="auto"/>
              <w:bottom w:val="single" w:sz="4" w:space="0" w:color="auto"/>
              <w:right w:val="single" w:sz="4" w:space="0" w:color="auto"/>
            </w:tcBorders>
            <w:noWrap/>
            <w:vAlign w:val="center"/>
            <w:hideMark/>
          </w:tcPr>
          <w:p w14:paraId="256473DD" w14:textId="77777777" w:rsidR="00156570" w:rsidRPr="00156570" w:rsidRDefault="00156570" w:rsidP="00156570">
            <w:pPr>
              <w:spacing w:before="60" w:after="60"/>
              <w:jc w:val="both"/>
              <w:rPr>
                <w:rFonts w:cstheme="minorHAnsi"/>
                <w:sz w:val="20"/>
                <w:szCs w:val="20"/>
                <w:lang w:val="es-ES_tradnl"/>
              </w:rPr>
            </w:pPr>
            <w:r w:rsidRPr="00156570">
              <w:rPr>
                <w:sz w:val="20"/>
                <w:szCs w:val="20"/>
              </w:rPr>
              <w:t>N.º de v</w:t>
            </w:r>
            <w:r w:rsidRPr="00156570">
              <w:rPr>
                <w:sz w:val="20"/>
                <w:szCs w:val="20"/>
                <w:lang w:val="es-ES_tradnl"/>
              </w:rPr>
              <w:t>isitas de seguimiento a los domicilios de los usuarios que reciben este servicio junto con el de SAD o la PECEF</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BD9E9C" w14:textId="77556C81" w:rsidR="00156570" w:rsidRPr="00156570" w:rsidRDefault="00156570" w:rsidP="0044753E">
            <w:pPr>
              <w:spacing w:before="60" w:after="60"/>
              <w:jc w:val="center"/>
              <w:rPr>
                <w:rFonts w:cstheme="minorHAnsi"/>
                <w:sz w:val="20"/>
                <w:szCs w:val="20"/>
                <w:lang w:eastAsia="es-ES"/>
              </w:rPr>
            </w:pPr>
            <w:r w:rsidRPr="00156570">
              <w:rPr>
                <w:sz w:val="20"/>
                <w:szCs w:val="20"/>
                <w:lang w:val="es-ES_tradnl"/>
              </w:rPr>
              <w:t>900</w:t>
            </w:r>
          </w:p>
        </w:tc>
      </w:tr>
      <w:tr w:rsidR="00156570" w:rsidRPr="00587228" w14:paraId="54C3F83C" w14:textId="77777777" w:rsidTr="0044753E">
        <w:trPr>
          <w:trHeight w:val="20"/>
          <w:jc w:val="center"/>
        </w:trPr>
        <w:tc>
          <w:tcPr>
            <w:tcW w:w="2709" w:type="dxa"/>
            <w:tcBorders>
              <w:top w:val="single" w:sz="4" w:space="0" w:color="auto"/>
              <w:left w:val="single" w:sz="4" w:space="0" w:color="auto"/>
              <w:bottom w:val="single" w:sz="4" w:space="0" w:color="auto"/>
              <w:right w:val="single" w:sz="4" w:space="0" w:color="auto"/>
            </w:tcBorders>
            <w:vAlign w:val="center"/>
            <w:hideMark/>
          </w:tcPr>
          <w:p w14:paraId="676AB873" w14:textId="77777777" w:rsidR="00156570" w:rsidRPr="00BD31CC" w:rsidRDefault="00156570" w:rsidP="00F6780E">
            <w:pPr>
              <w:pStyle w:val="Prrafodelista"/>
              <w:numPr>
                <w:ilvl w:val="0"/>
                <w:numId w:val="11"/>
              </w:numPr>
              <w:spacing w:before="60" w:after="60"/>
              <w:ind w:left="351"/>
              <w:rPr>
                <w:rFonts w:ascii="Arial" w:hAnsi="Arial" w:cs="Arial"/>
                <w:sz w:val="20"/>
                <w:szCs w:val="20"/>
              </w:rPr>
            </w:pPr>
            <w:r w:rsidRPr="00BD31CC">
              <w:rPr>
                <w:rFonts w:ascii="Arial" w:hAnsi="Arial" w:cs="Arial"/>
                <w:sz w:val="20"/>
                <w:szCs w:val="20"/>
              </w:rPr>
              <w:t>Coordinar técnicamente con la empresa prestadora del servicio.</w:t>
            </w:r>
          </w:p>
        </w:tc>
        <w:tc>
          <w:tcPr>
            <w:tcW w:w="4657" w:type="dxa"/>
            <w:tcBorders>
              <w:top w:val="single" w:sz="4" w:space="0" w:color="auto"/>
              <w:left w:val="single" w:sz="4" w:space="0" w:color="auto"/>
              <w:bottom w:val="single" w:sz="4" w:space="0" w:color="auto"/>
              <w:right w:val="single" w:sz="4" w:space="0" w:color="auto"/>
            </w:tcBorders>
            <w:noWrap/>
            <w:vAlign w:val="center"/>
            <w:hideMark/>
          </w:tcPr>
          <w:p w14:paraId="0432FF3A" w14:textId="77777777" w:rsidR="00156570" w:rsidRPr="00156570" w:rsidRDefault="00156570" w:rsidP="00156570">
            <w:pPr>
              <w:spacing w:before="60" w:after="60"/>
              <w:jc w:val="both"/>
              <w:rPr>
                <w:rFonts w:cstheme="minorHAnsi"/>
                <w:sz w:val="20"/>
                <w:szCs w:val="20"/>
                <w:lang w:eastAsia="es-ES"/>
              </w:rPr>
            </w:pPr>
            <w:r w:rsidRPr="00156570">
              <w:rPr>
                <w:rFonts w:cstheme="minorHAnsi"/>
                <w:sz w:val="20"/>
                <w:szCs w:val="20"/>
              </w:rPr>
              <w:t>N.º de reuniones periódicas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37619AE" w14:textId="77777777" w:rsidR="00156570" w:rsidRPr="00156570" w:rsidRDefault="00156570" w:rsidP="0044753E">
            <w:pPr>
              <w:spacing w:before="60" w:after="60"/>
              <w:jc w:val="center"/>
              <w:rPr>
                <w:rFonts w:cstheme="minorHAnsi"/>
                <w:sz w:val="20"/>
                <w:szCs w:val="20"/>
                <w:lang w:eastAsia="es-ES"/>
              </w:rPr>
            </w:pPr>
            <w:r w:rsidRPr="00156570">
              <w:rPr>
                <w:rFonts w:cstheme="minorHAnsi"/>
                <w:sz w:val="20"/>
                <w:szCs w:val="20"/>
                <w:lang w:val="es-ES_tradnl"/>
              </w:rPr>
              <w:t>1</w:t>
            </w:r>
          </w:p>
        </w:tc>
      </w:tr>
      <w:bookmarkEnd w:id="14"/>
    </w:tbl>
    <w:p w14:paraId="671167AB" w14:textId="37366BB9" w:rsidR="00162DC5" w:rsidRPr="00CE2314" w:rsidRDefault="00162DC5" w:rsidP="007B3487">
      <w:pPr>
        <w:spacing w:after="0" w:line="240" w:lineRule="auto"/>
        <w:rPr>
          <w:rFonts w:cs="Arial"/>
          <w:b/>
          <w:color w:val="17365D" w:themeColor="text2" w:themeShade="BF"/>
          <w:sz w:val="20"/>
          <w:szCs w:val="20"/>
        </w:rPr>
      </w:pPr>
    </w:p>
    <w:p w14:paraId="372BD093" w14:textId="1CE6C6CD" w:rsidR="001355BC" w:rsidRDefault="00336E40" w:rsidP="00880279">
      <w:pPr>
        <w:pStyle w:val="Ttulo4"/>
      </w:pPr>
      <w:bookmarkStart w:id="15" w:name="_Toc181168957"/>
      <w:r>
        <w:t>6</w:t>
      </w:r>
      <w:r w:rsidR="001355BC" w:rsidRPr="006001FA">
        <w:t>.</w:t>
      </w:r>
      <w:r w:rsidR="0044753E">
        <w:t>1.</w:t>
      </w:r>
      <w:r w:rsidR="001355BC" w:rsidRPr="006001FA">
        <w:t>4. -</w:t>
      </w:r>
      <w:r w:rsidR="00156570">
        <w:t xml:space="preserve">Seguimiento del </w:t>
      </w:r>
      <w:r w:rsidR="00414FFC">
        <w:t xml:space="preserve">Servicio de Comidas </w:t>
      </w:r>
      <w:r w:rsidR="00156570">
        <w:t>Sociales (CC.SS</w:t>
      </w:r>
      <w:r w:rsidR="00782818">
        <w:t>.</w:t>
      </w:r>
      <w:r w:rsidR="00156570">
        <w:t>)</w:t>
      </w:r>
      <w:bookmarkEnd w:id="15"/>
    </w:p>
    <w:p w14:paraId="112FD7A0" w14:textId="77777777" w:rsidR="00156570" w:rsidRPr="00156570" w:rsidRDefault="00156570" w:rsidP="00156570">
      <w:pPr>
        <w:spacing w:after="0"/>
        <w:jc w:val="both"/>
        <w:rPr>
          <w:rFonts w:cstheme="minorHAnsi"/>
          <w:b/>
          <w:sz w:val="20"/>
          <w:szCs w:val="20"/>
        </w:rPr>
      </w:pPr>
      <w:r w:rsidRPr="00156570">
        <w:rPr>
          <w:rFonts w:cstheme="minorHAnsi"/>
          <w:b/>
          <w:sz w:val="20"/>
          <w:szCs w:val="20"/>
        </w:rPr>
        <w:t>Tipo</w:t>
      </w:r>
      <w:r w:rsidRPr="00156570">
        <w:rPr>
          <w:rFonts w:cstheme="minorHAnsi"/>
          <w:sz w:val="20"/>
          <w:szCs w:val="20"/>
        </w:rPr>
        <w:t>: propia</w:t>
      </w:r>
    </w:p>
    <w:p w14:paraId="736FD33D" w14:textId="77777777" w:rsidR="00156570" w:rsidRPr="00156570" w:rsidRDefault="00156570" w:rsidP="00156570">
      <w:pPr>
        <w:spacing w:after="0"/>
        <w:jc w:val="both"/>
        <w:rPr>
          <w:rFonts w:cstheme="minorHAnsi"/>
          <w:sz w:val="20"/>
          <w:szCs w:val="20"/>
        </w:rPr>
      </w:pPr>
      <w:r w:rsidRPr="00156570">
        <w:rPr>
          <w:rFonts w:cstheme="minorHAnsi"/>
          <w:b/>
          <w:sz w:val="20"/>
          <w:szCs w:val="20"/>
        </w:rPr>
        <w:t xml:space="preserve">Sector: </w:t>
      </w:r>
      <w:r w:rsidRPr="00156570">
        <w:rPr>
          <w:rFonts w:cstheme="minorHAnsi"/>
          <w:sz w:val="20"/>
          <w:szCs w:val="20"/>
        </w:rPr>
        <w:t>Socio-sanitario</w:t>
      </w:r>
    </w:p>
    <w:p w14:paraId="2407BB41" w14:textId="77777777" w:rsidR="00156570" w:rsidRPr="00156570" w:rsidRDefault="00156570" w:rsidP="00156570">
      <w:pPr>
        <w:spacing w:after="0"/>
        <w:jc w:val="both"/>
        <w:rPr>
          <w:rFonts w:cstheme="minorHAnsi"/>
          <w:sz w:val="20"/>
          <w:szCs w:val="20"/>
        </w:rPr>
      </w:pPr>
      <w:r w:rsidRPr="00156570">
        <w:rPr>
          <w:rFonts w:cstheme="minorHAnsi"/>
          <w:b/>
          <w:sz w:val="20"/>
          <w:szCs w:val="20"/>
        </w:rPr>
        <w:t xml:space="preserve">Función: </w:t>
      </w:r>
      <w:r w:rsidRPr="00156570">
        <w:rPr>
          <w:rFonts w:cstheme="minorHAnsi"/>
          <w:sz w:val="20"/>
          <w:szCs w:val="20"/>
        </w:rPr>
        <w:t>Otros</w:t>
      </w:r>
    </w:p>
    <w:p w14:paraId="57A77C43" w14:textId="77777777" w:rsidR="00156570" w:rsidRPr="00156570" w:rsidRDefault="00156570" w:rsidP="00156570">
      <w:pPr>
        <w:spacing w:after="0"/>
        <w:jc w:val="both"/>
        <w:rPr>
          <w:rFonts w:cstheme="minorHAnsi"/>
          <w:sz w:val="20"/>
          <w:szCs w:val="20"/>
        </w:rPr>
      </w:pPr>
      <w:r w:rsidRPr="00156570">
        <w:rPr>
          <w:rFonts w:cstheme="minorHAnsi"/>
          <w:b/>
          <w:sz w:val="20"/>
          <w:szCs w:val="20"/>
        </w:rPr>
        <w:t xml:space="preserve">Lugar de desarrollo de la actividad: </w:t>
      </w:r>
      <w:r w:rsidRPr="00156570">
        <w:rPr>
          <w:rFonts w:cstheme="minorHAnsi"/>
          <w:sz w:val="20"/>
          <w:szCs w:val="20"/>
        </w:rPr>
        <w:t>Cantabria.</w:t>
      </w:r>
    </w:p>
    <w:p w14:paraId="3DC3405F" w14:textId="77777777" w:rsidR="00414FFC" w:rsidRPr="00414FFC" w:rsidRDefault="00414FFC" w:rsidP="00414FFC"/>
    <w:p w14:paraId="12427D48" w14:textId="1F316118" w:rsidR="0051398B" w:rsidRPr="00414FFC" w:rsidRDefault="0051398B" w:rsidP="0051398B">
      <w:pPr>
        <w:spacing w:line="240" w:lineRule="auto"/>
        <w:jc w:val="both"/>
        <w:rPr>
          <w:rFonts w:cs="Arial"/>
          <w:color w:val="17365D" w:themeColor="text2" w:themeShade="BF"/>
          <w:sz w:val="20"/>
          <w:szCs w:val="20"/>
        </w:rPr>
      </w:pPr>
      <w:r w:rsidRPr="00414FFC">
        <w:rPr>
          <w:rFonts w:cs="Arial"/>
          <w:b/>
          <w:color w:val="17365D" w:themeColor="text2" w:themeShade="BF"/>
          <w:sz w:val="20"/>
          <w:szCs w:val="20"/>
        </w:rPr>
        <w:t>A. Descripción detallada de la actividad prevista:</w:t>
      </w:r>
    </w:p>
    <w:p w14:paraId="3C4790FC" w14:textId="77777777" w:rsidR="00156570" w:rsidRPr="00156570" w:rsidRDefault="00156570" w:rsidP="00156570">
      <w:pPr>
        <w:jc w:val="both"/>
        <w:rPr>
          <w:rFonts w:cstheme="minorHAnsi"/>
          <w:sz w:val="20"/>
          <w:szCs w:val="20"/>
        </w:rPr>
      </w:pPr>
      <w:r w:rsidRPr="00156570">
        <w:rPr>
          <w:rFonts w:cstheme="minorHAnsi"/>
          <w:bCs/>
          <w:sz w:val="20"/>
          <w:szCs w:val="20"/>
        </w:rPr>
        <w:t xml:space="preserve">El Servicio de CC.SS. es complementario del Servicio de Ayuda a Domicilio y como éste, es licitado por el ICASS, previa suscripción de convenios con las entidades locales de Cantabria interesadas en recibirlo. Asegura la elaboración de dietas equilibradas y las distribuye posteriormente al domicilio de los usuarios, con el fin de promover la permanencia de la persona usuaria en su entorno habitual, y de forma específica asegurarle una nutrición adecuada. </w:t>
      </w:r>
      <w:r w:rsidRPr="00156570">
        <w:rPr>
          <w:rFonts w:cstheme="minorHAnsi"/>
          <w:sz w:val="20"/>
          <w:szCs w:val="20"/>
        </w:rPr>
        <w:t xml:space="preserve"> </w:t>
      </w:r>
    </w:p>
    <w:p w14:paraId="2091F04F" w14:textId="77777777" w:rsidR="00156570" w:rsidRPr="00587228" w:rsidRDefault="00156570" w:rsidP="00156570">
      <w:pPr>
        <w:jc w:val="both"/>
        <w:rPr>
          <w:rFonts w:cstheme="minorHAnsi"/>
          <w:bCs/>
        </w:rPr>
      </w:pPr>
      <w:r w:rsidRPr="00156570">
        <w:rPr>
          <w:rFonts w:cstheme="minorHAnsi"/>
          <w:sz w:val="20"/>
          <w:szCs w:val="20"/>
        </w:rPr>
        <w:t xml:space="preserve">La FCSBS realiza la supervisión y el seguimiento del mismo. </w:t>
      </w:r>
      <w:r w:rsidRPr="00156570">
        <w:rPr>
          <w:rFonts w:cstheme="minorHAnsi"/>
          <w:bCs/>
          <w:sz w:val="20"/>
          <w:szCs w:val="20"/>
        </w:rPr>
        <w:t>En la actualidad, el servicio se presta en veinticuatro ayuntamientos y dos mancomunidades de Cantabria</w:t>
      </w:r>
      <w:r w:rsidRPr="00587228">
        <w:rPr>
          <w:rFonts w:cstheme="minorHAnsi"/>
          <w:bCs/>
        </w:rPr>
        <w:t>.</w:t>
      </w:r>
    </w:p>
    <w:p w14:paraId="3545CF84" w14:textId="77777777" w:rsidR="00CE47C7" w:rsidRDefault="00CE47C7" w:rsidP="00BD31CC">
      <w:pPr>
        <w:spacing w:before="240" w:after="120"/>
        <w:jc w:val="both"/>
        <w:rPr>
          <w:rFonts w:cs="Arial"/>
          <w:b/>
          <w:color w:val="17365D" w:themeColor="text2" w:themeShade="BF"/>
          <w:sz w:val="20"/>
          <w:szCs w:val="20"/>
        </w:rPr>
      </w:pPr>
      <w:r w:rsidRPr="00C9057E">
        <w:rPr>
          <w:rFonts w:cs="Arial"/>
          <w:b/>
          <w:color w:val="17365D" w:themeColor="text2" w:themeShade="BF"/>
          <w:sz w:val="20"/>
          <w:szCs w:val="20"/>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895"/>
        <w:gridCol w:w="1212"/>
        <w:gridCol w:w="1451"/>
      </w:tblGrid>
      <w:tr w:rsidR="00E3337E" w:rsidRPr="00805534" w14:paraId="288BC209" w14:textId="77777777" w:rsidTr="00707AA1">
        <w:trPr>
          <w:trHeight w:val="269"/>
          <w:jc w:val="center"/>
        </w:trPr>
        <w:tc>
          <w:tcPr>
            <w:tcW w:w="3444" w:type="pct"/>
            <w:vMerge w:val="restart"/>
            <w:shd w:val="clear" w:color="auto" w:fill="DBE5F1" w:themeFill="accent1" w:themeFillTint="33"/>
            <w:noWrap/>
            <w:vAlign w:val="center"/>
          </w:tcPr>
          <w:p w14:paraId="379DD1EC" w14:textId="77777777" w:rsidR="00E3337E" w:rsidRPr="00805534" w:rsidRDefault="00E3337E" w:rsidP="00707AA1">
            <w:pPr>
              <w:spacing w:after="0" w:line="240" w:lineRule="auto"/>
              <w:jc w:val="center"/>
              <w:rPr>
                <w:rFonts w:eastAsia="Times New Roman" w:cstheme="minorHAnsi"/>
                <w:b/>
                <w:sz w:val="20"/>
                <w:szCs w:val="20"/>
                <w:lang w:eastAsia="es-ES"/>
              </w:rPr>
            </w:pPr>
            <w:r w:rsidRPr="00805534">
              <w:rPr>
                <w:rFonts w:eastAsia="Times New Roman" w:cstheme="minorHAnsi"/>
                <w:b/>
                <w:sz w:val="20"/>
                <w:szCs w:val="20"/>
                <w:lang w:eastAsia="es-ES"/>
              </w:rPr>
              <w:t>Tipo de personal</w:t>
            </w:r>
          </w:p>
        </w:tc>
        <w:tc>
          <w:tcPr>
            <w:tcW w:w="708" w:type="pct"/>
            <w:vMerge w:val="restart"/>
            <w:shd w:val="clear" w:color="auto" w:fill="DBE5F1" w:themeFill="accent1" w:themeFillTint="33"/>
            <w:vAlign w:val="center"/>
          </w:tcPr>
          <w:p w14:paraId="3C8B14FD" w14:textId="77777777" w:rsidR="00E3337E" w:rsidRPr="00805534" w:rsidRDefault="00E3337E" w:rsidP="00707AA1">
            <w:pPr>
              <w:spacing w:after="0" w:line="240" w:lineRule="auto"/>
              <w:jc w:val="center"/>
              <w:rPr>
                <w:rFonts w:eastAsia="Times New Roman" w:cstheme="minorHAnsi"/>
                <w:sz w:val="20"/>
                <w:szCs w:val="20"/>
                <w:lang w:eastAsia="es-ES"/>
              </w:rPr>
            </w:pPr>
            <w:r w:rsidRPr="00805534">
              <w:rPr>
                <w:rFonts w:eastAsia="Times New Roman" w:cstheme="minorHAnsi"/>
                <w:b/>
                <w:sz w:val="20"/>
                <w:szCs w:val="20"/>
                <w:lang w:eastAsia="es-ES"/>
              </w:rPr>
              <w:t>Número</w:t>
            </w:r>
          </w:p>
        </w:tc>
        <w:tc>
          <w:tcPr>
            <w:tcW w:w="848" w:type="pct"/>
            <w:vMerge w:val="restart"/>
            <w:shd w:val="clear" w:color="auto" w:fill="DBE5F1" w:themeFill="accent1" w:themeFillTint="33"/>
            <w:vAlign w:val="center"/>
          </w:tcPr>
          <w:p w14:paraId="3EB107F9" w14:textId="77777777" w:rsidR="00E3337E" w:rsidRPr="00805534" w:rsidRDefault="00E3337E" w:rsidP="00707AA1">
            <w:pPr>
              <w:spacing w:after="0" w:line="240" w:lineRule="auto"/>
              <w:jc w:val="center"/>
              <w:rPr>
                <w:rFonts w:eastAsia="Times New Roman" w:cstheme="minorHAnsi"/>
                <w:sz w:val="20"/>
                <w:szCs w:val="20"/>
                <w:lang w:eastAsia="es-ES"/>
              </w:rPr>
            </w:pPr>
            <w:proofErr w:type="spellStart"/>
            <w:r w:rsidRPr="00805534">
              <w:rPr>
                <w:rFonts w:eastAsia="Times New Roman" w:cstheme="minorHAnsi"/>
                <w:b/>
                <w:sz w:val="20"/>
                <w:szCs w:val="20"/>
                <w:lang w:eastAsia="es-ES"/>
              </w:rPr>
              <w:t>Nº</w:t>
            </w:r>
            <w:proofErr w:type="spellEnd"/>
            <w:r w:rsidRPr="00805534">
              <w:rPr>
                <w:rFonts w:eastAsia="Times New Roman" w:cstheme="minorHAnsi"/>
                <w:b/>
                <w:sz w:val="20"/>
                <w:szCs w:val="20"/>
                <w:lang w:eastAsia="es-ES"/>
              </w:rPr>
              <w:t xml:space="preserve"> Horas/año</w:t>
            </w:r>
          </w:p>
        </w:tc>
      </w:tr>
      <w:tr w:rsidR="00E3337E" w:rsidRPr="00805534" w14:paraId="46A3EA79" w14:textId="77777777" w:rsidTr="00707AA1">
        <w:trPr>
          <w:trHeight w:val="269"/>
          <w:jc w:val="center"/>
        </w:trPr>
        <w:tc>
          <w:tcPr>
            <w:tcW w:w="3444" w:type="pct"/>
            <w:vMerge/>
            <w:shd w:val="clear" w:color="auto" w:fill="DBE5F1" w:themeFill="accent1" w:themeFillTint="33"/>
            <w:noWrap/>
            <w:vAlign w:val="center"/>
          </w:tcPr>
          <w:p w14:paraId="149FA04C" w14:textId="77777777" w:rsidR="00E3337E" w:rsidRPr="00805534" w:rsidRDefault="00E3337E" w:rsidP="00707AA1">
            <w:pPr>
              <w:spacing w:after="0" w:line="240" w:lineRule="auto"/>
              <w:jc w:val="center"/>
              <w:rPr>
                <w:rFonts w:cstheme="minorHAnsi"/>
                <w:sz w:val="20"/>
                <w:szCs w:val="20"/>
                <w:lang w:eastAsia="es-ES"/>
              </w:rPr>
            </w:pPr>
          </w:p>
        </w:tc>
        <w:tc>
          <w:tcPr>
            <w:tcW w:w="708" w:type="pct"/>
            <w:vMerge/>
            <w:shd w:val="clear" w:color="auto" w:fill="DBE5F1" w:themeFill="accent1" w:themeFillTint="33"/>
            <w:vAlign w:val="center"/>
          </w:tcPr>
          <w:p w14:paraId="4AD552F5" w14:textId="77777777" w:rsidR="00E3337E" w:rsidRPr="00805534" w:rsidRDefault="00E3337E" w:rsidP="00707AA1">
            <w:pPr>
              <w:spacing w:after="0" w:line="240" w:lineRule="auto"/>
              <w:jc w:val="center"/>
              <w:rPr>
                <w:rFonts w:cstheme="minorHAnsi"/>
                <w:sz w:val="20"/>
                <w:szCs w:val="20"/>
                <w:lang w:eastAsia="es-ES"/>
              </w:rPr>
            </w:pPr>
          </w:p>
        </w:tc>
        <w:tc>
          <w:tcPr>
            <w:tcW w:w="848" w:type="pct"/>
            <w:vMerge/>
            <w:shd w:val="clear" w:color="auto" w:fill="DBE5F1" w:themeFill="accent1" w:themeFillTint="33"/>
          </w:tcPr>
          <w:p w14:paraId="74DC688D" w14:textId="77777777" w:rsidR="00E3337E" w:rsidRPr="00805534" w:rsidRDefault="00E3337E" w:rsidP="00707AA1">
            <w:pPr>
              <w:spacing w:after="0" w:line="240" w:lineRule="auto"/>
              <w:rPr>
                <w:rFonts w:cstheme="minorHAnsi"/>
                <w:sz w:val="20"/>
                <w:szCs w:val="20"/>
                <w:lang w:eastAsia="es-ES"/>
              </w:rPr>
            </w:pPr>
          </w:p>
        </w:tc>
      </w:tr>
      <w:tr w:rsidR="00E3337E" w:rsidRPr="00805534" w14:paraId="3B48D30E" w14:textId="77777777" w:rsidTr="00707AA1">
        <w:trPr>
          <w:trHeight w:val="20"/>
          <w:jc w:val="center"/>
        </w:trPr>
        <w:tc>
          <w:tcPr>
            <w:tcW w:w="3444" w:type="pct"/>
            <w:noWrap/>
            <w:vAlign w:val="center"/>
          </w:tcPr>
          <w:p w14:paraId="19670A89" w14:textId="77777777" w:rsidR="00E3337E" w:rsidRPr="00805534" w:rsidRDefault="00E3337E" w:rsidP="00707AA1">
            <w:pPr>
              <w:spacing w:after="0" w:line="240" w:lineRule="auto"/>
              <w:jc w:val="both"/>
              <w:rPr>
                <w:rFonts w:cstheme="minorHAnsi"/>
                <w:sz w:val="20"/>
                <w:szCs w:val="20"/>
                <w:lang w:eastAsia="es-ES"/>
              </w:rPr>
            </w:pPr>
            <w:r w:rsidRPr="00805534">
              <w:rPr>
                <w:rFonts w:cstheme="minorHAnsi"/>
                <w:sz w:val="20"/>
                <w:szCs w:val="20"/>
                <w:lang w:val="es-ES_tradnl"/>
              </w:rPr>
              <w:t>Personal asalariado</w:t>
            </w:r>
          </w:p>
        </w:tc>
        <w:tc>
          <w:tcPr>
            <w:tcW w:w="708" w:type="pct"/>
            <w:noWrap/>
            <w:vAlign w:val="center"/>
          </w:tcPr>
          <w:p w14:paraId="210BF6CC" w14:textId="749A0BED" w:rsidR="00E3337E" w:rsidRPr="00805534" w:rsidRDefault="00E3337E" w:rsidP="00707AA1">
            <w:pPr>
              <w:spacing w:after="0" w:line="240" w:lineRule="auto"/>
              <w:jc w:val="center"/>
              <w:rPr>
                <w:rFonts w:cstheme="minorHAnsi"/>
                <w:sz w:val="20"/>
                <w:szCs w:val="20"/>
                <w:lang w:eastAsia="es-ES"/>
              </w:rPr>
            </w:pPr>
            <w:r>
              <w:rPr>
                <w:rFonts w:cstheme="minorHAnsi"/>
                <w:sz w:val="20"/>
                <w:szCs w:val="20"/>
              </w:rPr>
              <w:t>0,5</w:t>
            </w:r>
          </w:p>
        </w:tc>
        <w:tc>
          <w:tcPr>
            <w:tcW w:w="848" w:type="pct"/>
            <w:vAlign w:val="center"/>
          </w:tcPr>
          <w:p w14:paraId="6307BF75" w14:textId="5F8D7C3E" w:rsidR="00E3337E" w:rsidRPr="00805534" w:rsidRDefault="00E3337E" w:rsidP="00707AA1">
            <w:pPr>
              <w:spacing w:after="0" w:line="240" w:lineRule="auto"/>
              <w:jc w:val="center"/>
              <w:rPr>
                <w:rFonts w:cstheme="minorHAnsi"/>
                <w:sz w:val="20"/>
                <w:szCs w:val="20"/>
                <w:lang w:eastAsia="es-ES"/>
              </w:rPr>
            </w:pPr>
            <w:r>
              <w:rPr>
                <w:rFonts w:cstheme="minorHAnsi"/>
                <w:sz w:val="20"/>
                <w:szCs w:val="20"/>
              </w:rPr>
              <w:t>855,00</w:t>
            </w:r>
          </w:p>
        </w:tc>
      </w:tr>
      <w:tr w:rsidR="00E3337E" w:rsidRPr="00805534" w14:paraId="221DC812" w14:textId="77777777" w:rsidTr="00707AA1">
        <w:trPr>
          <w:trHeight w:val="20"/>
          <w:jc w:val="center"/>
        </w:trPr>
        <w:tc>
          <w:tcPr>
            <w:tcW w:w="3444" w:type="pct"/>
            <w:vAlign w:val="center"/>
          </w:tcPr>
          <w:p w14:paraId="73D59AF9" w14:textId="77777777" w:rsidR="00E3337E" w:rsidRPr="00805534" w:rsidRDefault="00E3337E" w:rsidP="00707AA1">
            <w:pPr>
              <w:spacing w:after="0" w:line="240" w:lineRule="auto"/>
              <w:rPr>
                <w:rFonts w:cstheme="minorHAnsi"/>
                <w:sz w:val="20"/>
                <w:szCs w:val="20"/>
                <w:lang w:eastAsia="es-ES"/>
              </w:rPr>
            </w:pPr>
            <w:r w:rsidRPr="00805534">
              <w:rPr>
                <w:rFonts w:cstheme="minorHAnsi"/>
                <w:sz w:val="20"/>
                <w:szCs w:val="20"/>
                <w:lang w:eastAsia="es-ES"/>
              </w:rPr>
              <w:t>Personal con contrato de servicios</w:t>
            </w:r>
          </w:p>
        </w:tc>
        <w:tc>
          <w:tcPr>
            <w:tcW w:w="708" w:type="pct"/>
            <w:noWrap/>
            <w:vAlign w:val="center"/>
          </w:tcPr>
          <w:p w14:paraId="64A728F5" w14:textId="77777777" w:rsidR="00E3337E" w:rsidRPr="00805534" w:rsidRDefault="00E3337E" w:rsidP="00707AA1">
            <w:pPr>
              <w:spacing w:after="0" w:line="240" w:lineRule="auto"/>
              <w:jc w:val="center"/>
              <w:rPr>
                <w:rFonts w:cstheme="minorHAnsi"/>
                <w:sz w:val="20"/>
                <w:szCs w:val="20"/>
                <w:lang w:eastAsia="es-ES"/>
              </w:rPr>
            </w:pPr>
            <w:r w:rsidRPr="00805534">
              <w:rPr>
                <w:rFonts w:cstheme="minorHAnsi"/>
                <w:sz w:val="20"/>
                <w:szCs w:val="20"/>
              </w:rPr>
              <w:t>0</w:t>
            </w:r>
          </w:p>
        </w:tc>
        <w:tc>
          <w:tcPr>
            <w:tcW w:w="848" w:type="pct"/>
            <w:vAlign w:val="center"/>
          </w:tcPr>
          <w:p w14:paraId="7BDB2B6C" w14:textId="77777777" w:rsidR="00E3337E" w:rsidRPr="00805534" w:rsidRDefault="00E3337E" w:rsidP="00707AA1">
            <w:pPr>
              <w:spacing w:after="0" w:line="240" w:lineRule="auto"/>
              <w:jc w:val="center"/>
              <w:rPr>
                <w:rFonts w:cstheme="minorHAnsi"/>
                <w:sz w:val="20"/>
                <w:szCs w:val="20"/>
                <w:lang w:eastAsia="es-ES"/>
              </w:rPr>
            </w:pPr>
            <w:r w:rsidRPr="00805534">
              <w:rPr>
                <w:rFonts w:cstheme="minorHAnsi"/>
                <w:sz w:val="20"/>
                <w:szCs w:val="20"/>
              </w:rPr>
              <w:t> </w:t>
            </w:r>
          </w:p>
        </w:tc>
      </w:tr>
      <w:tr w:rsidR="00E3337E" w:rsidRPr="00805534" w14:paraId="51EFC5EB" w14:textId="77777777" w:rsidTr="00707AA1">
        <w:trPr>
          <w:trHeight w:val="20"/>
          <w:jc w:val="center"/>
        </w:trPr>
        <w:tc>
          <w:tcPr>
            <w:tcW w:w="3444" w:type="pct"/>
            <w:noWrap/>
            <w:vAlign w:val="center"/>
          </w:tcPr>
          <w:p w14:paraId="6B911B80" w14:textId="77777777" w:rsidR="00E3337E" w:rsidRPr="00805534" w:rsidRDefault="00E3337E" w:rsidP="00707AA1">
            <w:pPr>
              <w:spacing w:after="0" w:line="240" w:lineRule="auto"/>
              <w:jc w:val="both"/>
              <w:rPr>
                <w:rFonts w:cstheme="minorHAnsi"/>
                <w:sz w:val="20"/>
                <w:szCs w:val="20"/>
                <w:lang w:eastAsia="es-ES"/>
              </w:rPr>
            </w:pPr>
            <w:r w:rsidRPr="00805534">
              <w:rPr>
                <w:rFonts w:cstheme="minorHAnsi"/>
                <w:sz w:val="20"/>
                <w:szCs w:val="20"/>
                <w:lang w:eastAsia="es-ES"/>
              </w:rPr>
              <w:t>Personal voluntario</w:t>
            </w:r>
          </w:p>
        </w:tc>
        <w:tc>
          <w:tcPr>
            <w:tcW w:w="708" w:type="pct"/>
            <w:noWrap/>
            <w:vAlign w:val="center"/>
          </w:tcPr>
          <w:p w14:paraId="38D8E9D9" w14:textId="77777777" w:rsidR="00E3337E" w:rsidRPr="00805534" w:rsidRDefault="00E3337E" w:rsidP="00707AA1">
            <w:pPr>
              <w:spacing w:after="0" w:line="240" w:lineRule="auto"/>
              <w:jc w:val="center"/>
              <w:rPr>
                <w:rFonts w:cstheme="minorHAnsi"/>
                <w:sz w:val="20"/>
                <w:szCs w:val="20"/>
                <w:lang w:eastAsia="es-ES"/>
              </w:rPr>
            </w:pPr>
            <w:r w:rsidRPr="00805534">
              <w:rPr>
                <w:rFonts w:cstheme="minorHAnsi"/>
                <w:sz w:val="20"/>
                <w:szCs w:val="20"/>
              </w:rPr>
              <w:t>0</w:t>
            </w:r>
          </w:p>
        </w:tc>
        <w:tc>
          <w:tcPr>
            <w:tcW w:w="848" w:type="pct"/>
            <w:vAlign w:val="center"/>
          </w:tcPr>
          <w:p w14:paraId="748FF67B" w14:textId="77777777" w:rsidR="00E3337E" w:rsidRPr="00805534" w:rsidRDefault="00E3337E" w:rsidP="00707AA1">
            <w:pPr>
              <w:spacing w:after="0" w:line="240" w:lineRule="auto"/>
              <w:jc w:val="center"/>
              <w:rPr>
                <w:rFonts w:cstheme="minorHAnsi"/>
                <w:sz w:val="20"/>
                <w:szCs w:val="20"/>
                <w:lang w:eastAsia="es-ES"/>
              </w:rPr>
            </w:pPr>
            <w:r w:rsidRPr="00805534">
              <w:rPr>
                <w:rFonts w:cstheme="minorHAnsi"/>
                <w:sz w:val="20"/>
                <w:szCs w:val="20"/>
              </w:rPr>
              <w:t> </w:t>
            </w:r>
          </w:p>
        </w:tc>
      </w:tr>
    </w:tbl>
    <w:p w14:paraId="728A8790" w14:textId="77777777" w:rsidR="00E3337E" w:rsidRDefault="00E3337E" w:rsidP="00BD31CC">
      <w:pPr>
        <w:spacing w:before="240" w:after="120"/>
        <w:jc w:val="both"/>
        <w:rPr>
          <w:rFonts w:cs="Arial"/>
          <w:b/>
          <w:color w:val="17365D" w:themeColor="text2" w:themeShade="BF"/>
          <w:sz w:val="20"/>
          <w:szCs w:val="20"/>
        </w:rPr>
      </w:pPr>
    </w:p>
    <w:p w14:paraId="41F6AFB0" w14:textId="2F916C0E" w:rsidR="00156570" w:rsidRDefault="00156570">
      <w:pPr>
        <w:spacing w:after="0" w:line="240" w:lineRule="auto"/>
        <w:rPr>
          <w:rFonts w:eastAsiaTheme="minorHAnsi" w:cs="Arial"/>
          <w:b/>
          <w:bCs/>
          <w:color w:val="17365D" w:themeColor="text2" w:themeShade="BF"/>
          <w:sz w:val="20"/>
          <w:szCs w:val="20"/>
          <w:lang w:eastAsia="es-ES"/>
        </w:rPr>
      </w:pPr>
    </w:p>
    <w:p w14:paraId="2AD825C7" w14:textId="2965D059" w:rsidR="00C11876" w:rsidRPr="00C9057E" w:rsidRDefault="00C11876" w:rsidP="00C11876">
      <w:pPr>
        <w:spacing w:after="0" w:line="240" w:lineRule="auto"/>
        <w:jc w:val="both"/>
        <w:rPr>
          <w:rFonts w:eastAsiaTheme="minorHAnsi" w:cs="Arial"/>
          <w:b/>
          <w:bCs/>
          <w:color w:val="17365D" w:themeColor="text2" w:themeShade="BF"/>
          <w:sz w:val="20"/>
          <w:szCs w:val="20"/>
          <w:lang w:eastAsia="es-ES"/>
        </w:rPr>
      </w:pPr>
      <w:r w:rsidRPr="00C9057E">
        <w:rPr>
          <w:rFonts w:eastAsiaTheme="minorHAnsi" w:cs="Arial"/>
          <w:b/>
          <w:bCs/>
          <w:color w:val="17365D" w:themeColor="text2" w:themeShade="BF"/>
          <w:sz w:val="20"/>
          <w:szCs w:val="20"/>
          <w:lang w:eastAsia="es-ES"/>
        </w:rPr>
        <w:lastRenderedPageBreak/>
        <w:t>C. Beneficiarios y/o usuarios de la actividad</w:t>
      </w:r>
    </w:p>
    <w:p w14:paraId="412E1A23" w14:textId="77777777" w:rsidR="00C11876" w:rsidRPr="00CE2314" w:rsidRDefault="00C11876" w:rsidP="00C11876">
      <w:pPr>
        <w:spacing w:after="0" w:line="240" w:lineRule="auto"/>
        <w:jc w:val="both"/>
        <w:rPr>
          <w:rFonts w:ascii="Calibri" w:eastAsiaTheme="minorHAnsi" w:hAnsi="Calibri"/>
          <w:b/>
          <w:bCs/>
          <w:color w:val="17365D" w:themeColor="text2" w:themeShade="BF"/>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529"/>
        <w:gridCol w:w="1400"/>
        <w:gridCol w:w="1820"/>
      </w:tblGrid>
      <w:tr w:rsidR="00CE2314" w:rsidRPr="00CE2314" w14:paraId="40D11EB2" w14:textId="77777777" w:rsidTr="00A462D7">
        <w:trPr>
          <w:trHeight w:val="253"/>
          <w:jc w:val="center"/>
        </w:trPr>
        <w:tc>
          <w:tcPr>
            <w:tcW w:w="3160" w:type="pct"/>
            <w:vMerge w:val="restart"/>
            <w:shd w:val="clear" w:color="auto" w:fill="DBE5F1" w:themeFill="accent1" w:themeFillTint="33"/>
            <w:noWrap/>
            <w:tcMar>
              <w:top w:w="0" w:type="dxa"/>
              <w:left w:w="70" w:type="dxa"/>
              <w:bottom w:w="0" w:type="dxa"/>
              <w:right w:w="70" w:type="dxa"/>
            </w:tcMar>
            <w:vAlign w:val="center"/>
            <w:hideMark/>
          </w:tcPr>
          <w:p w14:paraId="20AD7833" w14:textId="77777777" w:rsidR="00C11876" w:rsidRPr="00CE2314" w:rsidRDefault="00C11876" w:rsidP="00404D4C">
            <w:pPr>
              <w:spacing w:after="0" w:line="240" w:lineRule="auto"/>
              <w:jc w:val="center"/>
              <w:rPr>
                <w:rFonts w:eastAsiaTheme="minorHAnsi" w:cs="Arial"/>
                <w:b/>
                <w:bCs/>
                <w:color w:val="17365D" w:themeColor="text2" w:themeShade="BF"/>
                <w:sz w:val="20"/>
                <w:szCs w:val="20"/>
                <w:lang w:eastAsia="es-ES"/>
              </w:rPr>
            </w:pPr>
            <w:r w:rsidRPr="00CE2314">
              <w:rPr>
                <w:rFonts w:eastAsiaTheme="minorHAnsi" w:cs="Arial"/>
                <w:b/>
                <w:bCs/>
                <w:color w:val="17365D" w:themeColor="text2" w:themeShade="BF"/>
                <w:sz w:val="20"/>
                <w:szCs w:val="20"/>
                <w:lang w:eastAsia="es-ES"/>
              </w:rPr>
              <w:t>Beneficiarios y/o usuarios</w:t>
            </w:r>
          </w:p>
        </w:tc>
        <w:tc>
          <w:tcPr>
            <w:tcW w:w="800" w:type="pct"/>
            <w:vMerge w:val="restart"/>
            <w:shd w:val="clear" w:color="auto" w:fill="DBE5F1" w:themeFill="accent1" w:themeFillTint="33"/>
            <w:tcMar>
              <w:top w:w="0" w:type="dxa"/>
              <w:left w:w="70" w:type="dxa"/>
              <w:bottom w:w="0" w:type="dxa"/>
              <w:right w:w="70" w:type="dxa"/>
            </w:tcMar>
            <w:vAlign w:val="center"/>
            <w:hideMark/>
          </w:tcPr>
          <w:p w14:paraId="39E8FAF1" w14:textId="77777777" w:rsidR="00C11876" w:rsidRPr="00CE2314" w:rsidRDefault="00C11876" w:rsidP="00404D4C">
            <w:pPr>
              <w:spacing w:after="0" w:line="240" w:lineRule="auto"/>
              <w:jc w:val="center"/>
              <w:rPr>
                <w:rFonts w:eastAsiaTheme="minorHAnsi" w:cs="Arial"/>
                <w:color w:val="17365D" w:themeColor="text2" w:themeShade="BF"/>
                <w:sz w:val="20"/>
                <w:szCs w:val="20"/>
                <w:lang w:eastAsia="es-ES"/>
              </w:rPr>
            </w:pPr>
            <w:r w:rsidRPr="00CE2314">
              <w:rPr>
                <w:rFonts w:eastAsiaTheme="minorHAnsi" w:cs="Arial"/>
                <w:b/>
                <w:bCs/>
                <w:color w:val="17365D" w:themeColor="text2" w:themeShade="BF"/>
                <w:sz w:val="20"/>
                <w:szCs w:val="20"/>
                <w:lang w:eastAsia="es-ES"/>
              </w:rPr>
              <w:t>Número</w:t>
            </w:r>
          </w:p>
        </w:tc>
        <w:tc>
          <w:tcPr>
            <w:tcW w:w="1040" w:type="pct"/>
            <w:vMerge w:val="restart"/>
            <w:shd w:val="clear" w:color="auto" w:fill="DBE5F1" w:themeFill="accent1" w:themeFillTint="33"/>
            <w:tcMar>
              <w:top w:w="0" w:type="dxa"/>
              <w:left w:w="70" w:type="dxa"/>
              <w:bottom w:w="0" w:type="dxa"/>
              <w:right w:w="70" w:type="dxa"/>
            </w:tcMar>
            <w:vAlign w:val="center"/>
            <w:hideMark/>
          </w:tcPr>
          <w:p w14:paraId="39EFD527" w14:textId="77777777" w:rsidR="00C11876" w:rsidRPr="00CE2314" w:rsidRDefault="00C11876" w:rsidP="00404D4C">
            <w:pPr>
              <w:spacing w:after="0" w:line="240" w:lineRule="auto"/>
              <w:jc w:val="center"/>
              <w:rPr>
                <w:rFonts w:eastAsiaTheme="minorHAnsi" w:cs="Arial"/>
                <w:color w:val="17365D" w:themeColor="text2" w:themeShade="BF"/>
                <w:sz w:val="20"/>
                <w:szCs w:val="20"/>
                <w:lang w:eastAsia="es-ES"/>
              </w:rPr>
            </w:pPr>
            <w:r w:rsidRPr="00CE2314">
              <w:rPr>
                <w:rFonts w:eastAsiaTheme="minorHAnsi" w:cs="Arial"/>
                <w:b/>
                <w:bCs/>
                <w:color w:val="17365D" w:themeColor="text2" w:themeShade="BF"/>
                <w:sz w:val="20"/>
                <w:szCs w:val="20"/>
                <w:lang w:eastAsia="es-ES"/>
              </w:rPr>
              <w:t xml:space="preserve">Indeterminado   </w:t>
            </w:r>
          </w:p>
        </w:tc>
      </w:tr>
      <w:tr w:rsidR="00C11876" w:rsidRPr="009E0E87" w14:paraId="44EDDEE5" w14:textId="77777777" w:rsidTr="00A462D7">
        <w:trPr>
          <w:trHeight w:val="253"/>
          <w:jc w:val="center"/>
        </w:trPr>
        <w:tc>
          <w:tcPr>
            <w:tcW w:w="3160" w:type="pct"/>
            <w:vMerge/>
            <w:shd w:val="clear" w:color="auto" w:fill="DBE5F1" w:themeFill="accent1" w:themeFillTint="33"/>
            <w:vAlign w:val="center"/>
            <w:hideMark/>
          </w:tcPr>
          <w:p w14:paraId="3193713A" w14:textId="77777777" w:rsidR="00C11876" w:rsidRPr="009E0E87" w:rsidRDefault="00C11876" w:rsidP="00404D4C">
            <w:pPr>
              <w:spacing w:after="0" w:line="240" w:lineRule="auto"/>
              <w:rPr>
                <w:rFonts w:eastAsiaTheme="minorHAnsi" w:cs="Arial"/>
                <w:b/>
                <w:bCs/>
                <w:color w:val="000000"/>
                <w:sz w:val="20"/>
                <w:szCs w:val="20"/>
                <w:lang w:eastAsia="es-ES"/>
              </w:rPr>
            </w:pPr>
          </w:p>
        </w:tc>
        <w:tc>
          <w:tcPr>
            <w:tcW w:w="800" w:type="pct"/>
            <w:vMerge/>
            <w:shd w:val="clear" w:color="auto" w:fill="DBE5F1" w:themeFill="accent1" w:themeFillTint="33"/>
            <w:vAlign w:val="center"/>
            <w:hideMark/>
          </w:tcPr>
          <w:p w14:paraId="006B7A64" w14:textId="77777777" w:rsidR="00C11876" w:rsidRPr="009E0E87" w:rsidRDefault="00C11876" w:rsidP="00404D4C">
            <w:pPr>
              <w:spacing w:after="0" w:line="240" w:lineRule="auto"/>
              <w:rPr>
                <w:rFonts w:eastAsiaTheme="minorHAnsi" w:cs="Arial"/>
                <w:color w:val="000000"/>
                <w:sz w:val="20"/>
                <w:szCs w:val="20"/>
                <w:lang w:eastAsia="es-ES"/>
              </w:rPr>
            </w:pPr>
          </w:p>
        </w:tc>
        <w:tc>
          <w:tcPr>
            <w:tcW w:w="1040" w:type="pct"/>
            <w:vMerge/>
            <w:shd w:val="clear" w:color="auto" w:fill="DBE5F1" w:themeFill="accent1" w:themeFillTint="33"/>
            <w:vAlign w:val="center"/>
            <w:hideMark/>
          </w:tcPr>
          <w:p w14:paraId="36430A46" w14:textId="77777777" w:rsidR="00C11876" w:rsidRPr="009E0E87" w:rsidRDefault="00C11876" w:rsidP="00404D4C">
            <w:pPr>
              <w:spacing w:after="0" w:line="240" w:lineRule="auto"/>
              <w:rPr>
                <w:rFonts w:eastAsiaTheme="minorHAnsi" w:cs="Arial"/>
                <w:color w:val="000000"/>
                <w:sz w:val="20"/>
                <w:szCs w:val="20"/>
                <w:lang w:eastAsia="es-ES"/>
              </w:rPr>
            </w:pPr>
          </w:p>
        </w:tc>
      </w:tr>
      <w:tr w:rsidR="00C11876" w:rsidRPr="009E0E87" w14:paraId="44811FE8" w14:textId="77777777" w:rsidTr="00A462D7">
        <w:trPr>
          <w:trHeight w:val="20"/>
          <w:jc w:val="center"/>
        </w:trPr>
        <w:tc>
          <w:tcPr>
            <w:tcW w:w="3160" w:type="pct"/>
            <w:noWrap/>
            <w:tcMar>
              <w:top w:w="0" w:type="dxa"/>
              <w:left w:w="70" w:type="dxa"/>
              <w:bottom w:w="0" w:type="dxa"/>
              <w:right w:w="70" w:type="dxa"/>
            </w:tcMar>
            <w:vAlign w:val="center"/>
            <w:hideMark/>
          </w:tcPr>
          <w:p w14:paraId="748CD6B9" w14:textId="77777777" w:rsidR="00C11876" w:rsidRPr="009E0E87" w:rsidRDefault="00C11876" w:rsidP="0044753E">
            <w:pPr>
              <w:spacing w:before="60" w:after="60" w:line="240" w:lineRule="auto"/>
              <w:jc w:val="both"/>
              <w:rPr>
                <w:rFonts w:eastAsiaTheme="minorHAnsi" w:cs="Arial"/>
                <w:color w:val="000000"/>
                <w:sz w:val="20"/>
                <w:szCs w:val="20"/>
                <w:lang w:eastAsia="es-ES"/>
              </w:rPr>
            </w:pPr>
            <w:r w:rsidRPr="009E0E87">
              <w:rPr>
                <w:rFonts w:eastAsiaTheme="minorHAnsi" w:cs="Arial"/>
                <w:color w:val="000000"/>
                <w:sz w:val="20"/>
                <w:szCs w:val="20"/>
                <w:lang w:val="es-ES_tradnl" w:eastAsia="es-ES"/>
              </w:rPr>
              <w:t>Personas físicas</w:t>
            </w:r>
          </w:p>
        </w:tc>
        <w:tc>
          <w:tcPr>
            <w:tcW w:w="800" w:type="pct"/>
            <w:noWrap/>
            <w:tcMar>
              <w:top w:w="0" w:type="dxa"/>
              <w:left w:w="70" w:type="dxa"/>
              <w:bottom w:w="0" w:type="dxa"/>
              <w:right w:w="70" w:type="dxa"/>
            </w:tcMar>
            <w:vAlign w:val="center"/>
          </w:tcPr>
          <w:p w14:paraId="5A1667C0" w14:textId="1E1DBAEC" w:rsidR="00C11876" w:rsidRPr="009E0E87" w:rsidRDefault="00135F73" w:rsidP="0044753E">
            <w:pPr>
              <w:spacing w:before="60" w:after="60" w:line="240" w:lineRule="auto"/>
              <w:jc w:val="center"/>
              <w:rPr>
                <w:rFonts w:eastAsiaTheme="minorHAnsi" w:cs="Arial"/>
                <w:color w:val="FF0000"/>
                <w:sz w:val="20"/>
                <w:szCs w:val="20"/>
                <w:lang w:val="es-ES_tradnl" w:eastAsia="es-ES"/>
              </w:rPr>
            </w:pPr>
            <w:r>
              <w:rPr>
                <w:rFonts w:eastAsiaTheme="minorHAnsi" w:cs="Arial"/>
                <w:sz w:val="20"/>
                <w:szCs w:val="20"/>
                <w:lang w:val="es-ES_tradnl" w:eastAsia="es-ES"/>
              </w:rPr>
              <w:t>780</w:t>
            </w:r>
          </w:p>
        </w:tc>
        <w:tc>
          <w:tcPr>
            <w:tcW w:w="1040" w:type="pct"/>
            <w:tcMar>
              <w:top w:w="0" w:type="dxa"/>
              <w:left w:w="70" w:type="dxa"/>
              <w:bottom w:w="0" w:type="dxa"/>
              <w:right w:w="70" w:type="dxa"/>
            </w:tcMar>
            <w:vAlign w:val="center"/>
          </w:tcPr>
          <w:p w14:paraId="289703FF" w14:textId="77777777" w:rsidR="00C11876" w:rsidRPr="009E0E87" w:rsidRDefault="00C11876" w:rsidP="0044753E">
            <w:pPr>
              <w:spacing w:before="60" w:after="60" w:line="240" w:lineRule="auto"/>
              <w:jc w:val="center"/>
              <w:rPr>
                <w:rFonts w:eastAsiaTheme="minorHAnsi" w:cs="Arial"/>
                <w:sz w:val="20"/>
                <w:szCs w:val="20"/>
                <w:lang w:eastAsia="es-ES"/>
              </w:rPr>
            </w:pPr>
          </w:p>
        </w:tc>
      </w:tr>
      <w:tr w:rsidR="00C11876" w:rsidRPr="009E0E87" w14:paraId="0372A709" w14:textId="77777777" w:rsidTr="00A462D7">
        <w:trPr>
          <w:trHeight w:val="20"/>
          <w:jc w:val="center"/>
        </w:trPr>
        <w:tc>
          <w:tcPr>
            <w:tcW w:w="3160" w:type="pct"/>
            <w:noWrap/>
            <w:tcMar>
              <w:top w:w="0" w:type="dxa"/>
              <w:left w:w="70" w:type="dxa"/>
              <w:bottom w:w="0" w:type="dxa"/>
              <w:right w:w="70" w:type="dxa"/>
            </w:tcMar>
            <w:vAlign w:val="center"/>
            <w:hideMark/>
          </w:tcPr>
          <w:p w14:paraId="28B1F20E" w14:textId="77777777" w:rsidR="00C11876" w:rsidRPr="009E0E87" w:rsidRDefault="00C11876" w:rsidP="0044753E">
            <w:pPr>
              <w:spacing w:before="60" w:after="60" w:line="240" w:lineRule="auto"/>
              <w:jc w:val="both"/>
              <w:rPr>
                <w:rFonts w:eastAsiaTheme="minorHAnsi" w:cs="Arial"/>
                <w:color w:val="000000"/>
                <w:sz w:val="20"/>
                <w:szCs w:val="20"/>
                <w:lang w:val="es-ES_tradnl" w:eastAsia="es-ES"/>
              </w:rPr>
            </w:pPr>
            <w:r w:rsidRPr="009E0E87">
              <w:rPr>
                <w:rFonts w:eastAsiaTheme="minorHAnsi" w:cs="Arial"/>
                <w:color w:val="000000"/>
                <w:sz w:val="20"/>
                <w:szCs w:val="20"/>
                <w:lang w:val="es-ES_tradnl" w:eastAsia="es-ES"/>
              </w:rPr>
              <w:t>Personas jurídicas</w:t>
            </w:r>
          </w:p>
        </w:tc>
        <w:tc>
          <w:tcPr>
            <w:tcW w:w="800" w:type="pct"/>
            <w:noWrap/>
            <w:tcMar>
              <w:top w:w="0" w:type="dxa"/>
              <w:left w:w="70" w:type="dxa"/>
              <w:bottom w:w="0" w:type="dxa"/>
              <w:right w:w="70" w:type="dxa"/>
            </w:tcMar>
            <w:vAlign w:val="center"/>
          </w:tcPr>
          <w:p w14:paraId="4D9FD6B5" w14:textId="77777777" w:rsidR="00C11876" w:rsidRPr="009E0E87" w:rsidRDefault="00C11876" w:rsidP="0044753E">
            <w:pPr>
              <w:spacing w:before="60" w:after="60" w:line="240" w:lineRule="auto"/>
              <w:jc w:val="center"/>
              <w:rPr>
                <w:rFonts w:eastAsiaTheme="minorHAnsi" w:cs="Arial"/>
                <w:color w:val="FF0000"/>
                <w:sz w:val="20"/>
                <w:szCs w:val="20"/>
                <w:lang w:val="es-ES_tradnl" w:eastAsia="es-ES"/>
              </w:rPr>
            </w:pPr>
            <w:r w:rsidRPr="009E0E87">
              <w:rPr>
                <w:rFonts w:eastAsiaTheme="minorHAnsi" w:cs="Arial"/>
                <w:sz w:val="20"/>
                <w:szCs w:val="20"/>
                <w:lang w:val="es-ES_tradnl" w:eastAsia="es-ES"/>
              </w:rPr>
              <w:t>0</w:t>
            </w:r>
          </w:p>
        </w:tc>
        <w:tc>
          <w:tcPr>
            <w:tcW w:w="1040" w:type="pct"/>
            <w:tcMar>
              <w:top w:w="0" w:type="dxa"/>
              <w:left w:w="70" w:type="dxa"/>
              <w:bottom w:w="0" w:type="dxa"/>
              <w:right w:w="70" w:type="dxa"/>
            </w:tcMar>
            <w:vAlign w:val="center"/>
          </w:tcPr>
          <w:p w14:paraId="07FCAC82" w14:textId="77777777" w:rsidR="00C11876" w:rsidRPr="009E0E87" w:rsidRDefault="00C11876" w:rsidP="0044753E">
            <w:pPr>
              <w:spacing w:before="60" w:after="60" w:line="240" w:lineRule="auto"/>
              <w:jc w:val="center"/>
              <w:rPr>
                <w:rFonts w:eastAsiaTheme="minorHAnsi" w:cs="Arial"/>
                <w:sz w:val="20"/>
                <w:szCs w:val="20"/>
                <w:lang w:eastAsia="es-ES"/>
              </w:rPr>
            </w:pPr>
          </w:p>
        </w:tc>
      </w:tr>
    </w:tbl>
    <w:p w14:paraId="4049C455" w14:textId="77777777" w:rsidR="00EE271C" w:rsidRDefault="00EE271C" w:rsidP="00EE271C">
      <w:pPr>
        <w:spacing w:before="240" w:after="120" w:line="240" w:lineRule="auto"/>
        <w:rPr>
          <w:rFonts w:eastAsiaTheme="minorHAnsi" w:cs="Arial"/>
          <w:b/>
          <w:color w:val="17365D" w:themeColor="text2" w:themeShade="BF"/>
          <w:sz w:val="20"/>
          <w:szCs w:val="20"/>
          <w:lang w:eastAsia="es-ES"/>
        </w:rPr>
      </w:pPr>
    </w:p>
    <w:p w14:paraId="5E0D4C57" w14:textId="44C2EB7A" w:rsidR="00605D09" w:rsidRPr="00066F86" w:rsidRDefault="00605D09" w:rsidP="00156570">
      <w:pPr>
        <w:spacing w:after="0" w:line="240" w:lineRule="auto"/>
        <w:rPr>
          <w:rFonts w:eastAsiaTheme="minorHAnsi" w:cs="Arial"/>
          <w:b/>
          <w:color w:val="17365D" w:themeColor="text2" w:themeShade="BF"/>
          <w:sz w:val="20"/>
          <w:szCs w:val="20"/>
          <w:lang w:eastAsia="es-ES"/>
        </w:rPr>
      </w:pPr>
      <w:r w:rsidRPr="00066F86">
        <w:rPr>
          <w:rFonts w:eastAsiaTheme="minorHAnsi" w:cs="Arial"/>
          <w:b/>
          <w:color w:val="17365D" w:themeColor="text2" w:themeShade="BF"/>
          <w:sz w:val="20"/>
          <w:szCs w:val="20"/>
          <w:lang w:eastAsia="es-ES"/>
        </w:rPr>
        <w:t>D. Objetivos e indicadores de la realización de la actividad</w:t>
      </w:r>
    </w:p>
    <w:p w14:paraId="378A6256" w14:textId="77777777" w:rsidR="005E33E1" w:rsidRPr="00E53A4E" w:rsidRDefault="005E33E1" w:rsidP="005E33E1">
      <w:pPr>
        <w:spacing w:after="0" w:line="240" w:lineRule="auto"/>
        <w:rPr>
          <w:rFonts w:cstheme="minorHAnsi"/>
          <w:b/>
          <w:lang w:eastAsia="es-ES"/>
        </w:rPr>
      </w:pPr>
    </w:p>
    <w:tbl>
      <w:tblPr>
        <w:tblW w:w="8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17"/>
        <w:gridCol w:w="4592"/>
        <w:gridCol w:w="1082"/>
      </w:tblGrid>
      <w:tr w:rsidR="00F91A03" w:rsidRPr="00E53A4E" w14:paraId="4676B1C7" w14:textId="77777777" w:rsidTr="00F91A03">
        <w:trPr>
          <w:trHeight w:val="450"/>
          <w:jc w:val="center"/>
        </w:trPr>
        <w:tc>
          <w:tcPr>
            <w:tcW w:w="271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2EB60F9" w14:textId="35AA23A8" w:rsidR="00F91A03" w:rsidRPr="00F91A03" w:rsidRDefault="00F91A03" w:rsidP="00F91A03">
            <w:pPr>
              <w:spacing w:after="0" w:line="240" w:lineRule="auto"/>
              <w:jc w:val="center"/>
              <w:rPr>
                <w:rFonts w:eastAsia="Times New Roman" w:cstheme="minorHAnsi"/>
                <w:b/>
                <w:color w:val="17365D" w:themeColor="text2" w:themeShade="BF"/>
                <w:lang w:eastAsia="es-ES"/>
              </w:rPr>
            </w:pPr>
            <w:r w:rsidRPr="00F91A03">
              <w:rPr>
                <w:rFonts w:cstheme="minorHAnsi"/>
                <w:b/>
                <w:color w:val="17365D" w:themeColor="text2" w:themeShade="BF"/>
                <w:sz w:val="20"/>
                <w:szCs w:val="20"/>
              </w:rPr>
              <w:t>Objetivo</w:t>
            </w:r>
          </w:p>
        </w:tc>
        <w:tc>
          <w:tcPr>
            <w:tcW w:w="459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AF4013B" w14:textId="76971978" w:rsidR="00F91A03" w:rsidRPr="00F91A03" w:rsidRDefault="00F91A03" w:rsidP="00F91A03">
            <w:pPr>
              <w:spacing w:after="0" w:line="240" w:lineRule="auto"/>
              <w:jc w:val="center"/>
              <w:rPr>
                <w:rFonts w:eastAsia="Times New Roman" w:cstheme="minorHAnsi"/>
                <w:color w:val="17365D" w:themeColor="text2" w:themeShade="BF"/>
                <w:lang w:eastAsia="es-ES"/>
              </w:rPr>
            </w:pPr>
            <w:r w:rsidRPr="00F91A03">
              <w:rPr>
                <w:rFonts w:eastAsia="Times New Roman" w:cstheme="minorHAnsi"/>
                <w:b/>
                <w:color w:val="17365D" w:themeColor="text2" w:themeShade="BF"/>
                <w:sz w:val="20"/>
                <w:szCs w:val="20"/>
                <w:lang w:eastAsia="es-ES"/>
              </w:rPr>
              <w:t>Indicador</w:t>
            </w:r>
          </w:p>
        </w:tc>
        <w:tc>
          <w:tcPr>
            <w:tcW w:w="108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E006ED" w14:textId="5C7639EE" w:rsidR="00F91A03" w:rsidRPr="00F91A03" w:rsidRDefault="00F91A03" w:rsidP="00F91A03">
            <w:pPr>
              <w:spacing w:after="0" w:line="240" w:lineRule="auto"/>
              <w:jc w:val="center"/>
              <w:rPr>
                <w:rFonts w:eastAsia="Times New Roman" w:cstheme="minorHAnsi"/>
                <w:color w:val="17365D" w:themeColor="text2" w:themeShade="BF"/>
                <w:lang w:eastAsia="es-ES"/>
              </w:rPr>
            </w:pPr>
            <w:r w:rsidRPr="00F91A03">
              <w:rPr>
                <w:rFonts w:eastAsia="Times New Roman" w:cstheme="minorHAnsi"/>
                <w:b/>
                <w:color w:val="17365D" w:themeColor="text2" w:themeShade="BF"/>
                <w:sz w:val="20"/>
                <w:szCs w:val="20"/>
                <w:lang w:eastAsia="es-ES"/>
              </w:rPr>
              <w:t xml:space="preserve">Cantidad   </w:t>
            </w:r>
          </w:p>
        </w:tc>
      </w:tr>
      <w:tr w:rsidR="005E33E1" w:rsidRPr="00E53A4E" w14:paraId="62B2F6FA" w14:textId="77777777" w:rsidTr="00F91A03">
        <w:trPr>
          <w:trHeight w:val="253"/>
          <w:jc w:val="center"/>
        </w:trPr>
        <w:tc>
          <w:tcPr>
            <w:tcW w:w="2717"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28EE68D" w14:textId="77777777" w:rsidR="005E33E1" w:rsidRPr="00E53A4E" w:rsidRDefault="005E33E1" w:rsidP="00BD31CC">
            <w:pPr>
              <w:spacing w:after="0" w:line="240" w:lineRule="auto"/>
              <w:rPr>
                <w:rFonts w:eastAsia="Times New Roman" w:cstheme="minorHAnsi"/>
                <w:b/>
                <w:lang w:eastAsia="es-ES"/>
              </w:rPr>
            </w:pPr>
          </w:p>
        </w:tc>
        <w:tc>
          <w:tcPr>
            <w:tcW w:w="4592"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2F7F18" w14:textId="77777777" w:rsidR="005E33E1" w:rsidRPr="00E53A4E" w:rsidRDefault="005E33E1" w:rsidP="00BD31CC">
            <w:pPr>
              <w:spacing w:after="0" w:line="240" w:lineRule="auto"/>
              <w:rPr>
                <w:rFonts w:eastAsia="Times New Roman" w:cstheme="minorHAnsi"/>
                <w:lang w:eastAsia="es-ES"/>
              </w:rPr>
            </w:pPr>
          </w:p>
        </w:tc>
        <w:tc>
          <w:tcPr>
            <w:tcW w:w="1082"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2BADAF" w14:textId="77777777" w:rsidR="005E33E1" w:rsidRPr="00E53A4E" w:rsidRDefault="005E33E1" w:rsidP="00BD31CC">
            <w:pPr>
              <w:spacing w:after="0" w:line="240" w:lineRule="auto"/>
              <w:rPr>
                <w:rFonts w:eastAsia="Times New Roman" w:cstheme="minorHAnsi"/>
                <w:lang w:eastAsia="es-ES"/>
              </w:rPr>
            </w:pPr>
          </w:p>
        </w:tc>
      </w:tr>
      <w:tr w:rsidR="005E33E1" w:rsidRPr="00E53A4E" w14:paraId="0A5C9645" w14:textId="77777777" w:rsidTr="00F91A03">
        <w:trPr>
          <w:trHeight w:val="18"/>
          <w:jc w:val="center"/>
        </w:trPr>
        <w:tc>
          <w:tcPr>
            <w:tcW w:w="2717" w:type="dxa"/>
            <w:vMerge w:val="restart"/>
            <w:tcBorders>
              <w:top w:val="single" w:sz="4" w:space="0" w:color="auto"/>
              <w:left w:val="single" w:sz="4" w:space="0" w:color="auto"/>
              <w:right w:val="single" w:sz="4" w:space="0" w:color="auto"/>
            </w:tcBorders>
            <w:noWrap/>
            <w:vAlign w:val="center"/>
            <w:hideMark/>
          </w:tcPr>
          <w:p w14:paraId="06B9BDF3" w14:textId="77777777" w:rsidR="005E33E1" w:rsidRPr="00D4447E" w:rsidRDefault="005E33E1" w:rsidP="00D4447E">
            <w:pPr>
              <w:spacing w:before="60" w:after="60"/>
              <w:ind w:left="-108"/>
              <w:jc w:val="center"/>
              <w:rPr>
                <w:rFonts w:cstheme="minorHAnsi"/>
                <w:sz w:val="20"/>
                <w:szCs w:val="20"/>
              </w:rPr>
            </w:pPr>
            <w:r w:rsidRPr="00D4447E">
              <w:rPr>
                <w:rFonts w:cstheme="minorHAnsi"/>
                <w:sz w:val="20"/>
                <w:szCs w:val="20"/>
              </w:rPr>
              <w:t>Supervisar el desarrollo de contrato del SCA</w:t>
            </w:r>
          </w:p>
        </w:tc>
        <w:tc>
          <w:tcPr>
            <w:tcW w:w="4592" w:type="dxa"/>
            <w:tcBorders>
              <w:top w:val="single" w:sz="4" w:space="0" w:color="auto"/>
              <w:left w:val="single" w:sz="4" w:space="0" w:color="auto"/>
              <w:bottom w:val="single" w:sz="4" w:space="0" w:color="auto"/>
              <w:right w:val="single" w:sz="4" w:space="0" w:color="auto"/>
            </w:tcBorders>
            <w:noWrap/>
            <w:vAlign w:val="center"/>
            <w:hideMark/>
          </w:tcPr>
          <w:p w14:paraId="1EB8C0B0" w14:textId="77777777" w:rsidR="005E33E1" w:rsidRPr="00D4447E" w:rsidRDefault="005E33E1" w:rsidP="00D4447E">
            <w:pPr>
              <w:spacing w:before="60" w:after="60"/>
              <w:jc w:val="both"/>
              <w:rPr>
                <w:rFonts w:cstheme="minorHAnsi"/>
                <w:sz w:val="20"/>
                <w:szCs w:val="20"/>
                <w:lang w:val="es-ES_tradnl"/>
              </w:rPr>
            </w:pPr>
            <w:r w:rsidRPr="00D4447E">
              <w:rPr>
                <w:rFonts w:cstheme="minorHAnsi"/>
                <w:sz w:val="20"/>
                <w:szCs w:val="20"/>
                <w:lang w:val="es-ES_tradnl"/>
              </w:rPr>
              <w:t>Porcentaje de altas y bajas de usuarios comunicadas a la empresa prestadora.</w:t>
            </w:r>
          </w:p>
        </w:tc>
        <w:tc>
          <w:tcPr>
            <w:tcW w:w="1082" w:type="dxa"/>
            <w:tcBorders>
              <w:top w:val="single" w:sz="4" w:space="0" w:color="auto"/>
              <w:left w:val="single" w:sz="4" w:space="0" w:color="auto"/>
              <w:bottom w:val="single" w:sz="4" w:space="0" w:color="auto"/>
              <w:right w:val="single" w:sz="4" w:space="0" w:color="auto"/>
            </w:tcBorders>
            <w:vAlign w:val="center"/>
            <w:hideMark/>
          </w:tcPr>
          <w:p w14:paraId="30C4D643" w14:textId="77777777" w:rsidR="005E33E1" w:rsidRPr="00D4447E" w:rsidRDefault="005E33E1" w:rsidP="00D20A86">
            <w:pPr>
              <w:spacing w:before="60" w:after="60"/>
              <w:jc w:val="center"/>
              <w:rPr>
                <w:rFonts w:cstheme="minorHAnsi"/>
                <w:sz w:val="20"/>
                <w:szCs w:val="20"/>
                <w:lang w:eastAsia="es-ES"/>
              </w:rPr>
            </w:pPr>
            <w:r w:rsidRPr="00D4447E">
              <w:rPr>
                <w:rFonts w:cstheme="minorHAnsi"/>
                <w:sz w:val="20"/>
                <w:szCs w:val="20"/>
                <w:lang w:eastAsia="es-ES"/>
              </w:rPr>
              <w:t>100%</w:t>
            </w:r>
          </w:p>
        </w:tc>
      </w:tr>
      <w:tr w:rsidR="005E33E1" w:rsidRPr="00E53A4E" w14:paraId="6A0F7494" w14:textId="77777777" w:rsidTr="00F91A03">
        <w:trPr>
          <w:trHeight w:val="18"/>
          <w:jc w:val="center"/>
        </w:trPr>
        <w:tc>
          <w:tcPr>
            <w:tcW w:w="2717" w:type="dxa"/>
            <w:vMerge/>
            <w:tcBorders>
              <w:left w:val="single" w:sz="4" w:space="0" w:color="auto"/>
              <w:right w:val="single" w:sz="4" w:space="0" w:color="auto"/>
            </w:tcBorders>
            <w:noWrap/>
            <w:vAlign w:val="center"/>
          </w:tcPr>
          <w:p w14:paraId="1CFD84F3" w14:textId="77777777" w:rsidR="005E33E1" w:rsidRPr="00D4447E" w:rsidRDefault="005E33E1" w:rsidP="00D4447E">
            <w:pPr>
              <w:spacing w:before="60" w:after="60"/>
              <w:ind w:left="-108"/>
              <w:jc w:val="center"/>
              <w:rPr>
                <w:rFonts w:cstheme="minorHAnsi"/>
                <w:sz w:val="20"/>
                <w:szCs w:val="20"/>
              </w:rPr>
            </w:pPr>
          </w:p>
        </w:tc>
        <w:tc>
          <w:tcPr>
            <w:tcW w:w="4592" w:type="dxa"/>
            <w:tcBorders>
              <w:top w:val="single" w:sz="4" w:space="0" w:color="auto"/>
              <w:left w:val="single" w:sz="4" w:space="0" w:color="auto"/>
              <w:bottom w:val="single" w:sz="4" w:space="0" w:color="auto"/>
              <w:right w:val="single" w:sz="4" w:space="0" w:color="auto"/>
            </w:tcBorders>
            <w:noWrap/>
            <w:vAlign w:val="center"/>
          </w:tcPr>
          <w:p w14:paraId="44E21460" w14:textId="77777777" w:rsidR="005E33E1" w:rsidRPr="00D4447E" w:rsidRDefault="005E33E1" w:rsidP="00D4447E">
            <w:pPr>
              <w:spacing w:before="60" w:after="60"/>
              <w:jc w:val="both"/>
              <w:rPr>
                <w:rFonts w:cstheme="minorHAnsi"/>
                <w:sz w:val="20"/>
                <w:szCs w:val="20"/>
                <w:lang w:val="es-ES_tradnl"/>
              </w:rPr>
            </w:pPr>
            <w:r w:rsidRPr="00D4447E">
              <w:rPr>
                <w:rFonts w:cstheme="minorHAnsi"/>
                <w:sz w:val="20"/>
                <w:szCs w:val="20"/>
                <w:lang w:val="es-ES_tradnl"/>
              </w:rPr>
              <w:t>Porcentaje de reclamaciones objeto de intermediación</w:t>
            </w:r>
          </w:p>
        </w:tc>
        <w:tc>
          <w:tcPr>
            <w:tcW w:w="1082" w:type="dxa"/>
            <w:tcBorders>
              <w:top w:val="single" w:sz="4" w:space="0" w:color="auto"/>
              <w:left w:val="single" w:sz="4" w:space="0" w:color="auto"/>
              <w:bottom w:val="single" w:sz="4" w:space="0" w:color="auto"/>
              <w:right w:val="single" w:sz="4" w:space="0" w:color="auto"/>
            </w:tcBorders>
            <w:vAlign w:val="center"/>
          </w:tcPr>
          <w:p w14:paraId="30348643" w14:textId="77777777" w:rsidR="005E33E1" w:rsidRPr="00D4447E" w:rsidRDefault="005E33E1" w:rsidP="00D20A86">
            <w:pPr>
              <w:spacing w:before="60" w:after="60"/>
              <w:jc w:val="center"/>
              <w:rPr>
                <w:rFonts w:cstheme="minorHAnsi"/>
                <w:sz w:val="20"/>
                <w:szCs w:val="20"/>
                <w:lang w:eastAsia="es-ES"/>
              </w:rPr>
            </w:pPr>
            <w:r w:rsidRPr="00D4447E">
              <w:rPr>
                <w:rFonts w:cstheme="minorHAnsi"/>
                <w:sz w:val="20"/>
                <w:szCs w:val="20"/>
                <w:lang w:eastAsia="es-ES"/>
              </w:rPr>
              <w:t>100%</w:t>
            </w:r>
          </w:p>
        </w:tc>
      </w:tr>
      <w:tr w:rsidR="005E33E1" w:rsidRPr="00E53A4E" w14:paraId="6D74993D" w14:textId="77777777" w:rsidTr="00F91A03">
        <w:trPr>
          <w:trHeight w:val="18"/>
          <w:jc w:val="center"/>
        </w:trPr>
        <w:tc>
          <w:tcPr>
            <w:tcW w:w="2717" w:type="dxa"/>
            <w:vMerge/>
            <w:tcBorders>
              <w:left w:val="single" w:sz="4" w:space="0" w:color="auto"/>
              <w:bottom w:val="single" w:sz="4" w:space="0" w:color="auto"/>
              <w:right w:val="single" w:sz="4" w:space="0" w:color="auto"/>
            </w:tcBorders>
            <w:noWrap/>
            <w:vAlign w:val="center"/>
          </w:tcPr>
          <w:p w14:paraId="6DF85377" w14:textId="77777777" w:rsidR="005E33E1" w:rsidRPr="00D4447E" w:rsidRDefault="005E33E1" w:rsidP="00D4447E">
            <w:pPr>
              <w:spacing w:before="60" w:after="60"/>
              <w:ind w:left="-108"/>
              <w:jc w:val="center"/>
              <w:rPr>
                <w:rFonts w:cstheme="minorHAnsi"/>
                <w:sz w:val="20"/>
                <w:szCs w:val="20"/>
              </w:rPr>
            </w:pPr>
          </w:p>
        </w:tc>
        <w:tc>
          <w:tcPr>
            <w:tcW w:w="4592" w:type="dxa"/>
            <w:tcBorders>
              <w:top w:val="single" w:sz="4" w:space="0" w:color="auto"/>
              <w:left w:val="single" w:sz="4" w:space="0" w:color="auto"/>
              <w:bottom w:val="single" w:sz="4" w:space="0" w:color="auto"/>
              <w:right w:val="single" w:sz="4" w:space="0" w:color="auto"/>
            </w:tcBorders>
            <w:noWrap/>
            <w:vAlign w:val="center"/>
          </w:tcPr>
          <w:p w14:paraId="6AA6E62D" w14:textId="77777777" w:rsidR="005E33E1" w:rsidRPr="00D4447E" w:rsidRDefault="005E33E1" w:rsidP="00D4447E">
            <w:pPr>
              <w:spacing w:before="60" w:after="60"/>
              <w:jc w:val="both"/>
              <w:rPr>
                <w:rFonts w:cstheme="minorHAnsi"/>
                <w:sz w:val="20"/>
                <w:szCs w:val="20"/>
                <w:lang w:val="es-ES_tradnl"/>
              </w:rPr>
            </w:pPr>
            <w:r w:rsidRPr="00D4447E">
              <w:rPr>
                <w:rFonts w:cstheme="minorHAnsi"/>
                <w:sz w:val="20"/>
                <w:szCs w:val="20"/>
                <w:lang w:val="es-ES_tradnl"/>
              </w:rPr>
              <w:t>Porcentaje de facturación objeto de revisión</w:t>
            </w:r>
          </w:p>
        </w:tc>
        <w:tc>
          <w:tcPr>
            <w:tcW w:w="1082" w:type="dxa"/>
            <w:tcBorders>
              <w:top w:val="single" w:sz="4" w:space="0" w:color="auto"/>
              <w:left w:val="single" w:sz="4" w:space="0" w:color="auto"/>
              <w:bottom w:val="single" w:sz="4" w:space="0" w:color="auto"/>
              <w:right w:val="single" w:sz="4" w:space="0" w:color="auto"/>
            </w:tcBorders>
            <w:vAlign w:val="center"/>
          </w:tcPr>
          <w:p w14:paraId="1FD9468F" w14:textId="77777777" w:rsidR="005E33E1" w:rsidRPr="00D4447E" w:rsidRDefault="005E33E1" w:rsidP="00D20A86">
            <w:pPr>
              <w:spacing w:before="60" w:after="60"/>
              <w:jc w:val="center"/>
              <w:rPr>
                <w:rFonts w:cstheme="minorHAnsi"/>
                <w:sz w:val="20"/>
                <w:szCs w:val="20"/>
                <w:lang w:eastAsia="es-ES"/>
              </w:rPr>
            </w:pPr>
            <w:r w:rsidRPr="00D4447E">
              <w:rPr>
                <w:rFonts w:cstheme="minorHAnsi"/>
                <w:sz w:val="20"/>
                <w:szCs w:val="20"/>
                <w:lang w:eastAsia="es-ES"/>
              </w:rPr>
              <w:t>100%</w:t>
            </w:r>
          </w:p>
        </w:tc>
      </w:tr>
    </w:tbl>
    <w:p w14:paraId="12B2C661" w14:textId="537AF534" w:rsidR="009B0921" w:rsidRPr="00F1358B" w:rsidRDefault="000147F2" w:rsidP="0044753E">
      <w:pPr>
        <w:pStyle w:val="Ttulo2"/>
        <w:spacing w:before="480"/>
        <w:ind w:left="567" w:hanging="578"/>
        <w:rPr>
          <w:b/>
          <w:bCs/>
          <w:color w:val="17365D" w:themeColor="text2" w:themeShade="BF"/>
          <w:sz w:val="20"/>
          <w:szCs w:val="20"/>
        </w:rPr>
      </w:pPr>
      <w:bookmarkStart w:id="16" w:name="_Toc181168958"/>
      <w:r w:rsidRPr="00404D4C">
        <w:rPr>
          <w:rStyle w:val="Ttulo2Car"/>
        </w:rPr>
        <w:t>ATENCIÓN A LA REHABILITACIÓN Y REINSERCIÓN DE DROGODEPENDIENTES</w:t>
      </w:r>
      <w:r w:rsidRPr="00F1358B">
        <w:rPr>
          <w:b/>
          <w:bCs/>
          <w:color w:val="17365D" w:themeColor="text2" w:themeShade="BF"/>
          <w:sz w:val="20"/>
          <w:szCs w:val="20"/>
        </w:rPr>
        <w:t>.</w:t>
      </w:r>
      <w:bookmarkEnd w:id="16"/>
    </w:p>
    <w:p w14:paraId="4AAD508D" w14:textId="77777777" w:rsidR="00D4447E" w:rsidRPr="00D4447E" w:rsidRDefault="00D4447E" w:rsidP="00D4447E">
      <w:pPr>
        <w:spacing w:after="0"/>
        <w:jc w:val="both"/>
        <w:rPr>
          <w:rStyle w:val="Hipervnculo"/>
          <w:rFonts w:cstheme="minorHAnsi"/>
          <w:b/>
          <w:bCs/>
          <w:caps/>
          <w:color w:val="auto"/>
          <w:sz w:val="20"/>
          <w:szCs w:val="20"/>
        </w:rPr>
      </w:pPr>
      <w:r w:rsidRPr="00D4447E">
        <w:rPr>
          <w:rStyle w:val="Hipervnculo"/>
          <w:rFonts w:cstheme="minorHAnsi"/>
          <w:b/>
          <w:bCs/>
          <w:color w:val="auto"/>
          <w:sz w:val="20"/>
          <w:szCs w:val="20"/>
        </w:rPr>
        <w:t xml:space="preserve">Tipo: </w:t>
      </w:r>
      <w:r w:rsidRPr="00D4447E">
        <w:rPr>
          <w:rStyle w:val="Hipervnculo"/>
          <w:rFonts w:cstheme="minorHAnsi"/>
          <w:bCs/>
          <w:color w:val="auto"/>
          <w:sz w:val="20"/>
          <w:szCs w:val="20"/>
        </w:rPr>
        <w:t>Propia</w:t>
      </w:r>
    </w:p>
    <w:p w14:paraId="75F80E81" w14:textId="77777777" w:rsidR="00D4447E" w:rsidRPr="00D4447E" w:rsidRDefault="00D4447E" w:rsidP="00D4447E">
      <w:pPr>
        <w:spacing w:after="0"/>
        <w:jc w:val="both"/>
        <w:rPr>
          <w:rStyle w:val="Hipervnculo"/>
          <w:rFonts w:cstheme="minorHAnsi"/>
          <w:b/>
          <w:bCs/>
          <w:caps/>
          <w:color w:val="auto"/>
          <w:sz w:val="20"/>
          <w:szCs w:val="20"/>
        </w:rPr>
      </w:pPr>
      <w:r w:rsidRPr="00D4447E">
        <w:rPr>
          <w:rStyle w:val="Hipervnculo"/>
          <w:rFonts w:cstheme="minorHAnsi"/>
          <w:b/>
          <w:bCs/>
          <w:color w:val="auto"/>
          <w:sz w:val="20"/>
          <w:szCs w:val="20"/>
        </w:rPr>
        <w:t xml:space="preserve">Sector: </w:t>
      </w:r>
      <w:r w:rsidRPr="00D4447E">
        <w:rPr>
          <w:rStyle w:val="Hipervnculo"/>
          <w:rFonts w:cstheme="minorHAnsi"/>
          <w:bCs/>
          <w:color w:val="auto"/>
          <w:sz w:val="20"/>
          <w:szCs w:val="20"/>
        </w:rPr>
        <w:t>Social</w:t>
      </w:r>
    </w:p>
    <w:p w14:paraId="48517089" w14:textId="77777777" w:rsidR="00D4447E" w:rsidRPr="00D4447E" w:rsidRDefault="00D4447E" w:rsidP="00D4447E">
      <w:pPr>
        <w:spacing w:after="0"/>
        <w:jc w:val="both"/>
        <w:rPr>
          <w:rStyle w:val="Hipervnculo"/>
          <w:rFonts w:cstheme="minorHAnsi"/>
          <w:bCs/>
          <w:caps/>
          <w:color w:val="auto"/>
          <w:sz w:val="20"/>
          <w:szCs w:val="20"/>
        </w:rPr>
      </w:pPr>
      <w:r w:rsidRPr="00D4447E">
        <w:rPr>
          <w:rStyle w:val="Hipervnculo"/>
          <w:rFonts w:cstheme="minorHAnsi"/>
          <w:b/>
          <w:bCs/>
          <w:color w:val="auto"/>
          <w:sz w:val="20"/>
          <w:szCs w:val="20"/>
        </w:rPr>
        <w:t xml:space="preserve">Función: </w:t>
      </w:r>
      <w:r w:rsidRPr="00D4447E">
        <w:rPr>
          <w:rStyle w:val="Hipervnculo"/>
          <w:rFonts w:cstheme="minorHAnsi"/>
          <w:bCs/>
          <w:color w:val="auto"/>
          <w:sz w:val="20"/>
          <w:szCs w:val="20"/>
        </w:rPr>
        <w:t>Otros</w:t>
      </w:r>
    </w:p>
    <w:p w14:paraId="77571367" w14:textId="77777777" w:rsidR="00D4447E" w:rsidRPr="00D4447E" w:rsidRDefault="00D4447E" w:rsidP="00D4447E">
      <w:pPr>
        <w:spacing w:after="0"/>
        <w:jc w:val="both"/>
        <w:rPr>
          <w:rStyle w:val="Hipervnculo"/>
          <w:rFonts w:cstheme="minorHAnsi"/>
          <w:bCs/>
          <w:caps/>
          <w:color w:val="auto"/>
          <w:sz w:val="20"/>
          <w:szCs w:val="20"/>
        </w:rPr>
      </w:pPr>
      <w:r w:rsidRPr="00D4447E">
        <w:rPr>
          <w:rStyle w:val="Hipervnculo"/>
          <w:rFonts w:cstheme="minorHAnsi"/>
          <w:b/>
          <w:bCs/>
          <w:color w:val="auto"/>
          <w:sz w:val="20"/>
          <w:szCs w:val="20"/>
        </w:rPr>
        <w:t xml:space="preserve">Lugar de desarrollo de la actividad: </w:t>
      </w:r>
      <w:r w:rsidRPr="00D4447E">
        <w:rPr>
          <w:rStyle w:val="Hipervnculo"/>
          <w:rFonts w:cstheme="minorHAnsi"/>
          <w:bCs/>
          <w:color w:val="auto"/>
          <w:sz w:val="20"/>
          <w:szCs w:val="20"/>
        </w:rPr>
        <w:t>Isla de Pedrosa, Cantabria.</w:t>
      </w:r>
    </w:p>
    <w:p w14:paraId="6F712637" w14:textId="77777777" w:rsidR="00FA4A06" w:rsidRPr="000147F2" w:rsidRDefault="00FA4A06" w:rsidP="007B3487">
      <w:pPr>
        <w:spacing w:after="0" w:line="240" w:lineRule="auto"/>
        <w:rPr>
          <w:rFonts w:cs="Arial"/>
          <w:b/>
          <w:sz w:val="20"/>
          <w:szCs w:val="20"/>
        </w:rPr>
      </w:pPr>
    </w:p>
    <w:p w14:paraId="32879642" w14:textId="77777777" w:rsidR="00E371C1" w:rsidRPr="00066F86" w:rsidRDefault="003C0C1F" w:rsidP="003C0C1F">
      <w:pPr>
        <w:jc w:val="both"/>
        <w:rPr>
          <w:rFonts w:cs="Arial"/>
          <w:b/>
          <w:color w:val="17365D" w:themeColor="text2" w:themeShade="BF"/>
          <w:sz w:val="20"/>
          <w:szCs w:val="20"/>
        </w:rPr>
      </w:pPr>
      <w:r w:rsidRPr="00066F86">
        <w:rPr>
          <w:rFonts w:cs="Arial"/>
          <w:b/>
          <w:color w:val="17365D" w:themeColor="text2" w:themeShade="BF"/>
          <w:sz w:val="20"/>
          <w:szCs w:val="20"/>
        </w:rPr>
        <w:t>A.</w:t>
      </w:r>
      <w:r w:rsidR="00B52C3C" w:rsidRPr="00066F86">
        <w:rPr>
          <w:rFonts w:cs="Arial"/>
          <w:b/>
          <w:color w:val="17365D" w:themeColor="text2" w:themeShade="BF"/>
          <w:sz w:val="20"/>
          <w:szCs w:val="20"/>
        </w:rPr>
        <w:t xml:space="preserve"> </w:t>
      </w:r>
      <w:r w:rsidR="00E371C1" w:rsidRPr="00066F86">
        <w:rPr>
          <w:rFonts w:cs="Arial"/>
          <w:b/>
          <w:color w:val="17365D" w:themeColor="text2" w:themeShade="BF"/>
          <w:sz w:val="20"/>
          <w:szCs w:val="20"/>
        </w:rPr>
        <w:t>Descripción detallada de la actividad prevista:</w:t>
      </w:r>
    </w:p>
    <w:p w14:paraId="401C976B" w14:textId="77777777" w:rsidR="00D4447E" w:rsidRPr="00D4447E" w:rsidRDefault="00D4447E" w:rsidP="00D4447E">
      <w:pPr>
        <w:jc w:val="both"/>
        <w:rPr>
          <w:rFonts w:cstheme="minorHAnsi"/>
          <w:sz w:val="20"/>
          <w:szCs w:val="20"/>
        </w:rPr>
      </w:pPr>
      <w:r w:rsidRPr="00D4447E">
        <w:rPr>
          <w:rFonts w:cstheme="minorHAnsi"/>
          <w:sz w:val="20"/>
          <w:szCs w:val="20"/>
        </w:rPr>
        <w:t>El Consejo de Gobierno, con fecha 10 de febrero de 2022, aprobó realizar el encargo a la FCSBS, para la ejecución de actividades en el Centro de Rehabilitación y Reinserción de Drogodependientes de Pedrosa.</w:t>
      </w:r>
    </w:p>
    <w:p w14:paraId="23E9A7F7" w14:textId="77777777" w:rsidR="00D4447E" w:rsidRPr="00D4447E" w:rsidRDefault="00D4447E" w:rsidP="00D4447E">
      <w:pPr>
        <w:jc w:val="both"/>
        <w:rPr>
          <w:rFonts w:cstheme="minorHAnsi"/>
          <w:sz w:val="20"/>
          <w:szCs w:val="20"/>
        </w:rPr>
      </w:pPr>
      <w:r w:rsidRPr="00D4447E">
        <w:rPr>
          <w:rFonts w:cstheme="minorHAnsi"/>
          <w:sz w:val="20"/>
          <w:szCs w:val="20"/>
        </w:rPr>
        <w:t xml:space="preserve">El Centro de Rehabilitación y Reinserción de Drogodependencias (CRRD) de Isla de Pedrosa, está dirigido a la atención a personas con problemas relacionados con consumo de sustancias y/o conductas adictivas, tengan o no problemas secundarios asociados al consumo, con la finalidad de su inclusión y rehabilitación social. El centro dispone de plazas en régimen de 24 horas y de régimen de atención diurna, o </w:t>
      </w:r>
      <w:proofErr w:type="spellStart"/>
      <w:r w:rsidRPr="00D4447E">
        <w:rPr>
          <w:rFonts w:cstheme="minorHAnsi"/>
          <w:sz w:val="20"/>
          <w:szCs w:val="20"/>
        </w:rPr>
        <w:t>semiambulatorio</w:t>
      </w:r>
      <w:proofErr w:type="spellEnd"/>
      <w:r w:rsidRPr="00D4447E">
        <w:rPr>
          <w:rFonts w:cstheme="minorHAnsi"/>
          <w:sz w:val="20"/>
          <w:szCs w:val="20"/>
        </w:rPr>
        <w:t>, y ambulatorio</w:t>
      </w:r>
    </w:p>
    <w:p w14:paraId="53D1ACE5" w14:textId="77777777" w:rsidR="00E371C1" w:rsidRPr="00066F86" w:rsidRDefault="00E371C1" w:rsidP="005230E0">
      <w:pPr>
        <w:spacing w:before="240"/>
        <w:jc w:val="both"/>
        <w:rPr>
          <w:rFonts w:cs="Arial"/>
          <w:b/>
          <w:color w:val="17365D" w:themeColor="text2" w:themeShade="BF"/>
          <w:sz w:val="20"/>
          <w:szCs w:val="20"/>
        </w:rPr>
      </w:pPr>
      <w:r w:rsidRPr="00066F86">
        <w:rPr>
          <w:rFonts w:cs="Arial"/>
          <w:b/>
          <w:color w:val="17365D" w:themeColor="text2" w:themeShade="BF"/>
          <w:sz w:val="20"/>
          <w:szCs w:val="20"/>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762"/>
        <w:gridCol w:w="1345"/>
        <w:gridCol w:w="1451"/>
      </w:tblGrid>
      <w:tr w:rsidR="00CE2314" w:rsidRPr="00CE2314" w14:paraId="523EEF06" w14:textId="77777777" w:rsidTr="009708A3">
        <w:trPr>
          <w:trHeight w:val="230"/>
          <w:jc w:val="center"/>
        </w:trPr>
        <w:tc>
          <w:tcPr>
            <w:tcW w:w="3366" w:type="pct"/>
            <w:vMerge w:val="restart"/>
            <w:shd w:val="clear" w:color="auto" w:fill="DBE5F1" w:themeFill="accent1" w:themeFillTint="33"/>
            <w:noWrap/>
            <w:vAlign w:val="center"/>
          </w:tcPr>
          <w:p w14:paraId="2DE2A28A" w14:textId="77777777" w:rsidR="00E371C1" w:rsidRPr="00CE2314" w:rsidRDefault="00E371C1" w:rsidP="00E371C1">
            <w:pPr>
              <w:spacing w:after="0" w:line="240" w:lineRule="auto"/>
              <w:jc w:val="center"/>
              <w:rPr>
                <w:rFonts w:eastAsia="Times New Roman" w:cs="Arial"/>
                <w:b/>
                <w:color w:val="17365D" w:themeColor="text2" w:themeShade="BF"/>
                <w:sz w:val="20"/>
                <w:szCs w:val="20"/>
                <w:lang w:eastAsia="es-ES"/>
              </w:rPr>
            </w:pPr>
            <w:r w:rsidRPr="00CE2314">
              <w:rPr>
                <w:rFonts w:eastAsia="Times New Roman" w:cs="Arial"/>
                <w:b/>
                <w:color w:val="17365D" w:themeColor="text2" w:themeShade="BF"/>
                <w:sz w:val="20"/>
                <w:szCs w:val="20"/>
                <w:lang w:eastAsia="es-ES"/>
              </w:rPr>
              <w:t>Tipo de personal</w:t>
            </w:r>
          </w:p>
        </w:tc>
        <w:tc>
          <w:tcPr>
            <w:tcW w:w="786" w:type="pct"/>
            <w:vMerge w:val="restart"/>
            <w:shd w:val="clear" w:color="auto" w:fill="DBE5F1" w:themeFill="accent1" w:themeFillTint="33"/>
            <w:vAlign w:val="center"/>
          </w:tcPr>
          <w:p w14:paraId="6A824E57" w14:textId="77777777" w:rsidR="00E371C1" w:rsidRPr="00CE2314" w:rsidRDefault="00E371C1" w:rsidP="00E371C1">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Número</w:t>
            </w:r>
          </w:p>
        </w:tc>
        <w:tc>
          <w:tcPr>
            <w:tcW w:w="848" w:type="pct"/>
            <w:vMerge w:val="restart"/>
            <w:shd w:val="clear" w:color="auto" w:fill="DBE5F1" w:themeFill="accent1" w:themeFillTint="33"/>
            <w:vAlign w:val="center"/>
          </w:tcPr>
          <w:p w14:paraId="24044104" w14:textId="77777777" w:rsidR="00E371C1" w:rsidRPr="00CE2314" w:rsidRDefault="00E371C1" w:rsidP="00E371C1">
            <w:pPr>
              <w:spacing w:after="0" w:line="240" w:lineRule="auto"/>
              <w:jc w:val="center"/>
              <w:rPr>
                <w:rFonts w:eastAsia="Times New Roman" w:cs="Arial"/>
                <w:color w:val="17365D" w:themeColor="text2" w:themeShade="BF"/>
                <w:sz w:val="20"/>
                <w:szCs w:val="20"/>
                <w:lang w:eastAsia="es-ES"/>
              </w:rPr>
            </w:pPr>
            <w:proofErr w:type="spellStart"/>
            <w:r w:rsidRPr="00CE2314">
              <w:rPr>
                <w:rFonts w:eastAsia="Times New Roman" w:cs="Arial"/>
                <w:b/>
                <w:color w:val="17365D" w:themeColor="text2" w:themeShade="BF"/>
                <w:sz w:val="20"/>
                <w:szCs w:val="20"/>
                <w:lang w:eastAsia="es-ES"/>
              </w:rPr>
              <w:t>Nº</w:t>
            </w:r>
            <w:proofErr w:type="spellEnd"/>
            <w:r w:rsidRPr="00CE2314">
              <w:rPr>
                <w:rFonts w:eastAsia="Times New Roman" w:cs="Arial"/>
                <w:b/>
                <w:color w:val="17365D" w:themeColor="text2" w:themeShade="BF"/>
                <w:sz w:val="20"/>
                <w:szCs w:val="20"/>
                <w:lang w:eastAsia="es-ES"/>
              </w:rPr>
              <w:t xml:space="preserve"> Horas/año</w:t>
            </w:r>
          </w:p>
        </w:tc>
      </w:tr>
      <w:tr w:rsidR="00E371C1" w:rsidRPr="00360014" w14:paraId="5D494118" w14:textId="77777777" w:rsidTr="009708A3">
        <w:trPr>
          <w:trHeight w:val="230"/>
          <w:jc w:val="center"/>
        </w:trPr>
        <w:tc>
          <w:tcPr>
            <w:tcW w:w="3366" w:type="pct"/>
            <w:vMerge/>
            <w:shd w:val="clear" w:color="auto" w:fill="DBE5F1" w:themeFill="accent1" w:themeFillTint="33"/>
            <w:noWrap/>
            <w:vAlign w:val="center"/>
          </w:tcPr>
          <w:p w14:paraId="53649856" w14:textId="77777777" w:rsidR="00E371C1" w:rsidRPr="002D3871" w:rsidRDefault="00E371C1" w:rsidP="00E371C1">
            <w:pPr>
              <w:spacing w:after="0" w:line="240" w:lineRule="auto"/>
              <w:jc w:val="center"/>
              <w:rPr>
                <w:rFonts w:cs="Arial"/>
                <w:color w:val="000000"/>
                <w:sz w:val="20"/>
                <w:szCs w:val="20"/>
                <w:lang w:eastAsia="es-ES"/>
              </w:rPr>
            </w:pPr>
          </w:p>
        </w:tc>
        <w:tc>
          <w:tcPr>
            <w:tcW w:w="786" w:type="pct"/>
            <w:vMerge/>
            <w:shd w:val="clear" w:color="auto" w:fill="DBE5F1" w:themeFill="accent1" w:themeFillTint="33"/>
            <w:vAlign w:val="center"/>
          </w:tcPr>
          <w:p w14:paraId="55350F4E" w14:textId="77777777" w:rsidR="00E371C1" w:rsidRPr="002D3871" w:rsidRDefault="00E371C1" w:rsidP="00E371C1">
            <w:pPr>
              <w:spacing w:after="0" w:line="240" w:lineRule="auto"/>
              <w:jc w:val="center"/>
              <w:rPr>
                <w:rFonts w:cs="Arial"/>
                <w:color w:val="000000"/>
                <w:sz w:val="20"/>
                <w:szCs w:val="20"/>
                <w:lang w:eastAsia="es-ES"/>
              </w:rPr>
            </w:pPr>
          </w:p>
        </w:tc>
        <w:tc>
          <w:tcPr>
            <w:tcW w:w="848" w:type="pct"/>
            <w:vMerge/>
            <w:shd w:val="clear" w:color="auto" w:fill="DBE5F1" w:themeFill="accent1" w:themeFillTint="33"/>
          </w:tcPr>
          <w:p w14:paraId="6F990B09" w14:textId="77777777" w:rsidR="00E371C1" w:rsidRPr="00360014" w:rsidRDefault="00E371C1" w:rsidP="00E371C1">
            <w:pPr>
              <w:spacing w:after="0" w:line="240" w:lineRule="auto"/>
              <w:rPr>
                <w:rFonts w:cs="Arial"/>
                <w:color w:val="000000"/>
                <w:sz w:val="18"/>
                <w:szCs w:val="18"/>
                <w:lang w:eastAsia="es-ES"/>
              </w:rPr>
            </w:pPr>
          </w:p>
        </w:tc>
      </w:tr>
      <w:tr w:rsidR="00411542" w:rsidRPr="00360014" w14:paraId="5EB40D8F" w14:textId="77777777" w:rsidTr="00A253A4">
        <w:trPr>
          <w:trHeight w:val="20"/>
          <w:jc w:val="center"/>
        </w:trPr>
        <w:tc>
          <w:tcPr>
            <w:tcW w:w="3366" w:type="pct"/>
            <w:noWrap/>
            <w:vAlign w:val="center"/>
          </w:tcPr>
          <w:p w14:paraId="5E53140D" w14:textId="77777777" w:rsidR="00411542" w:rsidRPr="00217B67" w:rsidRDefault="00411542" w:rsidP="00411542">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786" w:type="pct"/>
            <w:noWrap/>
            <w:vAlign w:val="center"/>
          </w:tcPr>
          <w:p w14:paraId="34352ADD" w14:textId="5F55CB49" w:rsidR="00411542" w:rsidRPr="00FC139F" w:rsidRDefault="00411542" w:rsidP="00411542">
            <w:pPr>
              <w:spacing w:after="0" w:line="240" w:lineRule="auto"/>
              <w:jc w:val="center"/>
              <w:rPr>
                <w:rFonts w:cs="Arial"/>
                <w:sz w:val="20"/>
                <w:szCs w:val="20"/>
                <w:lang w:eastAsia="es-ES"/>
              </w:rPr>
            </w:pPr>
            <w:r>
              <w:rPr>
                <w:rFonts w:cs="Arial"/>
                <w:color w:val="000000"/>
                <w:sz w:val="20"/>
                <w:szCs w:val="20"/>
              </w:rPr>
              <w:t>20,49</w:t>
            </w:r>
          </w:p>
        </w:tc>
        <w:tc>
          <w:tcPr>
            <w:tcW w:w="848" w:type="pct"/>
            <w:vAlign w:val="center"/>
          </w:tcPr>
          <w:p w14:paraId="76BA2897" w14:textId="207AC5A8" w:rsidR="00411542" w:rsidRPr="00FC139F" w:rsidRDefault="00411542" w:rsidP="00411542">
            <w:pPr>
              <w:spacing w:after="0" w:line="240" w:lineRule="auto"/>
              <w:jc w:val="center"/>
              <w:rPr>
                <w:rFonts w:cs="Arial"/>
                <w:sz w:val="20"/>
                <w:szCs w:val="20"/>
                <w:lang w:eastAsia="es-ES"/>
              </w:rPr>
            </w:pPr>
            <w:r>
              <w:rPr>
                <w:rFonts w:cs="Arial"/>
                <w:color w:val="000000"/>
                <w:sz w:val="20"/>
                <w:szCs w:val="20"/>
              </w:rPr>
              <w:t>34.768,00</w:t>
            </w:r>
          </w:p>
        </w:tc>
      </w:tr>
      <w:tr w:rsidR="00742AC0" w:rsidRPr="00360014" w14:paraId="7EBA1C85" w14:textId="77777777" w:rsidTr="00A253A4">
        <w:trPr>
          <w:trHeight w:val="20"/>
          <w:jc w:val="center"/>
        </w:trPr>
        <w:tc>
          <w:tcPr>
            <w:tcW w:w="3366" w:type="pct"/>
            <w:vAlign w:val="center"/>
          </w:tcPr>
          <w:p w14:paraId="3C790596" w14:textId="77777777" w:rsidR="00742AC0" w:rsidRPr="002D3871" w:rsidRDefault="00742AC0" w:rsidP="00742AC0">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786" w:type="pct"/>
            <w:noWrap/>
            <w:vAlign w:val="center"/>
          </w:tcPr>
          <w:p w14:paraId="09D80EC8" w14:textId="16D5BF78" w:rsidR="00742AC0" w:rsidRPr="002D3871" w:rsidRDefault="00742AC0" w:rsidP="00742AC0">
            <w:pPr>
              <w:spacing w:after="0" w:line="240" w:lineRule="auto"/>
              <w:jc w:val="center"/>
              <w:rPr>
                <w:rFonts w:cs="Arial"/>
                <w:color w:val="000000"/>
                <w:sz w:val="20"/>
                <w:szCs w:val="20"/>
                <w:lang w:eastAsia="es-ES"/>
              </w:rPr>
            </w:pPr>
            <w:r>
              <w:rPr>
                <w:rFonts w:cs="Arial"/>
                <w:color w:val="000000"/>
                <w:sz w:val="20"/>
                <w:szCs w:val="20"/>
              </w:rPr>
              <w:t>0</w:t>
            </w:r>
          </w:p>
        </w:tc>
        <w:tc>
          <w:tcPr>
            <w:tcW w:w="848" w:type="pct"/>
            <w:vAlign w:val="center"/>
          </w:tcPr>
          <w:p w14:paraId="40BBC67A" w14:textId="211F2ED8" w:rsidR="00742AC0" w:rsidRPr="006C366E" w:rsidRDefault="00742AC0" w:rsidP="00742AC0">
            <w:pPr>
              <w:spacing w:after="0" w:line="240" w:lineRule="auto"/>
              <w:jc w:val="center"/>
              <w:rPr>
                <w:rFonts w:cs="Arial"/>
                <w:sz w:val="20"/>
                <w:szCs w:val="20"/>
                <w:lang w:eastAsia="es-ES"/>
              </w:rPr>
            </w:pPr>
            <w:r>
              <w:rPr>
                <w:rFonts w:cs="Arial"/>
                <w:color w:val="000000"/>
                <w:sz w:val="20"/>
                <w:szCs w:val="20"/>
              </w:rPr>
              <w:t> </w:t>
            </w:r>
          </w:p>
        </w:tc>
      </w:tr>
      <w:tr w:rsidR="00742AC0" w:rsidRPr="00360014" w14:paraId="184D38F3" w14:textId="77777777" w:rsidTr="00A253A4">
        <w:trPr>
          <w:trHeight w:val="20"/>
          <w:jc w:val="center"/>
        </w:trPr>
        <w:tc>
          <w:tcPr>
            <w:tcW w:w="3366" w:type="pct"/>
            <w:noWrap/>
            <w:vAlign w:val="center"/>
          </w:tcPr>
          <w:p w14:paraId="44E5113A" w14:textId="77777777" w:rsidR="00742AC0" w:rsidRPr="002D3871" w:rsidRDefault="00742AC0" w:rsidP="00742AC0">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786" w:type="pct"/>
            <w:noWrap/>
            <w:vAlign w:val="center"/>
          </w:tcPr>
          <w:p w14:paraId="22D2C21A" w14:textId="069DDD06" w:rsidR="00742AC0" w:rsidRPr="00632F20" w:rsidRDefault="00742AC0" w:rsidP="00742AC0">
            <w:pPr>
              <w:spacing w:after="0" w:line="240" w:lineRule="auto"/>
              <w:jc w:val="center"/>
              <w:rPr>
                <w:rFonts w:cs="Arial"/>
                <w:sz w:val="20"/>
                <w:szCs w:val="20"/>
                <w:lang w:eastAsia="es-ES"/>
              </w:rPr>
            </w:pPr>
            <w:r>
              <w:rPr>
                <w:rFonts w:cs="Arial"/>
                <w:color w:val="000000"/>
                <w:sz w:val="20"/>
                <w:szCs w:val="20"/>
              </w:rPr>
              <w:t>0</w:t>
            </w:r>
          </w:p>
        </w:tc>
        <w:tc>
          <w:tcPr>
            <w:tcW w:w="848" w:type="pct"/>
            <w:vAlign w:val="center"/>
          </w:tcPr>
          <w:p w14:paraId="0A6D25BB" w14:textId="7134F3D0" w:rsidR="00742AC0" w:rsidRPr="006C366E" w:rsidRDefault="00742AC0" w:rsidP="00742AC0">
            <w:pPr>
              <w:spacing w:after="0" w:line="240" w:lineRule="auto"/>
              <w:jc w:val="center"/>
              <w:rPr>
                <w:rFonts w:cs="Arial"/>
                <w:sz w:val="20"/>
                <w:szCs w:val="20"/>
                <w:lang w:eastAsia="es-ES"/>
              </w:rPr>
            </w:pPr>
            <w:r>
              <w:rPr>
                <w:rFonts w:cs="Arial"/>
                <w:color w:val="000000"/>
                <w:sz w:val="20"/>
                <w:szCs w:val="20"/>
              </w:rPr>
              <w:t> </w:t>
            </w:r>
          </w:p>
        </w:tc>
      </w:tr>
    </w:tbl>
    <w:p w14:paraId="118961F5" w14:textId="77777777" w:rsidR="004A6FA5" w:rsidRDefault="004A6FA5" w:rsidP="005230E0">
      <w:pPr>
        <w:spacing w:before="360"/>
        <w:jc w:val="both"/>
        <w:rPr>
          <w:rFonts w:cs="Arial"/>
          <w:b/>
          <w:color w:val="17365D" w:themeColor="text2" w:themeShade="BF"/>
          <w:sz w:val="20"/>
          <w:szCs w:val="20"/>
        </w:rPr>
      </w:pPr>
    </w:p>
    <w:p w14:paraId="256D9D1B" w14:textId="5E7F9DE3" w:rsidR="00E371C1" w:rsidRPr="00DA70DA" w:rsidRDefault="00E371C1" w:rsidP="005230E0">
      <w:pPr>
        <w:spacing w:before="360"/>
        <w:jc w:val="both"/>
        <w:rPr>
          <w:rFonts w:cs="Arial"/>
          <w:b/>
          <w:color w:val="17365D" w:themeColor="text2" w:themeShade="BF"/>
          <w:sz w:val="20"/>
          <w:szCs w:val="20"/>
        </w:rPr>
      </w:pPr>
      <w:r w:rsidRPr="00DA70DA">
        <w:rPr>
          <w:rFonts w:cs="Arial"/>
          <w:b/>
          <w:color w:val="17365D" w:themeColor="text2" w:themeShade="BF"/>
          <w:sz w:val="20"/>
          <w:szCs w:val="20"/>
        </w:rPr>
        <w:lastRenderedPageBreak/>
        <w:t>C. Beneficiarios y/o usuarios de la actividad</w:t>
      </w:r>
      <w:r w:rsidR="005230E0">
        <w:rPr>
          <w:rFonts w:cs="Arial"/>
          <w:b/>
          <w:color w:val="17365D" w:themeColor="text2" w:themeShade="BF"/>
          <w:sz w:val="20"/>
          <w:szCs w:val="20"/>
        </w:rPr>
        <w:t>:</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451"/>
        <w:gridCol w:w="1436"/>
        <w:gridCol w:w="1671"/>
      </w:tblGrid>
      <w:tr w:rsidR="00CE2314" w:rsidRPr="00CE2314" w14:paraId="381AFA56" w14:textId="77777777" w:rsidTr="005317CB">
        <w:trPr>
          <w:trHeight w:val="230"/>
          <w:jc w:val="center"/>
        </w:trPr>
        <w:tc>
          <w:tcPr>
            <w:tcW w:w="3185" w:type="pct"/>
            <w:vMerge w:val="restart"/>
            <w:shd w:val="clear" w:color="auto" w:fill="DBE5F1" w:themeFill="accent1" w:themeFillTint="33"/>
            <w:noWrap/>
            <w:vAlign w:val="center"/>
          </w:tcPr>
          <w:p w14:paraId="7930DEFC" w14:textId="77777777" w:rsidR="00E371C1" w:rsidRPr="00CE2314" w:rsidRDefault="00E371C1" w:rsidP="00E371C1">
            <w:pPr>
              <w:spacing w:after="0" w:line="240" w:lineRule="auto"/>
              <w:jc w:val="center"/>
              <w:rPr>
                <w:rFonts w:eastAsia="Times New Roman" w:cs="Arial"/>
                <w:b/>
                <w:color w:val="17365D" w:themeColor="text2" w:themeShade="BF"/>
                <w:sz w:val="20"/>
                <w:szCs w:val="20"/>
                <w:lang w:eastAsia="es-ES"/>
              </w:rPr>
            </w:pPr>
            <w:r w:rsidRPr="00CE2314">
              <w:rPr>
                <w:rFonts w:cs="Arial"/>
                <w:b/>
                <w:color w:val="17365D" w:themeColor="text2" w:themeShade="BF"/>
                <w:sz w:val="20"/>
                <w:szCs w:val="20"/>
              </w:rPr>
              <w:t>Beneficiarios y/o usuarios</w:t>
            </w:r>
          </w:p>
        </w:tc>
        <w:tc>
          <w:tcPr>
            <w:tcW w:w="839" w:type="pct"/>
            <w:vMerge w:val="restart"/>
            <w:shd w:val="clear" w:color="auto" w:fill="DBE5F1" w:themeFill="accent1" w:themeFillTint="33"/>
            <w:vAlign w:val="center"/>
          </w:tcPr>
          <w:p w14:paraId="62E76301" w14:textId="77777777" w:rsidR="00E371C1" w:rsidRPr="00CE2314" w:rsidRDefault="00E371C1" w:rsidP="00E371C1">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Número</w:t>
            </w:r>
          </w:p>
        </w:tc>
        <w:tc>
          <w:tcPr>
            <w:tcW w:w="976" w:type="pct"/>
            <w:vMerge w:val="restart"/>
            <w:shd w:val="clear" w:color="auto" w:fill="DBE5F1" w:themeFill="accent1" w:themeFillTint="33"/>
            <w:vAlign w:val="center"/>
          </w:tcPr>
          <w:p w14:paraId="61CE0822" w14:textId="77777777" w:rsidR="00E371C1" w:rsidRPr="00CE2314" w:rsidRDefault="00E371C1" w:rsidP="00E371C1">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 xml:space="preserve">Indeterminado   </w:t>
            </w:r>
          </w:p>
        </w:tc>
      </w:tr>
      <w:tr w:rsidR="00E371C1" w:rsidRPr="00360014" w14:paraId="4E38D0BE" w14:textId="77777777" w:rsidTr="005317CB">
        <w:trPr>
          <w:trHeight w:val="230"/>
          <w:jc w:val="center"/>
        </w:trPr>
        <w:tc>
          <w:tcPr>
            <w:tcW w:w="3185" w:type="pct"/>
            <w:vMerge/>
            <w:shd w:val="clear" w:color="auto" w:fill="DBE5F1" w:themeFill="accent1" w:themeFillTint="33"/>
            <w:noWrap/>
            <w:vAlign w:val="center"/>
          </w:tcPr>
          <w:p w14:paraId="7E0283FD" w14:textId="77777777" w:rsidR="00E371C1" w:rsidRPr="002D3871" w:rsidRDefault="00E371C1" w:rsidP="00E371C1">
            <w:pPr>
              <w:spacing w:after="0" w:line="240" w:lineRule="auto"/>
              <w:jc w:val="center"/>
              <w:rPr>
                <w:rFonts w:cs="Arial"/>
                <w:color w:val="000000"/>
                <w:sz w:val="20"/>
                <w:szCs w:val="20"/>
                <w:lang w:eastAsia="es-ES"/>
              </w:rPr>
            </w:pPr>
          </w:p>
        </w:tc>
        <w:tc>
          <w:tcPr>
            <w:tcW w:w="839" w:type="pct"/>
            <w:vMerge/>
            <w:shd w:val="clear" w:color="auto" w:fill="DBE5F1" w:themeFill="accent1" w:themeFillTint="33"/>
            <w:vAlign w:val="center"/>
          </w:tcPr>
          <w:p w14:paraId="418E7D71" w14:textId="77777777" w:rsidR="00E371C1" w:rsidRPr="002D3871" w:rsidRDefault="00E371C1" w:rsidP="00E371C1">
            <w:pPr>
              <w:spacing w:after="0" w:line="240" w:lineRule="auto"/>
              <w:jc w:val="center"/>
              <w:rPr>
                <w:rFonts w:cs="Arial"/>
                <w:color w:val="000000"/>
                <w:sz w:val="20"/>
                <w:szCs w:val="20"/>
                <w:lang w:eastAsia="es-ES"/>
              </w:rPr>
            </w:pPr>
          </w:p>
        </w:tc>
        <w:tc>
          <w:tcPr>
            <w:tcW w:w="976" w:type="pct"/>
            <w:vMerge/>
            <w:shd w:val="clear" w:color="auto" w:fill="DBE5F1" w:themeFill="accent1" w:themeFillTint="33"/>
          </w:tcPr>
          <w:p w14:paraId="126F2DB2" w14:textId="77777777" w:rsidR="00E371C1" w:rsidRPr="00360014" w:rsidRDefault="00E371C1" w:rsidP="00E371C1">
            <w:pPr>
              <w:spacing w:after="0" w:line="240" w:lineRule="auto"/>
              <w:rPr>
                <w:rFonts w:cs="Arial"/>
                <w:color w:val="000000"/>
                <w:sz w:val="18"/>
                <w:szCs w:val="18"/>
                <w:lang w:eastAsia="es-ES"/>
              </w:rPr>
            </w:pPr>
          </w:p>
        </w:tc>
      </w:tr>
      <w:tr w:rsidR="00E371C1" w:rsidRPr="00360014" w14:paraId="0D89F253" w14:textId="77777777" w:rsidTr="005317CB">
        <w:trPr>
          <w:trHeight w:val="20"/>
          <w:jc w:val="center"/>
        </w:trPr>
        <w:tc>
          <w:tcPr>
            <w:tcW w:w="3185" w:type="pct"/>
            <w:noWrap/>
            <w:vAlign w:val="center"/>
          </w:tcPr>
          <w:p w14:paraId="74ACE302" w14:textId="77777777" w:rsidR="00E371C1" w:rsidRPr="00217B67" w:rsidRDefault="00E371C1" w:rsidP="00E371C1">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w:t>
            </w:r>
            <w:r w:rsidR="00932BA4">
              <w:rPr>
                <w:rFonts w:cs="Arial"/>
                <w:color w:val="000000"/>
                <w:sz w:val="20"/>
                <w:szCs w:val="20"/>
                <w:lang w:val="es-ES_tradnl"/>
              </w:rPr>
              <w:t xml:space="preserve"> </w:t>
            </w:r>
            <w:r>
              <w:rPr>
                <w:rFonts w:cs="Arial"/>
                <w:color w:val="000000"/>
                <w:sz w:val="20"/>
                <w:szCs w:val="20"/>
                <w:lang w:val="es-ES_tradnl"/>
              </w:rPr>
              <w:t>físicas</w:t>
            </w:r>
          </w:p>
        </w:tc>
        <w:tc>
          <w:tcPr>
            <w:tcW w:w="839" w:type="pct"/>
            <w:noWrap/>
            <w:vAlign w:val="center"/>
          </w:tcPr>
          <w:p w14:paraId="278DC9B3" w14:textId="035A359F" w:rsidR="00E371C1" w:rsidRPr="0010052F" w:rsidRDefault="00CA5238" w:rsidP="00E371C1">
            <w:pPr>
              <w:spacing w:after="0" w:line="240" w:lineRule="auto"/>
              <w:jc w:val="center"/>
              <w:rPr>
                <w:rFonts w:cs="Arial"/>
                <w:sz w:val="20"/>
                <w:szCs w:val="20"/>
                <w:lang w:eastAsia="es-ES"/>
              </w:rPr>
            </w:pPr>
            <w:r>
              <w:rPr>
                <w:rFonts w:cs="Arial"/>
                <w:sz w:val="20"/>
                <w:szCs w:val="20"/>
                <w:lang w:eastAsia="es-ES"/>
              </w:rPr>
              <w:t>1</w:t>
            </w:r>
            <w:r w:rsidR="004C36FA">
              <w:rPr>
                <w:rFonts w:cs="Arial"/>
                <w:sz w:val="20"/>
                <w:szCs w:val="20"/>
                <w:lang w:eastAsia="es-ES"/>
              </w:rPr>
              <w:t>0</w:t>
            </w:r>
            <w:r w:rsidR="00B66FA0">
              <w:rPr>
                <w:rFonts w:cs="Arial"/>
                <w:sz w:val="20"/>
                <w:szCs w:val="20"/>
                <w:lang w:eastAsia="es-ES"/>
              </w:rPr>
              <w:t>0</w:t>
            </w:r>
          </w:p>
        </w:tc>
        <w:tc>
          <w:tcPr>
            <w:tcW w:w="976" w:type="pct"/>
            <w:vAlign w:val="center"/>
          </w:tcPr>
          <w:p w14:paraId="057FA92E" w14:textId="77777777" w:rsidR="00E371C1" w:rsidRPr="006C366E" w:rsidRDefault="00E371C1" w:rsidP="00E371C1">
            <w:pPr>
              <w:spacing w:after="0" w:line="240" w:lineRule="auto"/>
              <w:jc w:val="center"/>
              <w:rPr>
                <w:rFonts w:cs="Arial"/>
                <w:sz w:val="20"/>
                <w:szCs w:val="20"/>
                <w:lang w:eastAsia="es-ES"/>
              </w:rPr>
            </w:pPr>
          </w:p>
        </w:tc>
      </w:tr>
      <w:tr w:rsidR="00E371C1" w:rsidRPr="00360014" w14:paraId="2FC064C5" w14:textId="77777777" w:rsidTr="005317CB">
        <w:trPr>
          <w:trHeight w:val="20"/>
          <w:jc w:val="center"/>
        </w:trPr>
        <w:tc>
          <w:tcPr>
            <w:tcW w:w="3185" w:type="pct"/>
            <w:vAlign w:val="center"/>
          </w:tcPr>
          <w:p w14:paraId="00221EDE" w14:textId="77777777" w:rsidR="00E371C1" w:rsidRPr="002D3871" w:rsidRDefault="00E371C1" w:rsidP="00E371C1">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839" w:type="pct"/>
            <w:noWrap/>
            <w:vAlign w:val="center"/>
          </w:tcPr>
          <w:p w14:paraId="3806CD6A" w14:textId="77777777" w:rsidR="00E371C1" w:rsidRPr="002D3871" w:rsidRDefault="00E371C1" w:rsidP="00E371C1">
            <w:pPr>
              <w:spacing w:after="0" w:line="240" w:lineRule="auto"/>
              <w:jc w:val="center"/>
              <w:rPr>
                <w:rFonts w:cs="Arial"/>
                <w:color w:val="000000"/>
                <w:sz w:val="20"/>
                <w:szCs w:val="20"/>
                <w:lang w:eastAsia="es-ES"/>
              </w:rPr>
            </w:pPr>
          </w:p>
        </w:tc>
        <w:tc>
          <w:tcPr>
            <w:tcW w:w="976" w:type="pct"/>
            <w:vAlign w:val="center"/>
          </w:tcPr>
          <w:p w14:paraId="78034023" w14:textId="77777777" w:rsidR="00E371C1" w:rsidRPr="006C366E" w:rsidRDefault="00715712" w:rsidP="00E371C1">
            <w:pPr>
              <w:spacing w:after="0" w:line="240" w:lineRule="auto"/>
              <w:jc w:val="center"/>
              <w:rPr>
                <w:rFonts w:cs="Arial"/>
                <w:sz w:val="20"/>
                <w:szCs w:val="20"/>
                <w:lang w:eastAsia="es-ES"/>
              </w:rPr>
            </w:pPr>
            <w:r>
              <w:rPr>
                <w:rFonts w:cs="Arial"/>
                <w:sz w:val="20"/>
                <w:szCs w:val="20"/>
                <w:lang w:eastAsia="es-ES"/>
              </w:rPr>
              <w:t>x</w:t>
            </w:r>
          </w:p>
        </w:tc>
      </w:tr>
    </w:tbl>
    <w:p w14:paraId="02E69C55" w14:textId="77777777" w:rsidR="00E371C1" w:rsidRDefault="00E371C1" w:rsidP="00E371C1">
      <w:pPr>
        <w:jc w:val="both"/>
        <w:rPr>
          <w:rFonts w:cs="Arial"/>
          <w:sz w:val="20"/>
          <w:szCs w:val="20"/>
        </w:rPr>
      </w:pPr>
    </w:p>
    <w:p w14:paraId="64081649" w14:textId="40AF34D9" w:rsidR="00E371C1" w:rsidRDefault="00E371C1" w:rsidP="00E371C1">
      <w:pPr>
        <w:jc w:val="both"/>
        <w:rPr>
          <w:rFonts w:cs="Arial"/>
          <w:b/>
          <w:color w:val="17365D" w:themeColor="text2" w:themeShade="BF"/>
          <w:sz w:val="20"/>
          <w:szCs w:val="20"/>
        </w:rPr>
      </w:pPr>
      <w:r w:rsidRPr="00DA70DA">
        <w:rPr>
          <w:rFonts w:cs="Arial"/>
          <w:b/>
          <w:color w:val="17365D" w:themeColor="text2" w:themeShade="BF"/>
          <w:sz w:val="20"/>
          <w:szCs w:val="20"/>
        </w:rPr>
        <w:t>D. Objetivos e indicadores de la realización de la actividad</w:t>
      </w:r>
      <w:r w:rsidR="005230E0">
        <w:rPr>
          <w:rFonts w:cs="Arial"/>
          <w:b/>
          <w:color w:val="17365D" w:themeColor="text2" w:themeShade="BF"/>
          <w:sz w:val="20"/>
          <w:szCs w:val="20"/>
        </w:rPr>
        <w:t>:</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24"/>
        <w:gridCol w:w="4017"/>
        <w:gridCol w:w="1418"/>
      </w:tblGrid>
      <w:tr w:rsidR="00D4447E" w:rsidRPr="00587228" w14:paraId="05317C8B" w14:textId="77777777" w:rsidTr="0044753E">
        <w:trPr>
          <w:trHeight w:val="450"/>
          <w:jc w:val="center"/>
        </w:trPr>
        <w:tc>
          <w:tcPr>
            <w:tcW w:w="29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F47D41D" w14:textId="77777777" w:rsidR="00D4447E" w:rsidRPr="00E049B3" w:rsidRDefault="00D4447E" w:rsidP="00BD31CC">
            <w:pPr>
              <w:spacing w:after="0" w:line="240" w:lineRule="auto"/>
              <w:jc w:val="center"/>
              <w:rPr>
                <w:rFonts w:eastAsia="Times New Roman" w:cstheme="minorHAnsi"/>
                <w:b/>
                <w:color w:val="17365D" w:themeColor="text2" w:themeShade="BF"/>
                <w:sz w:val="20"/>
                <w:szCs w:val="20"/>
                <w:lang w:eastAsia="es-ES"/>
              </w:rPr>
            </w:pPr>
            <w:r w:rsidRPr="00E049B3">
              <w:rPr>
                <w:rFonts w:cstheme="minorHAnsi"/>
                <w:b/>
                <w:color w:val="17365D" w:themeColor="text2" w:themeShade="BF"/>
                <w:sz w:val="20"/>
                <w:szCs w:val="20"/>
              </w:rPr>
              <w:t>Objetivo</w:t>
            </w:r>
          </w:p>
        </w:tc>
        <w:tc>
          <w:tcPr>
            <w:tcW w:w="401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1A12B36" w14:textId="77777777" w:rsidR="00D4447E" w:rsidRPr="00E049B3" w:rsidRDefault="00D4447E" w:rsidP="00BD31CC">
            <w:pPr>
              <w:spacing w:after="0" w:line="240" w:lineRule="auto"/>
              <w:jc w:val="center"/>
              <w:rPr>
                <w:rFonts w:eastAsia="Times New Roman" w:cstheme="minorHAnsi"/>
                <w:color w:val="17365D" w:themeColor="text2" w:themeShade="BF"/>
                <w:sz w:val="20"/>
                <w:szCs w:val="20"/>
                <w:lang w:eastAsia="es-ES"/>
              </w:rPr>
            </w:pPr>
            <w:r w:rsidRPr="00E049B3">
              <w:rPr>
                <w:rFonts w:eastAsia="Times New Roman" w:cstheme="minorHAnsi"/>
                <w:b/>
                <w:color w:val="17365D" w:themeColor="text2" w:themeShade="BF"/>
                <w:sz w:val="20"/>
                <w:szCs w:val="20"/>
                <w:lang w:eastAsia="es-ES"/>
              </w:rPr>
              <w:t>Indicador</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F0385D1" w14:textId="77777777" w:rsidR="00D4447E" w:rsidRPr="00E049B3" w:rsidRDefault="00D4447E" w:rsidP="00BD31CC">
            <w:pPr>
              <w:spacing w:after="0" w:line="240" w:lineRule="auto"/>
              <w:jc w:val="center"/>
              <w:rPr>
                <w:rFonts w:eastAsia="Times New Roman" w:cstheme="minorHAnsi"/>
                <w:color w:val="17365D" w:themeColor="text2" w:themeShade="BF"/>
                <w:sz w:val="20"/>
                <w:szCs w:val="20"/>
                <w:lang w:eastAsia="es-ES"/>
              </w:rPr>
            </w:pPr>
            <w:r w:rsidRPr="00E049B3">
              <w:rPr>
                <w:rFonts w:eastAsia="Times New Roman" w:cstheme="minorHAnsi"/>
                <w:b/>
                <w:color w:val="17365D" w:themeColor="text2" w:themeShade="BF"/>
                <w:sz w:val="20"/>
                <w:szCs w:val="20"/>
                <w:lang w:eastAsia="es-ES"/>
              </w:rPr>
              <w:t xml:space="preserve">Cantidad   </w:t>
            </w:r>
          </w:p>
        </w:tc>
      </w:tr>
      <w:tr w:rsidR="00D4447E" w:rsidRPr="00587228" w14:paraId="0D8B809C" w14:textId="77777777" w:rsidTr="0044753E">
        <w:trPr>
          <w:trHeight w:val="450"/>
          <w:jc w:val="center"/>
        </w:trPr>
        <w:tc>
          <w:tcPr>
            <w:tcW w:w="2924"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839D43" w14:textId="77777777" w:rsidR="00D4447E" w:rsidRPr="00587228" w:rsidRDefault="00D4447E" w:rsidP="00BD31CC">
            <w:pPr>
              <w:spacing w:after="0" w:line="240" w:lineRule="auto"/>
              <w:rPr>
                <w:rFonts w:eastAsia="Times New Roman" w:cstheme="minorHAnsi"/>
                <w:b/>
                <w:lang w:eastAsia="es-ES"/>
              </w:rPr>
            </w:pPr>
          </w:p>
        </w:tc>
        <w:tc>
          <w:tcPr>
            <w:tcW w:w="4017"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34F918" w14:textId="77777777" w:rsidR="00D4447E" w:rsidRPr="00587228" w:rsidRDefault="00D4447E" w:rsidP="00BD31CC">
            <w:pPr>
              <w:spacing w:after="0" w:line="240" w:lineRule="auto"/>
              <w:rPr>
                <w:rFonts w:eastAsia="Times New Roman" w:cstheme="minorHAnsi"/>
                <w:lang w:eastAsia="es-ES"/>
              </w:rPr>
            </w:pPr>
          </w:p>
        </w:tc>
        <w:tc>
          <w:tcPr>
            <w:tcW w:w="1418"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544DAD3" w14:textId="77777777" w:rsidR="00D4447E" w:rsidRPr="00587228" w:rsidRDefault="00D4447E" w:rsidP="00BD31CC">
            <w:pPr>
              <w:spacing w:after="0" w:line="240" w:lineRule="auto"/>
              <w:rPr>
                <w:rFonts w:eastAsia="Times New Roman" w:cstheme="minorHAnsi"/>
                <w:lang w:eastAsia="es-ES"/>
              </w:rPr>
            </w:pPr>
          </w:p>
        </w:tc>
      </w:tr>
      <w:tr w:rsidR="00D4447E" w:rsidRPr="0044753E" w14:paraId="467CEA5F" w14:textId="77777777" w:rsidTr="00D4447E">
        <w:trPr>
          <w:trHeight w:val="18"/>
          <w:jc w:val="center"/>
        </w:trPr>
        <w:tc>
          <w:tcPr>
            <w:tcW w:w="2924" w:type="dxa"/>
            <w:tcBorders>
              <w:top w:val="single" w:sz="4" w:space="0" w:color="auto"/>
              <w:left w:val="single" w:sz="4" w:space="0" w:color="auto"/>
              <w:right w:val="single" w:sz="4" w:space="0" w:color="auto"/>
            </w:tcBorders>
            <w:noWrap/>
            <w:vAlign w:val="center"/>
          </w:tcPr>
          <w:p w14:paraId="3BD19DBD" w14:textId="474C5AC0" w:rsidR="00D4447E" w:rsidRPr="009F28F8" w:rsidRDefault="00D4447E" w:rsidP="00F6780E">
            <w:pPr>
              <w:pStyle w:val="Prrafodelista"/>
              <w:numPr>
                <w:ilvl w:val="0"/>
                <w:numId w:val="12"/>
              </w:numPr>
              <w:spacing w:before="120" w:after="120"/>
              <w:ind w:left="351"/>
              <w:rPr>
                <w:rFonts w:ascii="Arial" w:hAnsi="Arial" w:cs="Arial"/>
                <w:sz w:val="20"/>
                <w:szCs w:val="20"/>
              </w:rPr>
            </w:pPr>
            <w:r w:rsidRPr="009F28F8">
              <w:rPr>
                <w:rFonts w:ascii="Arial" w:hAnsi="Arial" w:cs="Arial"/>
                <w:sz w:val="20"/>
                <w:szCs w:val="20"/>
                <w14:ligatures w14:val="standardContextual"/>
              </w:rPr>
              <w:t xml:space="preserve">Desintoxicación: </w:t>
            </w:r>
            <w:r w:rsidR="00D20A86">
              <w:rPr>
                <w:rFonts w:ascii="Arial" w:hAnsi="Arial" w:cs="Arial"/>
                <w:sz w:val="20"/>
                <w:szCs w:val="20"/>
                <w14:ligatures w14:val="standardContextual"/>
              </w:rPr>
              <w:t>a</w:t>
            </w:r>
            <w:r w:rsidRPr="009F28F8">
              <w:rPr>
                <w:rFonts w:ascii="Arial" w:hAnsi="Arial" w:cs="Arial"/>
                <w:sz w:val="20"/>
                <w:szCs w:val="20"/>
                <w14:ligatures w14:val="standardContextual"/>
              </w:rPr>
              <w:t>yudar a superar la fase aguda de abstinencia de manera segura.</w:t>
            </w:r>
          </w:p>
        </w:tc>
        <w:tc>
          <w:tcPr>
            <w:tcW w:w="4017" w:type="dxa"/>
            <w:tcBorders>
              <w:top w:val="single" w:sz="4" w:space="0" w:color="auto"/>
              <w:left w:val="single" w:sz="4" w:space="0" w:color="auto"/>
              <w:bottom w:val="single" w:sz="4" w:space="0" w:color="auto"/>
              <w:right w:val="single" w:sz="4" w:space="0" w:color="auto"/>
            </w:tcBorders>
            <w:noWrap/>
            <w:vAlign w:val="center"/>
          </w:tcPr>
          <w:p w14:paraId="739D36EC" w14:textId="77777777" w:rsidR="00D4447E" w:rsidRPr="0044753E" w:rsidRDefault="00D4447E" w:rsidP="00D4447E">
            <w:pPr>
              <w:spacing w:before="120" w:after="120"/>
              <w:rPr>
                <w:rFonts w:cstheme="minorHAnsi"/>
                <w:sz w:val="20"/>
                <w:szCs w:val="20"/>
                <w:lang w:val="es-ES_tradnl"/>
              </w:rPr>
            </w:pPr>
            <w:r w:rsidRPr="0044753E">
              <w:rPr>
                <w:rFonts w:cstheme="minorHAnsi"/>
                <w:sz w:val="20"/>
                <w:szCs w:val="20"/>
                <w14:ligatures w14:val="standardContextual"/>
              </w:rPr>
              <w:t>N.º de usuarios que requieren desintoxicación farmacológica.</w:t>
            </w:r>
          </w:p>
        </w:tc>
        <w:tc>
          <w:tcPr>
            <w:tcW w:w="1418" w:type="dxa"/>
            <w:tcBorders>
              <w:top w:val="single" w:sz="4" w:space="0" w:color="auto"/>
              <w:left w:val="single" w:sz="4" w:space="0" w:color="auto"/>
              <w:bottom w:val="single" w:sz="4" w:space="0" w:color="auto"/>
              <w:right w:val="single" w:sz="4" w:space="0" w:color="auto"/>
            </w:tcBorders>
            <w:vAlign w:val="center"/>
          </w:tcPr>
          <w:p w14:paraId="7150DEB6" w14:textId="77777777" w:rsidR="00D4447E" w:rsidRPr="0044753E" w:rsidRDefault="00D4447E" w:rsidP="00BD31CC">
            <w:pPr>
              <w:spacing w:after="0" w:line="240" w:lineRule="auto"/>
              <w:jc w:val="center"/>
              <w:rPr>
                <w:rFonts w:cstheme="minorHAnsi"/>
                <w:sz w:val="20"/>
                <w:szCs w:val="20"/>
                <w:lang w:eastAsia="es-ES"/>
              </w:rPr>
            </w:pPr>
            <w:r w:rsidRPr="0044753E">
              <w:rPr>
                <w:rFonts w:cstheme="minorHAnsi"/>
                <w:sz w:val="20"/>
                <w:szCs w:val="20"/>
                <w14:ligatures w14:val="standardContextual"/>
              </w:rPr>
              <w:t>70</w:t>
            </w:r>
          </w:p>
        </w:tc>
      </w:tr>
      <w:tr w:rsidR="00D4447E" w:rsidRPr="0044753E" w14:paraId="299CAC41" w14:textId="77777777" w:rsidTr="00D4447E">
        <w:trPr>
          <w:trHeight w:val="18"/>
          <w:jc w:val="center"/>
        </w:trPr>
        <w:tc>
          <w:tcPr>
            <w:tcW w:w="2924" w:type="dxa"/>
            <w:tcBorders>
              <w:top w:val="single" w:sz="4" w:space="0" w:color="auto"/>
              <w:left w:val="single" w:sz="4" w:space="0" w:color="auto"/>
              <w:right w:val="single" w:sz="4" w:space="0" w:color="auto"/>
            </w:tcBorders>
            <w:noWrap/>
            <w:vAlign w:val="center"/>
          </w:tcPr>
          <w:p w14:paraId="41381AE6" w14:textId="77777777" w:rsidR="00D4447E" w:rsidRPr="009F28F8" w:rsidRDefault="00D4447E" w:rsidP="00F6780E">
            <w:pPr>
              <w:pStyle w:val="Prrafodelista"/>
              <w:numPr>
                <w:ilvl w:val="0"/>
                <w:numId w:val="12"/>
              </w:numPr>
              <w:spacing w:before="120" w:after="120"/>
              <w:ind w:left="351"/>
              <w:rPr>
                <w:rFonts w:ascii="Arial" w:hAnsi="Arial" w:cs="Arial"/>
                <w:sz w:val="20"/>
                <w:szCs w:val="20"/>
              </w:rPr>
            </w:pPr>
            <w:r w:rsidRPr="009F28F8">
              <w:rPr>
                <w:rFonts w:ascii="Arial" w:hAnsi="Arial" w:cs="Arial"/>
                <w:sz w:val="20"/>
                <w:szCs w:val="20"/>
                <w14:ligatures w14:val="standardContextual"/>
              </w:rPr>
              <w:t>Desintoxicación: estabilizar el estado emocional y conductual durante esta fase inicial de tratamiento.</w:t>
            </w:r>
          </w:p>
        </w:tc>
        <w:tc>
          <w:tcPr>
            <w:tcW w:w="4017" w:type="dxa"/>
            <w:tcBorders>
              <w:top w:val="single" w:sz="4" w:space="0" w:color="auto"/>
              <w:left w:val="single" w:sz="4" w:space="0" w:color="auto"/>
              <w:bottom w:val="single" w:sz="4" w:space="0" w:color="auto"/>
              <w:right w:val="single" w:sz="4" w:space="0" w:color="auto"/>
            </w:tcBorders>
            <w:noWrap/>
            <w:vAlign w:val="center"/>
          </w:tcPr>
          <w:p w14:paraId="206CC1F9" w14:textId="77777777" w:rsidR="00D4447E" w:rsidRPr="0044753E" w:rsidRDefault="00D4447E" w:rsidP="00D4447E">
            <w:pPr>
              <w:spacing w:before="120" w:after="120"/>
              <w:rPr>
                <w:rFonts w:cstheme="minorHAnsi"/>
                <w:sz w:val="20"/>
                <w:szCs w:val="20"/>
                <w:lang w:val="es-ES_tradnl"/>
              </w:rPr>
            </w:pPr>
            <w:r w:rsidRPr="0044753E">
              <w:rPr>
                <w:rFonts w:cstheme="minorHAnsi"/>
                <w:sz w:val="20"/>
                <w:szCs w:val="20"/>
                <w14:ligatures w14:val="standardContextual"/>
              </w:rPr>
              <w:t>N.º de usuarios en consultas de acogida y de recepción al tratamiento. (psicología, sanitaria y educativa)</w:t>
            </w:r>
          </w:p>
        </w:tc>
        <w:tc>
          <w:tcPr>
            <w:tcW w:w="1418" w:type="dxa"/>
            <w:tcBorders>
              <w:top w:val="single" w:sz="4" w:space="0" w:color="auto"/>
              <w:left w:val="single" w:sz="4" w:space="0" w:color="auto"/>
              <w:bottom w:val="single" w:sz="4" w:space="0" w:color="auto"/>
              <w:right w:val="single" w:sz="4" w:space="0" w:color="auto"/>
            </w:tcBorders>
            <w:vAlign w:val="center"/>
          </w:tcPr>
          <w:p w14:paraId="075A2DD3" w14:textId="77777777" w:rsidR="00D4447E" w:rsidRPr="0044753E" w:rsidRDefault="00D4447E" w:rsidP="00BD31CC">
            <w:pPr>
              <w:spacing w:after="0" w:line="240" w:lineRule="auto"/>
              <w:jc w:val="center"/>
              <w:rPr>
                <w:rFonts w:cstheme="minorHAnsi"/>
                <w:sz w:val="20"/>
                <w:szCs w:val="20"/>
                <w:lang w:eastAsia="es-ES"/>
              </w:rPr>
            </w:pPr>
            <w:r w:rsidRPr="0044753E">
              <w:rPr>
                <w:rFonts w:cstheme="minorHAnsi"/>
                <w:sz w:val="20"/>
                <w:szCs w:val="20"/>
                <w14:ligatures w14:val="standardContextual"/>
              </w:rPr>
              <w:t>100</w:t>
            </w:r>
          </w:p>
        </w:tc>
      </w:tr>
      <w:tr w:rsidR="00D4447E" w:rsidRPr="0044753E" w14:paraId="1222EA41" w14:textId="77777777" w:rsidTr="00D4447E">
        <w:trPr>
          <w:trHeight w:val="18"/>
          <w:jc w:val="center"/>
        </w:trPr>
        <w:tc>
          <w:tcPr>
            <w:tcW w:w="2924" w:type="dxa"/>
            <w:vMerge w:val="restart"/>
            <w:tcBorders>
              <w:top w:val="single" w:sz="4" w:space="0" w:color="auto"/>
              <w:left w:val="single" w:sz="4" w:space="0" w:color="auto"/>
              <w:right w:val="single" w:sz="4" w:space="0" w:color="auto"/>
            </w:tcBorders>
            <w:noWrap/>
            <w:vAlign w:val="center"/>
          </w:tcPr>
          <w:p w14:paraId="7A8900B8" w14:textId="27C4EE12" w:rsidR="00D4447E" w:rsidRPr="009F28F8" w:rsidRDefault="00D4447E" w:rsidP="00F6780E">
            <w:pPr>
              <w:pStyle w:val="Prrafodelista"/>
              <w:numPr>
                <w:ilvl w:val="0"/>
                <w:numId w:val="12"/>
              </w:numPr>
              <w:spacing w:before="120" w:after="120"/>
              <w:ind w:left="351"/>
              <w:rPr>
                <w:rFonts w:ascii="Arial" w:hAnsi="Arial" w:cs="Arial"/>
                <w:sz w:val="20"/>
                <w:szCs w:val="20"/>
              </w:rPr>
            </w:pPr>
            <w:r w:rsidRPr="009F28F8">
              <w:rPr>
                <w:rFonts w:ascii="Arial" w:hAnsi="Arial" w:cs="Arial"/>
                <w:sz w:val="20"/>
                <w:szCs w:val="20"/>
                <w14:ligatures w14:val="standardContextual"/>
              </w:rPr>
              <w:t xml:space="preserve">Deshabituación: </w:t>
            </w:r>
            <w:r w:rsidR="00D20A86">
              <w:rPr>
                <w:rFonts w:ascii="Arial" w:hAnsi="Arial" w:cs="Arial"/>
                <w:sz w:val="20"/>
                <w:szCs w:val="20"/>
                <w14:ligatures w14:val="standardContextual"/>
              </w:rPr>
              <w:t>i</w:t>
            </w:r>
            <w:r w:rsidRPr="009F28F8">
              <w:rPr>
                <w:rFonts w:ascii="Arial" w:hAnsi="Arial" w:cs="Arial"/>
                <w:sz w:val="20"/>
                <w:szCs w:val="20"/>
                <w14:ligatures w14:val="standardContextual"/>
              </w:rPr>
              <w:t>mpulsar la ruptura de los hábitos de consumo y refuerzo de la autonomía.</w:t>
            </w:r>
          </w:p>
        </w:tc>
        <w:tc>
          <w:tcPr>
            <w:tcW w:w="4017" w:type="dxa"/>
            <w:tcBorders>
              <w:top w:val="single" w:sz="4" w:space="0" w:color="auto"/>
              <w:left w:val="single" w:sz="4" w:space="0" w:color="auto"/>
              <w:bottom w:val="single" w:sz="4" w:space="0" w:color="auto"/>
              <w:right w:val="single" w:sz="4" w:space="0" w:color="auto"/>
            </w:tcBorders>
            <w:noWrap/>
            <w:vAlign w:val="center"/>
          </w:tcPr>
          <w:p w14:paraId="74ED7B24" w14:textId="77777777" w:rsidR="00D4447E" w:rsidRPr="0044753E" w:rsidRDefault="00D4447E" w:rsidP="00D4447E">
            <w:pPr>
              <w:spacing w:before="120" w:after="120"/>
              <w:rPr>
                <w:rFonts w:cstheme="minorHAnsi"/>
                <w:sz w:val="20"/>
                <w:szCs w:val="20"/>
                <w:lang w:val="es-ES_tradnl"/>
              </w:rPr>
            </w:pPr>
            <w:r w:rsidRPr="0044753E">
              <w:rPr>
                <w:rFonts w:cstheme="minorHAnsi"/>
                <w:sz w:val="20"/>
                <w:szCs w:val="20"/>
                <w14:ligatures w14:val="standardContextual"/>
              </w:rPr>
              <w:t>N.º de intervenciones individuales socioeducativas: apercibimientos y sanciones, resolución de conflictos de convivencia, programa de puntos, etc.</w:t>
            </w:r>
          </w:p>
        </w:tc>
        <w:tc>
          <w:tcPr>
            <w:tcW w:w="1418" w:type="dxa"/>
            <w:tcBorders>
              <w:top w:val="single" w:sz="4" w:space="0" w:color="auto"/>
              <w:left w:val="single" w:sz="4" w:space="0" w:color="auto"/>
              <w:bottom w:val="single" w:sz="4" w:space="0" w:color="auto"/>
              <w:right w:val="single" w:sz="4" w:space="0" w:color="auto"/>
            </w:tcBorders>
            <w:vAlign w:val="center"/>
          </w:tcPr>
          <w:p w14:paraId="559A0E49" w14:textId="77777777" w:rsidR="00D4447E" w:rsidRPr="0044753E" w:rsidRDefault="00D4447E" w:rsidP="00BD31CC">
            <w:pPr>
              <w:spacing w:after="0" w:line="240" w:lineRule="auto"/>
              <w:jc w:val="center"/>
              <w:rPr>
                <w:rFonts w:cstheme="minorHAnsi"/>
                <w:sz w:val="20"/>
                <w:szCs w:val="20"/>
                <w:lang w:eastAsia="es-ES"/>
              </w:rPr>
            </w:pPr>
            <w:r w:rsidRPr="0044753E">
              <w:rPr>
                <w:rFonts w:cstheme="minorHAnsi"/>
                <w:sz w:val="20"/>
                <w:szCs w:val="20"/>
                <w:lang w:eastAsia="es-ES"/>
              </w:rPr>
              <w:t>1000</w:t>
            </w:r>
          </w:p>
        </w:tc>
      </w:tr>
      <w:tr w:rsidR="00D4447E" w:rsidRPr="0044753E" w14:paraId="3B818A84" w14:textId="77777777" w:rsidTr="00D4447E">
        <w:trPr>
          <w:trHeight w:val="18"/>
          <w:jc w:val="center"/>
        </w:trPr>
        <w:tc>
          <w:tcPr>
            <w:tcW w:w="2924" w:type="dxa"/>
            <w:vMerge/>
            <w:tcBorders>
              <w:left w:val="single" w:sz="4" w:space="0" w:color="auto"/>
              <w:right w:val="single" w:sz="4" w:space="0" w:color="auto"/>
            </w:tcBorders>
            <w:noWrap/>
            <w:vAlign w:val="center"/>
          </w:tcPr>
          <w:p w14:paraId="60816A05" w14:textId="77777777" w:rsidR="00D4447E" w:rsidRPr="0044753E" w:rsidRDefault="00D4447E" w:rsidP="00BD31CC">
            <w:pPr>
              <w:ind w:left="89"/>
              <w:rPr>
                <w:rFonts w:cstheme="minorHAnsi"/>
                <w:sz w:val="20"/>
                <w:szCs w:val="20"/>
              </w:rPr>
            </w:pPr>
          </w:p>
        </w:tc>
        <w:tc>
          <w:tcPr>
            <w:tcW w:w="4017" w:type="dxa"/>
            <w:tcBorders>
              <w:top w:val="single" w:sz="4" w:space="0" w:color="auto"/>
              <w:left w:val="single" w:sz="4" w:space="0" w:color="auto"/>
              <w:bottom w:val="single" w:sz="4" w:space="0" w:color="auto"/>
              <w:right w:val="single" w:sz="4" w:space="0" w:color="auto"/>
            </w:tcBorders>
            <w:noWrap/>
            <w:vAlign w:val="center"/>
          </w:tcPr>
          <w:p w14:paraId="5FCD3AAD" w14:textId="77777777" w:rsidR="00D4447E" w:rsidRPr="0044753E" w:rsidRDefault="00D4447E" w:rsidP="00D4447E">
            <w:pPr>
              <w:spacing w:before="120" w:after="120"/>
              <w:rPr>
                <w:rFonts w:cstheme="minorHAnsi"/>
                <w:sz w:val="20"/>
                <w:szCs w:val="20"/>
                <w:lang w:val="es-ES_tradnl"/>
              </w:rPr>
            </w:pPr>
            <w:r w:rsidRPr="0044753E">
              <w:rPr>
                <w:rFonts w:cstheme="minorHAnsi"/>
                <w:sz w:val="20"/>
                <w:szCs w:val="20"/>
                <w14:ligatures w14:val="standardContextual"/>
              </w:rPr>
              <w:t>N.º de consultas individuales de seguimiento psicológico, médico y de enfermería.</w:t>
            </w:r>
          </w:p>
        </w:tc>
        <w:tc>
          <w:tcPr>
            <w:tcW w:w="1418" w:type="dxa"/>
            <w:tcBorders>
              <w:top w:val="single" w:sz="4" w:space="0" w:color="auto"/>
              <w:left w:val="single" w:sz="4" w:space="0" w:color="auto"/>
              <w:bottom w:val="single" w:sz="4" w:space="0" w:color="auto"/>
              <w:right w:val="single" w:sz="4" w:space="0" w:color="auto"/>
            </w:tcBorders>
            <w:vAlign w:val="center"/>
          </w:tcPr>
          <w:p w14:paraId="5F50D829" w14:textId="77777777" w:rsidR="00D4447E" w:rsidRPr="0044753E" w:rsidRDefault="00D4447E" w:rsidP="00BD31CC">
            <w:pPr>
              <w:spacing w:after="0" w:line="240" w:lineRule="auto"/>
              <w:jc w:val="center"/>
              <w:rPr>
                <w:rFonts w:cstheme="minorHAnsi"/>
                <w:sz w:val="20"/>
                <w:szCs w:val="20"/>
                <w:lang w:eastAsia="es-ES"/>
              </w:rPr>
            </w:pPr>
            <w:r w:rsidRPr="0044753E">
              <w:rPr>
                <w:rFonts w:cstheme="minorHAnsi"/>
                <w:sz w:val="20"/>
                <w:szCs w:val="20"/>
                <w14:ligatures w14:val="standardContextual"/>
              </w:rPr>
              <w:t>800</w:t>
            </w:r>
          </w:p>
        </w:tc>
      </w:tr>
      <w:tr w:rsidR="00D4447E" w:rsidRPr="0044753E" w14:paraId="772CDB77" w14:textId="77777777" w:rsidTr="00D4447E">
        <w:trPr>
          <w:trHeight w:val="18"/>
          <w:jc w:val="center"/>
        </w:trPr>
        <w:tc>
          <w:tcPr>
            <w:tcW w:w="2924" w:type="dxa"/>
            <w:vMerge/>
            <w:tcBorders>
              <w:left w:val="single" w:sz="4" w:space="0" w:color="auto"/>
              <w:right w:val="single" w:sz="4" w:space="0" w:color="auto"/>
            </w:tcBorders>
            <w:noWrap/>
            <w:vAlign w:val="center"/>
          </w:tcPr>
          <w:p w14:paraId="73ABB9D3" w14:textId="77777777" w:rsidR="00D4447E" w:rsidRPr="0044753E" w:rsidRDefault="00D4447E" w:rsidP="00BD31CC">
            <w:pPr>
              <w:ind w:left="89"/>
              <w:rPr>
                <w:rFonts w:cstheme="minorHAnsi"/>
                <w:sz w:val="20"/>
                <w:szCs w:val="20"/>
              </w:rPr>
            </w:pPr>
          </w:p>
        </w:tc>
        <w:tc>
          <w:tcPr>
            <w:tcW w:w="4017" w:type="dxa"/>
            <w:tcBorders>
              <w:top w:val="single" w:sz="4" w:space="0" w:color="auto"/>
              <w:left w:val="single" w:sz="4" w:space="0" w:color="auto"/>
              <w:bottom w:val="single" w:sz="4" w:space="0" w:color="auto"/>
              <w:right w:val="single" w:sz="4" w:space="0" w:color="auto"/>
            </w:tcBorders>
            <w:noWrap/>
            <w:vAlign w:val="center"/>
          </w:tcPr>
          <w:p w14:paraId="1E04C59F" w14:textId="77777777" w:rsidR="00D4447E" w:rsidRPr="0044753E" w:rsidRDefault="00D4447E" w:rsidP="00D4447E">
            <w:pPr>
              <w:spacing w:before="120" w:after="120"/>
              <w:rPr>
                <w:rFonts w:cstheme="minorHAnsi"/>
                <w:sz w:val="20"/>
                <w:szCs w:val="20"/>
                <w14:ligatures w14:val="standardContextual"/>
              </w:rPr>
            </w:pPr>
            <w:r w:rsidRPr="0044753E">
              <w:rPr>
                <w:rFonts w:cstheme="minorHAnsi"/>
                <w:sz w:val="20"/>
                <w:szCs w:val="20"/>
                <w14:ligatures w14:val="standardContextual"/>
              </w:rPr>
              <w:t>N.º actividades grupales: sanitarias, psicológicas y educativas enfocadas a la orientación, planificación y coordinación terapéutica, actitudinales y normativas, prevención de recaídas, relajación, control emocional, estilo de vida saludable, etc.</w:t>
            </w:r>
          </w:p>
        </w:tc>
        <w:tc>
          <w:tcPr>
            <w:tcW w:w="1418" w:type="dxa"/>
            <w:tcBorders>
              <w:top w:val="single" w:sz="4" w:space="0" w:color="auto"/>
              <w:left w:val="single" w:sz="4" w:space="0" w:color="auto"/>
              <w:bottom w:val="single" w:sz="4" w:space="0" w:color="auto"/>
              <w:right w:val="single" w:sz="4" w:space="0" w:color="auto"/>
            </w:tcBorders>
            <w:vAlign w:val="center"/>
          </w:tcPr>
          <w:p w14:paraId="381E22E1" w14:textId="77777777" w:rsidR="00D4447E" w:rsidRPr="0044753E" w:rsidRDefault="00D4447E" w:rsidP="00BD31CC">
            <w:pPr>
              <w:spacing w:after="0" w:line="240" w:lineRule="auto"/>
              <w:jc w:val="center"/>
              <w:rPr>
                <w:rFonts w:cstheme="minorHAnsi"/>
                <w:sz w:val="20"/>
                <w:szCs w:val="20"/>
                <w14:ligatures w14:val="standardContextual"/>
              </w:rPr>
            </w:pPr>
            <w:r w:rsidRPr="0044753E">
              <w:rPr>
                <w:rFonts w:cstheme="minorHAnsi"/>
                <w:sz w:val="20"/>
                <w:szCs w:val="20"/>
                <w14:ligatures w14:val="standardContextual"/>
              </w:rPr>
              <w:t>170</w:t>
            </w:r>
          </w:p>
        </w:tc>
      </w:tr>
      <w:tr w:rsidR="00D4447E" w:rsidRPr="0044753E" w14:paraId="787AB814" w14:textId="77777777" w:rsidTr="00D4447E">
        <w:trPr>
          <w:trHeight w:val="1074"/>
          <w:jc w:val="center"/>
        </w:trPr>
        <w:tc>
          <w:tcPr>
            <w:tcW w:w="2924" w:type="dxa"/>
            <w:vMerge w:val="restart"/>
            <w:tcBorders>
              <w:top w:val="single" w:sz="4" w:space="0" w:color="auto"/>
              <w:left w:val="single" w:sz="4" w:space="0" w:color="auto"/>
              <w:right w:val="single" w:sz="4" w:space="0" w:color="auto"/>
            </w:tcBorders>
            <w:noWrap/>
            <w:vAlign w:val="center"/>
          </w:tcPr>
          <w:p w14:paraId="0EEC5A3F" w14:textId="6AEA16EC" w:rsidR="00D4447E" w:rsidRPr="009F28F8" w:rsidRDefault="00D4447E" w:rsidP="00F6780E">
            <w:pPr>
              <w:pStyle w:val="Prrafodelista"/>
              <w:numPr>
                <w:ilvl w:val="0"/>
                <w:numId w:val="12"/>
              </w:numPr>
              <w:ind w:left="351"/>
              <w:rPr>
                <w:rFonts w:ascii="Arial" w:hAnsi="Arial" w:cs="Arial"/>
                <w:sz w:val="20"/>
                <w:szCs w:val="20"/>
              </w:rPr>
            </w:pPr>
            <w:r w:rsidRPr="009F28F8">
              <w:rPr>
                <w:rFonts w:ascii="Arial" w:hAnsi="Arial" w:cs="Arial"/>
                <w:sz w:val="20"/>
                <w:szCs w:val="20"/>
                <w14:ligatures w14:val="standardContextual"/>
              </w:rPr>
              <w:t xml:space="preserve">Rehabilitación/ reinserción: </w:t>
            </w:r>
            <w:r w:rsidR="00D20A86">
              <w:rPr>
                <w:rFonts w:ascii="Arial" w:hAnsi="Arial" w:cs="Arial"/>
                <w:sz w:val="20"/>
                <w:szCs w:val="20"/>
                <w14:ligatures w14:val="standardContextual"/>
              </w:rPr>
              <w:t>f</w:t>
            </w:r>
            <w:r w:rsidRPr="009F28F8">
              <w:rPr>
                <w:rFonts w:ascii="Arial" w:hAnsi="Arial" w:cs="Arial"/>
                <w:sz w:val="20"/>
                <w:szCs w:val="20"/>
                <w14:ligatures w14:val="standardContextual"/>
              </w:rPr>
              <w:t>acilitar la inclusión social y el reordenamiento familiar.</w:t>
            </w:r>
          </w:p>
        </w:tc>
        <w:tc>
          <w:tcPr>
            <w:tcW w:w="4017" w:type="dxa"/>
            <w:tcBorders>
              <w:top w:val="single" w:sz="4" w:space="0" w:color="auto"/>
              <w:left w:val="single" w:sz="4" w:space="0" w:color="auto"/>
              <w:right w:val="single" w:sz="4" w:space="0" w:color="auto"/>
            </w:tcBorders>
            <w:noWrap/>
            <w:vAlign w:val="center"/>
          </w:tcPr>
          <w:p w14:paraId="1C4ED9A9" w14:textId="77777777" w:rsidR="00D4447E" w:rsidRPr="0044753E" w:rsidRDefault="00D4447E" w:rsidP="00D4447E">
            <w:pPr>
              <w:spacing w:before="120" w:after="120"/>
              <w:rPr>
                <w:rFonts w:cstheme="minorHAnsi"/>
                <w:sz w:val="20"/>
                <w:szCs w:val="20"/>
                <w:lang w:val="es-ES_tradnl"/>
              </w:rPr>
            </w:pPr>
            <w:r w:rsidRPr="0044753E">
              <w:rPr>
                <w:rFonts w:cstheme="minorHAnsi"/>
                <w:sz w:val="20"/>
                <w:szCs w:val="20"/>
                <w14:ligatures w14:val="standardContextual"/>
              </w:rPr>
              <w:t>N.º de consultas individuales psicológicas:  abordaje de objetivos personales.</w:t>
            </w:r>
          </w:p>
        </w:tc>
        <w:tc>
          <w:tcPr>
            <w:tcW w:w="1418" w:type="dxa"/>
            <w:tcBorders>
              <w:top w:val="single" w:sz="4" w:space="0" w:color="auto"/>
              <w:left w:val="single" w:sz="4" w:space="0" w:color="auto"/>
              <w:right w:val="single" w:sz="4" w:space="0" w:color="auto"/>
            </w:tcBorders>
            <w:vAlign w:val="center"/>
          </w:tcPr>
          <w:p w14:paraId="1800F9C5" w14:textId="77777777" w:rsidR="00D4447E" w:rsidRPr="0044753E" w:rsidRDefault="00D4447E" w:rsidP="00BD31CC">
            <w:pPr>
              <w:spacing w:after="0" w:line="240" w:lineRule="auto"/>
              <w:jc w:val="center"/>
              <w:rPr>
                <w:rFonts w:cstheme="minorHAnsi"/>
                <w:sz w:val="20"/>
                <w:szCs w:val="20"/>
                <w:lang w:eastAsia="es-ES"/>
              </w:rPr>
            </w:pPr>
            <w:r w:rsidRPr="0044753E">
              <w:rPr>
                <w:rFonts w:cstheme="minorHAnsi"/>
                <w:sz w:val="20"/>
                <w:szCs w:val="20"/>
                <w14:ligatures w14:val="standardContextual"/>
              </w:rPr>
              <w:t>400</w:t>
            </w:r>
          </w:p>
        </w:tc>
      </w:tr>
      <w:tr w:rsidR="00D4447E" w:rsidRPr="0044753E" w14:paraId="1F938E20" w14:textId="77777777" w:rsidTr="00D4447E">
        <w:trPr>
          <w:trHeight w:val="18"/>
          <w:jc w:val="center"/>
        </w:trPr>
        <w:tc>
          <w:tcPr>
            <w:tcW w:w="2924" w:type="dxa"/>
            <w:vMerge/>
            <w:tcBorders>
              <w:left w:val="single" w:sz="4" w:space="0" w:color="auto"/>
              <w:right w:val="single" w:sz="4" w:space="0" w:color="auto"/>
            </w:tcBorders>
            <w:noWrap/>
            <w:vAlign w:val="center"/>
          </w:tcPr>
          <w:p w14:paraId="16F4DC57" w14:textId="77777777" w:rsidR="00D4447E" w:rsidRPr="0044753E" w:rsidRDefault="00D4447E" w:rsidP="00BD31CC">
            <w:pPr>
              <w:ind w:left="-108"/>
              <w:rPr>
                <w:rFonts w:cstheme="minorHAnsi"/>
                <w:sz w:val="20"/>
                <w:szCs w:val="20"/>
              </w:rPr>
            </w:pPr>
          </w:p>
        </w:tc>
        <w:tc>
          <w:tcPr>
            <w:tcW w:w="4017" w:type="dxa"/>
            <w:tcBorders>
              <w:top w:val="single" w:sz="4" w:space="0" w:color="auto"/>
              <w:left w:val="single" w:sz="4" w:space="0" w:color="auto"/>
              <w:bottom w:val="single" w:sz="4" w:space="0" w:color="auto"/>
              <w:right w:val="single" w:sz="4" w:space="0" w:color="auto"/>
            </w:tcBorders>
            <w:noWrap/>
            <w:vAlign w:val="center"/>
          </w:tcPr>
          <w:p w14:paraId="4AB5BFDC" w14:textId="77777777" w:rsidR="00D4447E" w:rsidRPr="0044753E" w:rsidRDefault="00D4447E" w:rsidP="00D4447E">
            <w:pPr>
              <w:spacing w:before="120" w:after="120"/>
              <w:rPr>
                <w:rFonts w:cstheme="minorHAnsi"/>
                <w:sz w:val="20"/>
                <w:szCs w:val="20"/>
                <w:lang w:val="es-ES_tradnl"/>
              </w:rPr>
            </w:pPr>
            <w:r w:rsidRPr="0044753E">
              <w:rPr>
                <w:rFonts w:cstheme="minorHAnsi"/>
                <w:sz w:val="20"/>
                <w:szCs w:val="20"/>
                <w14:ligatures w14:val="standardContextual"/>
              </w:rPr>
              <w:t>N.º actividades grupales socioeducativas y psicológicas: habilidades sociales, actitudinales y de recuperación; de ocio y tiempo libre, etc.</w:t>
            </w:r>
          </w:p>
        </w:tc>
        <w:tc>
          <w:tcPr>
            <w:tcW w:w="1418" w:type="dxa"/>
            <w:tcBorders>
              <w:top w:val="single" w:sz="4" w:space="0" w:color="auto"/>
              <w:left w:val="single" w:sz="4" w:space="0" w:color="auto"/>
              <w:bottom w:val="single" w:sz="4" w:space="0" w:color="auto"/>
              <w:right w:val="single" w:sz="4" w:space="0" w:color="auto"/>
            </w:tcBorders>
            <w:vAlign w:val="center"/>
          </w:tcPr>
          <w:p w14:paraId="398E34FD" w14:textId="77777777" w:rsidR="00D4447E" w:rsidRPr="0044753E" w:rsidRDefault="00D4447E" w:rsidP="00BD31CC">
            <w:pPr>
              <w:spacing w:after="0" w:line="240" w:lineRule="auto"/>
              <w:jc w:val="center"/>
              <w:rPr>
                <w:rFonts w:cstheme="minorHAnsi"/>
                <w:sz w:val="20"/>
                <w:szCs w:val="20"/>
                <w:lang w:eastAsia="es-ES"/>
              </w:rPr>
            </w:pPr>
            <w:r w:rsidRPr="0044753E">
              <w:rPr>
                <w:rFonts w:cstheme="minorHAnsi"/>
                <w:sz w:val="20"/>
                <w:szCs w:val="20"/>
                <w14:ligatures w14:val="standardContextual"/>
              </w:rPr>
              <w:t>40</w:t>
            </w:r>
          </w:p>
        </w:tc>
      </w:tr>
    </w:tbl>
    <w:p w14:paraId="4F9F2994" w14:textId="77777777" w:rsidR="00EE271C" w:rsidRPr="0044753E" w:rsidRDefault="00EE271C">
      <w:pPr>
        <w:spacing w:after="0" w:line="240" w:lineRule="auto"/>
        <w:rPr>
          <w:rFonts w:cs="Arial"/>
          <w:b/>
          <w:color w:val="17365D" w:themeColor="text2" w:themeShade="BF"/>
          <w:sz w:val="20"/>
          <w:szCs w:val="20"/>
        </w:rPr>
      </w:pPr>
      <w:r w:rsidRPr="0044753E">
        <w:rPr>
          <w:rFonts w:cs="Arial"/>
          <w:b/>
          <w:color w:val="17365D" w:themeColor="text2" w:themeShade="BF"/>
          <w:sz w:val="20"/>
          <w:szCs w:val="20"/>
        </w:rPr>
        <w:br w:type="page"/>
      </w:r>
    </w:p>
    <w:p w14:paraId="4B3E1307" w14:textId="62CA4584" w:rsidR="00B6542F" w:rsidRDefault="00A42DE6" w:rsidP="0044753E">
      <w:pPr>
        <w:pStyle w:val="Ttulo2"/>
        <w:ind w:left="567" w:hanging="567"/>
      </w:pPr>
      <w:bookmarkStart w:id="17" w:name="_Toc181168959"/>
      <w:r w:rsidRPr="00F1358B">
        <w:lastRenderedPageBreak/>
        <w:t>ACTIVIDADES</w:t>
      </w:r>
      <w:r w:rsidR="009B0921" w:rsidRPr="00F1358B">
        <w:t xml:space="preserve"> DE SALUD PÚBLICA</w:t>
      </w:r>
      <w:r w:rsidR="007D6913" w:rsidRPr="00F1358B">
        <w:t>.</w:t>
      </w:r>
      <w:bookmarkEnd w:id="17"/>
    </w:p>
    <w:p w14:paraId="64CBA527" w14:textId="77777777" w:rsidR="00D4447E" w:rsidRPr="00D4447E" w:rsidRDefault="00D4447E" w:rsidP="00D4447E">
      <w:pPr>
        <w:spacing w:before="240"/>
        <w:jc w:val="both"/>
        <w:rPr>
          <w:rFonts w:cstheme="minorHAnsi"/>
          <w:sz w:val="20"/>
          <w:szCs w:val="20"/>
        </w:rPr>
      </w:pPr>
      <w:r w:rsidRPr="00D4447E">
        <w:rPr>
          <w:rFonts w:cstheme="minorHAnsi"/>
          <w:bCs/>
          <w:sz w:val="20"/>
          <w:szCs w:val="20"/>
        </w:rPr>
        <w:t xml:space="preserve">El 24 de febrero del 2023 se formalizó encargo a medio propio realizado </w:t>
      </w:r>
      <w:r w:rsidRPr="00D4447E">
        <w:rPr>
          <w:rFonts w:cstheme="minorHAnsi"/>
          <w:sz w:val="20"/>
          <w:szCs w:val="20"/>
        </w:rPr>
        <w:t>por la Consejería de Sanidad, a la Fundación Cántabra para la Salud y Bienestar Social, FSP-MP, para la ejecución de actividades, en el ámbito de las adicciones, de la Comunidad Autónoma de Cantabria, con vigencia de 10 meses y posibilidad de prórroga, iniciado a 1 de marzo del mismo año. Dicho encargo ha sido prorrogado durante 2024, por el mismo plazo, estando prevista la realización de un nuevo encargo que extenderá su vigencia durante 2025, para la ejecución de las siguientes actividades en el ámbito de las drogodependencias en Cantabria.</w:t>
      </w:r>
    </w:p>
    <w:p w14:paraId="276CBE8C" w14:textId="01BC82FB" w:rsidR="00C55C98" w:rsidRDefault="00336E40" w:rsidP="00880279">
      <w:pPr>
        <w:pStyle w:val="Ttulo4"/>
      </w:pPr>
      <w:bookmarkStart w:id="18" w:name="_Toc181168960"/>
      <w:r>
        <w:t>6</w:t>
      </w:r>
      <w:r w:rsidR="009B0921" w:rsidRPr="00880279">
        <w:t>.</w:t>
      </w:r>
      <w:r w:rsidR="0044753E">
        <w:t>3</w:t>
      </w:r>
      <w:r w:rsidR="009B0921" w:rsidRPr="00880279">
        <w:t xml:space="preserve">.1.- </w:t>
      </w:r>
      <w:bookmarkStart w:id="19" w:name="_Hlk147849298"/>
      <w:r w:rsidR="00C55C98" w:rsidRPr="00880279">
        <w:t>Atención Preventiva en Drogodependencias en Instituciones Penitenciarias</w:t>
      </w:r>
      <w:bookmarkEnd w:id="18"/>
      <w:r w:rsidR="00C55C98" w:rsidRPr="00880279">
        <w:t xml:space="preserve"> </w:t>
      </w:r>
    </w:p>
    <w:p w14:paraId="1CE1792E" w14:textId="77777777" w:rsidR="00D4447E" w:rsidRPr="009F28F8" w:rsidRDefault="00D4447E" w:rsidP="00D4447E">
      <w:pPr>
        <w:spacing w:after="0"/>
        <w:jc w:val="both"/>
        <w:rPr>
          <w:rStyle w:val="Hipervnculo"/>
          <w:rFonts w:cstheme="minorHAnsi"/>
          <w:b/>
          <w:bCs/>
          <w:caps/>
          <w:color w:val="auto"/>
          <w:sz w:val="20"/>
          <w:szCs w:val="20"/>
        </w:rPr>
      </w:pPr>
      <w:r w:rsidRPr="009F28F8">
        <w:rPr>
          <w:rStyle w:val="Hipervnculo"/>
          <w:rFonts w:cstheme="minorHAnsi"/>
          <w:b/>
          <w:bCs/>
          <w:color w:val="auto"/>
          <w:sz w:val="20"/>
          <w:szCs w:val="20"/>
        </w:rPr>
        <w:t xml:space="preserve">Tipo: </w:t>
      </w:r>
      <w:r w:rsidRPr="009F28F8">
        <w:rPr>
          <w:rStyle w:val="Hipervnculo"/>
          <w:rFonts w:cstheme="minorHAnsi"/>
          <w:bCs/>
          <w:color w:val="auto"/>
          <w:sz w:val="20"/>
          <w:szCs w:val="20"/>
        </w:rPr>
        <w:t>Propia</w:t>
      </w:r>
    </w:p>
    <w:p w14:paraId="10F29A01" w14:textId="77777777" w:rsidR="00D4447E" w:rsidRPr="009F28F8" w:rsidRDefault="00D4447E" w:rsidP="00D4447E">
      <w:pPr>
        <w:spacing w:after="0"/>
        <w:jc w:val="both"/>
        <w:rPr>
          <w:rStyle w:val="Hipervnculo"/>
          <w:rFonts w:cstheme="minorHAnsi"/>
          <w:b/>
          <w:bCs/>
          <w:caps/>
          <w:color w:val="auto"/>
          <w:sz w:val="20"/>
          <w:szCs w:val="20"/>
        </w:rPr>
      </w:pPr>
      <w:r w:rsidRPr="009F28F8">
        <w:rPr>
          <w:rStyle w:val="Hipervnculo"/>
          <w:rFonts w:cstheme="minorHAnsi"/>
          <w:b/>
          <w:bCs/>
          <w:color w:val="auto"/>
          <w:sz w:val="20"/>
          <w:szCs w:val="20"/>
        </w:rPr>
        <w:t xml:space="preserve">Sector: </w:t>
      </w:r>
      <w:r w:rsidRPr="009F28F8">
        <w:rPr>
          <w:rStyle w:val="Hipervnculo"/>
          <w:rFonts w:cstheme="minorHAnsi"/>
          <w:bCs/>
          <w:color w:val="auto"/>
          <w:sz w:val="20"/>
          <w:szCs w:val="20"/>
        </w:rPr>
        <w:t>Social</w:t>
      </w:r>
    </w:p>
    <w:p w14:paraId="460AC5FF" w14:textId="77777777" w:rsidR="00D4447E" w:rsidRPr="009F28F8" w:rsidRDefault="00D4447E" w:rsidP="00D4447E">
      <w:pPr>
        <w:spacing w:after="0"/>
        <w:jc w:val="both"/>
        <w:rPr>
          <w:rStyle w:val="Hipervnculo"/>
          <w:rFonts w:cstheme="minorHAnsi"/>
          <w:bCs/>
          <w:caps/>
          <w:color w:val="auto"/>
          <w:sz w:val="20"/>
          <w:szCs w:val="20"/>
        </w:rPr>
      </w:pPr>
      <w:r w:rsidRPr="009F28F8">
        <w:rPr>
          <w:rStyle w:val="Hipervnculo"/>
          <w:rFonts w:cstheme="minorHAnsi"/>
          <w:b/>
          <w:bCs/>
          <w:color w:val="auto"/>
          <w:sz w:val="20"/>
          <w:szCs w:val="20"/>
        </w:rPr>
        <w:t xml:space="preserve">Función: </w:t>
      </w:r>
      <w:r w:rsidRPr="009F28F8">
        <w:rPr>
          <w:rStyle w:val="Hipervnculo"/>
          <w:rFonts w:cstheme="minorHAnsi"/>
          <w:bCs/>
          <w:color w:val="auto"/>
          <w:sz w:val="20"/>
          <w:szCs w:val="20"/>
        </w:rPr>
        <w:t>Otros</w:t>
      </w:r>
    </w:p>
    <w:p w14:paraId="17FCA5B2" w14:textId="3D4E3F3E" w:rsidR="00C9057E" w:rsidRPr="009F28F8" w:rsidRDefault="00D4447E" w:rsidP="009F28F8">
      <w:pPr>
        <w:spacing w:after="0"/>
        <w:jc w:val="both"/>
        <w:rPr>
          <w:rFonts w:cstheme="minorHAnsi"/>
          <w:bCs/>
          <w:caps/>
          <w:sz w:val="20"/>
          <w:szCs w:val="20"/>
        </w:rPr>
      </w:pPr>
      <w:r w:rsidRPr="009F28F8">
        <w:rPr>
          <w:rStyle w:val="Hipervnculo"/>
          <w:rFonts w:cstheme="minorHAnsi"/>
          <w:b/>
          <w:bCs/>
          <w:color w:val="auto"/>
          <w:sz w:val="20"/>
          <w:szCs w:val="20"/>
        </w:rPr>
        <w:t xml:space="preserve">Lugar de desarrollo de la actividad: </w:t>
      </w:r>
      <w:r w:rsidRPr="009F28F8">
        <w:rPr>
          <w:rStyle w:val="Hipervnculo"/>
          <w:rFonts w:cstheme="minorHAnsi"/>
          <w:bCs/>
          <w:color w:val="auto"/>
          <w:sz w:val="20"/>
          <w:szCs w:val="20"/>
        </w:rPr>
        <w:t xml:space="preserve">El </w:t>
      </w:r>
      <w:proofErr w:type="spellStart"/>
      <w:r w:rsidRPr="009F28F8">
        <w:rPr>
          <w:rStyle w:val="Hipervnculo"/>
          <w:rFonts w:cstheme="minorHAnsi"/>
          <w:bCs/>
          <w:color w:val="auto"/>
          <w:sz w:val="20"/>
          <w:szCs w:val="20"/>
        </w:rPr>
        <w:t>Dueso</w:t>
      </w:r>
      <w:proofErr w:type="spellEnd"/>
      <w:r w:rsidRPr="009F28F8">
        <w:rPr>
          <w:rStyle w:val="Hipervnculo"/>
          <w:rFonts w:cstheme="minorHAnsi"/>
          <w:bCs/>
          <w:color w:val="auto"/>
          <w:sz w:val="20"/>
          <w:szCs w:val="20"/>
        </w:rPr>
        <w:t>, Cantabria.</w:t>
      </w:r>
    </w:p>
    <w:p w14:paraId="13675355" w14:textId="77777777" w:rsidR="00EE271C" w:rsidRPr="00EE271C" w:rsidRDefault="00EE271C" w:rsidP="009F28F8">
      <w:pPr>
        <w:spacing w:before="360" w:after="120"/>
        <w:jc w:val="both"/>
        <w:rPr>
          <w:rFonts w:cs="Arial"/>
          <w:b/>
          <w:color w:val="00B050"/>
          <w:sz w:val="20"/>
          <w:szCs w:val="20"/>
        </w:rPr>
      </w:pPr>
      <w:r w:rsidRPr="0044753E">
        <w:rPr>
          <w:rFonts w:cs="Arial"/>
          <w:b/>
          <w:color w:val="002060"/>
          <w:sz w:val="20"/>
          <w:szCs w:val="20"/>
        </w:rPr>
        <w:t>A. Descripción detallada de la actividad prevista</w:t>
      </w:r>
      <w:r w:rsidRPr="00EE271C">
        <w:rPr>
          <w:rFonts w:cs="Arial"/>
          <w:b/>
          <w:color w:val="00B050"/>
          <w:sz w:val="20"/>
          <w:szCs w:val="20"/>
        </w:rPr>
        <w:t>:</w:t>
      </w:r>
    </w:p>
    <w:bookmarkEnd w:id="19"/>
    <w:p w14:paraId="21E8D296" w14:textId="77777777" w:rsidR="00D4447E" w:rsidRPr="00D4447E" w:rsidRDefault="00D4447E" w:rsidP="00D4447E">
      <w:pPr>
        <w:spacing w:before="240"/>
        <w:jc w:val="both"/>
        <w:rPr>
          <w:rFonts w:cs="Arial"/>
          <w:bCs/>
          <w:sz w:val="20"/>
          <w:szCs w:val="20"/>
        </w:rPr>
      </w:pPr>
      <w:r w:rsidRPr="00D4447E">
        <w:rPr>
          <w:rFonts w:cs="Arial"/>
          <w:bCs/>
          <w:sz w:val="20"/>
          <w:szCs w:val="20"/>
        </w:rPr>
        <w:t xml:space="preserve">La intervención en drogodependencias, en Instituciones Penitenciarias, se realiza mediante un programa terapéutico con objetivos dirigidos a la inserción social, destinado a la población reclusa del penal de El </w:t>
      </w:r>
      <w:proofErr w:type="spellStart"/>
      <w:r w:rsidRPr="00D4447E">
        <w:rPr>
          <w:rFonts w:cs="Arial"/>
          <w:bCs/>
          <w:sz w:val="20"/>
          <w:szCs w:val="20"/>
        </w:rPr>
        <w:t>Dueso</w:t>
      </w:r>
      <w:proofErr w:type="spellEnd"/>
      <w:r w:rsidRPr="00D4447E">
        <w:rPr>
          <w:rFonts w:cs="Arial"/>
          <w:bCs/>
          <w:sz w:val="20"/>
          <w:szCs w:val="20"/>
        </w:rPr>
        <w:t xml:space="preserve">. </w:t>
      </w:r>
    </w:p>
    <w:p w14:paraId="7BE375DE" w14:textId="77777777" w:rsidR="00D4447E" w:rsidRPr="00D4447E" w:rsidRDefault="00D4447E" w:rsidP="00D4447E">
      <w:pPr>
        <w:pStyle w:val="Prrafodelista"/>
        <w:ind w:left="0"/>
        <w:jc w:val="both"/>
        <w:rPr>
          <w:rFonts w:ascii="Arial" w:hAnsi="Arial" w:cs="Arial"/>
          <w:bCs/>
          <w:sz w:val="20"/>
          <w:szCs w:val="20"/>
        </w:rPr>
      </w:pPr>
      <w:r w:rsidRPr="00D4447E">
        <w:rPr>
          <w:rFonts w:ascii="Arial" w:hAnsi="Arial" w:cs="Arial"/>
          <w:bCs/>
          <w:sz w:val="20"/>
          <w:szCs w:val="20"/>
        </w:rPr>
        <w:t>La actividad comienza con la información y la oferta de tratamiento a los internos, continúa con una valoración personalizada de los internos que soliciten ser atendidos para, posteriormente derivarlos al programa adecuado.</w:t>
      </w:r>
    </w:p>
    <w:p w14:paraId="0488E208" w14:textId="77777777" w:rsidR="00C55C98" w:rsidRPr="00EE271C" w:rsidRDefault="00C55C98" w:rsidP="00C55C98">
      <w:pPr>
        <w:jc w:val="both"/>
        <w:rPr>
          <w:rFonts w:cs="Arial"/>
          <w:b/>
          <w:color w:val="17365D" w:themeColor="text2" w:themeShade="BF"/>
          <w:sz w:val="20"/>
          <w:szCs w:val="20"/>
        </w:rPr>
      </w:pPr>
      <w:r w:rsidRPr="00EE271C">
        <w:rPr>
          <w:rFonts w:cs="Arial"/>
          <w:b/>
          <w:color w:val="17365D" w:themeColor="text2" w:themeShade="BF"/>
          <w:sz w:val="20"/>
          <w:szCs w:val="20"/>
        </w:rPr>
        <w:t>B. Recursos humanos a emplear en la actividad:</w:t>
      </w: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767"/>
        <w:gridCol w:w="1346"/>
        <w:gridCol w:w="1451"/>
      </w:tblGrid>
      <w:tr w:rsidR="00CE2314" w:rsidRPr="00CE2314" w14:paraId="739558DE" w14:textId="77777777" w:rsidTr="00A462D7">
        <w:trPr>
          <w:trHeight w:val="230"/>
          <w:jc w:val="center"/>
        </w:trPr>
        <w:tc>
          <w:tcPr>
            <w:tcW w:w="3367" w:type="pct"/>
            <w:vMerge w:val="restart"/>
            <w:shd w:val="clear" w:color="auto" w:fill="DBE5F1" w:themeFill="accent1" w:themeFillTint="33"/>
            <w:noWrap/>
            <w:vAlign w:val="center"/>
          </w:tcPr>
          <w:p w14:paraId="12540495" w14:textId="77777777" w:rsidR="00C55C98" w:rsidRPr="00CE2314" w:rsidRDefault="00C55C98" w:rsidP="00C55C98">
            <w:pPr>
              <w:spacing w:after="0" w:line="240" w:lineRule="auto"/>
              <w:jc w:val="center"/>
              <w:rPr>
                <w:rFonts w:eastAsia="Times New Roman" w:cs="Arial"/>
                <w:b/>
                <w:color w:val="17365D" w:themeColor="text2" w:themeShade="BF"/>
                <w:sz w:val="20"/>
                <w:szCs w:val="20"/>
                <w:lang w:eastAsia="es-ES"/>
              </w:rPr>
            </w:pPr>
            <w:r w:rsidRPr="00CE2314">
              <w:rPr>
                <w:rFonts w:eastAsia="Times New Roman" w:cs="Arial"/>
                <w:b/>
                <w:color w:val="17365D" w:themeColor="text2" w:themeShade="BF"/>
                <w:sz w:val="20"/>
                <w:szCs w:val="20"/>
                <w:lang w:eastAsia="es-ES"/>
              </w:rPr>
              <w:t>Tipo de personal</w:t>
            </w:r>
          </w:p>
        </w:tc>
        <w:tc>
          <w:tcPr>
            <w:tcW w:w="786" w:type="pct"/>
            <w:vMerge w:val="restart"/>
            <w:shd w:val="clear" w:color="auto" w:fill="DBE5F1" w:themeFill="accent1" w:themeFillTint="33"/>
            <w:vAlign w:val="center"/>
          </w:tcPr>
          <w:p w14:paraId="3C407A08" w14:textId="77777777" w:rsidR="00C55C98" w:rsidRPr="00CE2314" w:rsidRDefault="00C55C98" w:rsidP="00C55C98">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Número</w:t>
            </w:r>
          </w:p>
        </w:tc>
        <w:tc>
          <w:tcPr>
            <w:tcW w:w="848" w:type="pct"/>
            <w:vMerge w:val="restart"/>
            <w:shd w:val="clear" w:color="auto" w:fill="DBE5F1" w:themeFill="accent1" w:themeFillTint="33"/>
            <w:vAlign w:val="center"/>
          </w:tcPr>
          <w:p w14:paraId="10965DB3" w14:textId="77777777" w:rsidR="00C55C98" w:rsidRPr="00CE2314" w:rsidRDefault="00C55C98" w:rsidP="00C55C98">
            <w:pPr>
              <w:spacing w:after="0" w:line="240" w:lineRule="auto"/>
              <w:jc w:val="center"/>
              <w:rPr>
                <w:rFonts w:eastAsia="Times New Roman" w:cs="Arial"/>
                <w:color w:val="17365D" w:themeColor="text2" w:themeShade="BF"/>
                <w:sz w:val="20"/>
                <w:szCs w:val="20"/>
                <w:lang w:eastAsia="es-ES"/>
              </w:rPr>
            </w:pPr>
            <w:proofErr w:type="spellStart"/>
            <w:r w:rsidRPr="00CE2314">
              <w:rPr>
                <w:rFonts w:eastAsia="Times New Roman" w:cs="Arial"/>
                <w:b/>
                <w:color w:val="17365D" w:themeColor="text2" w:themeShade="BF"/>
                <w:sz w:val="20"/>
                <w:szCs w:val="20"/>
                <w:lang w:eastAsia="es-ES"/>
              </w:rPr>
              <w:t>Nº</w:t>
            </w:r>
            <w:proofErr w:type="spellEnd"/>
            <w:r w:rsidRPr="00CE2314">
              <w:rPr>
                <w:rFonts w:eastAsia="Times New Roman" w:cs="Arial"/>
                <w:b/>
                <w:color w:val="17365D" w:themeColor="text2" w:themeShade="BF"/>
                <w:sz w:val="20"/>
                <w:szCs w:val="20"/>
                <w:lang w:eastAsia="es-ES"/>
              </w:rPr>
              <w:t xml:space="preserve"> Horas/año</w:t>
            </w:r>
          </w:p>
        </w:tc>
      </w:tr>
      <w:tr w:rsidR="00C55C98" w:rsidRPr="00360014" w14:paraId="03A6B109" w14:textId="77777777" w:rsidTr="00A462D7">
        <w:trPr>
          <w:trHeight w:val="230"/>
          <w:jc w:val="center"/>
        </w:trPr>
        <w:tc>
          <w:tcPr>
            <w:tcW w:w="3367" w:type="pct"/>
            <w:vMerge/>
            <w:shd w:val="clear" w:color="auto" w:fill="DBE5F1" w:themeFill="accent1" w:themeFillTint="33"/>
            <w:noWrap/>
            <w:vAlign w:val="center"/>
          </w:tcPr>
          <w:p w14:paraId="437F295F" w14:textId="77777777" w:rsidR="00C55C98" w:rsidRPr="002D3871" w:rsidRDefault="00C55C98" w:rsidP="00C55C98">
            <w:pPr>
              <w:spacing w:after="0" w:line="240" w:lineRule="auto"/>
              <w:jc w:val="center"/>
              <w:rPr>
                <w:rFonts w:cs="Arial"/>
                <w:color w:val="000000"/>
                <w:sz w:val="20"/>
                <w:szCs w:val="20"/>
                <w:lang w:eastAsia="es-ES"/>
              </w:rPr>
            </w:pPr>
          </w:p>
        </w:tc>
        <w:tc>
          <w:tcPr>
            <w:tcW w:w="786" w:type="pct"/>
            <w:vMerge/>
            <w:shd w:val="clear" w:color="auto" w:fill="DBE5F1" w:themeFill="accent1" w:themeFillTint="33"/>
            <w:vAlign w:val="center"/>
          </w:tcPr>
          <w:p w14:paraId="0062EA92" w14:textId="77777777" w:rsidR="00C55C98" w:rsidRPr="002D3871" w:rsidRDefault="00C55C98" w:rsidP="00C55C98">
            <w:pPr>
              <w:spacing w:after="0" w:line="240" w:lineRule="auto"/>
              <w:jc w:val="center"/>
              <w:rPr>
                <w:rFonts w:cs="Arial"/>
                <w:color w:val="000000"/>
                <w:sz w:val="20"/>
                <w:szCs w:val="20"/>
                <w:lang w:eastAsia="es-ES"/>
              </w:rPr>
            </w:pPr>
          </w:p>
        </w:tc>
        <w:tc>
          <w:tcPr>
            <w:tcW w:w="848" w:type="pct"/>
            <w:vMerge/>
            <w:shd w:val="clear" w:color="auto" w:fill="DBE5F1" w:themeFill="accent1" w:themeFillTint="33"/>
          </w:tcPr>
          <w:p w14:paraId="6DCD9A55" w14:textId="77777777" w:rsidR="00C55C98" w:rsidRPr="00360014" w:rsidRDefault="00C55C98" w:rsidP="00C55C98">
            <w:pPr>
              <w:spacing w:after="0" w:line="240" w:lineRule="auto"/>
              <w:rPr>
                <w:rFonts w:cs="Arial"/>
                <w:color w:val="000000"/>
                <w:sz w:val="18"/>
                <w:szCs w:val="18"/>
                <w:lang w:eastAsia="es-ES"/>
              </w:rPr>
            </w:pPr>
          </w:p>
        </w:tc>
      </w:tr>
      <w:tr w:rsidR="00742AC0" w:rsidRPr="00360014" w14:paraId="39D90893" w14:textId="77777777" w:rsidTr="00A462D7">
        <w:trPr>
          <w:trHeight w:val="20"/>
          <w:jc w:val="center"/>
        </w:trPr>
        <w:tc>
          <w:tcPr>
            <w:tcW w:w="3367" w:type="pct"/>
            <w:noWrap/>
            <w:vAlign w:val="center"/>
          </w:tcPr>
          <w:p w14:paraId="2CE25567" w14:textId="77777777" w:rsidR="00742AC0" w:rsidRPr="00217B67" w:rsidRDefault="00742AC0" w:rsidP="00742AC0">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786" w:type="pct"/>
            <w:noWrap/>
            <w:vAlign w:val="center"/>
          </w:tcPr>
          <w:p w14:paraId="01F30D90" w14:textId="3979318D" w:rsidR="00742AC0" w:rsidRPr="00647501" w:rsidRDefault="00411542" w:rsidP="00742AC0">
            <w:pPr>
              <w:spacing w:after="0" w:line="240" w:lineRule="auto"/>
              <w:jc w:val="center"/>
              <w:rPr>
                <w:rFonts w:cs="Arial"/>
                <w:sz w:val="20"/>
                <w:szCs w:val="20"/>
                <w:lang w:eastAsia="es-ES"/>
              </w:rPr>
            </w:pPr>
            <w:r>
              <w:rPr>
                <w:rFonts w:cs="Arial"/>
                <w:color w:val="000000"/>
                <w:sz w:val="20"/>
                <w:szCs w:val="20"/>
              </w:rPr>
              <w:t>1</w:t>
            </w:r>
          </w:p>
        </w:tc>
        <w:tc>
          <w:tcPr>
            <w:tcW w:w="848" w:type="pct"/>
            <w:vAlign w:val="center"/>
          </w:tcPr>
          <w:p w14:paraId="645C092E" w14:textId="2F7890BE" w:rsidR="00742AC0" w:rsidRPr="005E06CC" w:rsidRDefault="00742AC0" w:rsidP="00742AC0">
            <w:pPr>
              <w:spacing w:after="0" w:line="240" w:lineRule="auto"/>
              <w:jc w:val="center"/>
              <w:rPr>
                <w:rFonts w:cs="Arial"/>
                <w:sz w:val="20"/>
                <w:szCs w:val="20"/>
                <w:lang w:eastAsia="es-ES"/>
              </w:rPr>
            </w:pPr>
            <w:r>
              <w:rPr>
                <w:rFonts w:cs="Arial"/>
                <w:color w:val="000000"/>
                <w:sz w:val="20"/>
                <w:szCs w:val="20"/>
              </w:rPr>
              <w:t>900,00</w:t>
            </w:r>
          </w:p>
        </w:tc>
      </w:tr>
      <w:tr w:rsidR="00742AC0" w:rsidRPr="00360014" w14:paraId="4BAA7BC8" w14:textId="77777777" w:rsidTr="00A462D7">
        <w:trPr>
          <w:trHeight w:val="20"/>
          <w:jc w:val="center"/>
        </w:trPr>
        <w:tc>
          <w:tcPr>
            <w:tcW w:w="3367" w:type="pct"/>
            <w:vAlign w:val="center"/>
          </w:tcPr>
          <w:p w14:paraId="562AB83B" w14:textId="77777777" w:rsidR="00742AC0" w:rsidRPr="002D3871" w:rsidRDefault="00742AC0" w:rsidP="00742AC0">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786" w:type="pct"/>
            <w:noWrap/>
            <w:vAlign w:val="center"/>
          </w:tcPr>
          <w:p w14:paraId="3FEA9E8D" w14:textId="5122634E" w:rsidR="00742AC0" w:rsidRPr="002D3871" w:rsidRDefault="00742AC0" w:rsidP="00742AC0">
            <w:pPr>
              <w:spacing w:after="0" w:line="240" w:lineRule="auto"/>
              <w:jc w:val="center"/>
              <w:rPr>
                <w:rFonts w:cs="Arial"/>
                <w:color w:val="000000"/>
                <w:sz w:val="20"/>
                <w:szCs w:val="20"/>
                <w:lang w:eastAsia="es-ES"/>
              </w:rPr>
            </w:pPr>
            <w:r>
              <w:rPr>
                <w:rFonts w:cs="Arial"/>
                <w:color w:val="000000"/>
                <w:sz w:val="20"/>
                <w:szCs w:val="20"/>
              </w:rPr>
              <w:t>0</w:t>
            </w:r>
          </w:p>
        </w:tc>
        <w:tc>
          <w:tcPr>
            <w:tcW w:w="848" w:type="pct"/>
            <w:vAlign w:val="center"/>
          </w:tcPr>
          <w:p w14:paraId="26D16F60" w14:textId="2F4882D3" w:rsidR="00742AC0" w:rsidRPr="006C366E" w:rsidRDefault="00742AC0" w:rsidP="00742AC0">
            <w:pPr>
              <w:spacing w:after="0" w:line="240" w:lineRule="auto"/>
              <w:jc w:val="center"/>
              <w:rPr>
                <w:rFonts w:cs="Arial"/>
                <w:sz w:val="20"/>
                <w:szCs w:val="20"/>
                <w:lang w:eastAsia="es-ES"/>
              </w:rPr>
            </w:pPr>
            <w:r>
              <w:rPr>
                <w:rFonts w:cs="Arial"/>
                <w:color w:val="000000"/>
                <w:sz w:val="20"/>
                <w:szCs w:val="20"/>
              </w:rPr>
              <w:t> </w:t>
            </w:r>
          </w:p>
        </w:tc>
      </w:tr>
      <w:tr w:rsidR="00742AC0" w:rsidRPr="00360014" w14:paraId="1DA67BF3" w14:textId="77777777" w:rsidTr="00A462D7">
        <w:trPr>
          <w:trHeight w:val="20"/>
          <w:jc w:val="center"/>
        </w:trPr>
        <w:tc>
          <w:tcPr>
            <w:tcW w:w="3367" w:type="pct"/>
            <w:noWrap/>
            <w:vAlign w:val="center"/>
          </w:tcPr>
          <w:p w14:paraId="665B938D" w14:textId="77777777" w:rsidR="00742AC0" w:rsidRPr="002D3871" w:rsidRDefault="00742AC0" w:rsidP="00742AC0">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786" w:type="pct"/>
            <w:noWrap/>
            <w:vAlign w:val="center"/>
          </w:tcPr>
          <w:p w14:paraId="623877A4" w14:textId="38C04BCD" w:rsidR="00742AC0" w:rsidRPr="00632F20" w:rsidRDefault="00742AC0" w:rsidP="00742AC0">
            <w:pPr>
              <w:spacing w:after="0" w:line="240" w:lineRule="auto"/>
              <w:jc w:val="center"/>
              <w:rPr>
                <w:rFonts w:cs="Arial"/>
                <w:sz w:val="20"/>
                <w:szCs w:val="20"/>
                <w:lang w:eastAsia="es-ES"/>
              </w:rPr>
            </w:pPr>
            <w:r>
              <w:rPr>
                <w:rFonts w:cs="Arial"/>
                <w:color w:val="000000"/>
                <w:sz w:val="20"/>
                <w:szCs w:val="20"/>
              </w:rPr>
              <w:t>0</w:t>
            </w:r>
          </w:p>
        </w:tc>
        <w:tc>
          <w:tcPr>
            <w:tcW w:w="848" w:type="pct"/>
            <w:vAlign w:val="center"/>
          </w:tcPr>
          <w:p w14:paraId="2B52AC3D" w14:textId="4428CDF1" w:rsidR="00742AC0" w:rsidRPr="006C366E" w:rsidRDefault="00742AC0" w:rsidP="00742AC0">
            <w:pPr>
              <w:spacing w:after="0" w:line="240" w:lineRule="auto"/>
              <w:jc w:val="center"/>
              <w:rPr>
                <w:rFonts w:cs="Arial"/>
                <w:sz w:val="20"/>
                <w:szCs w:val="20"/>
                <w:lang w:eastAsia="es-ES"/>
              </w:rPr>
            </w:pPr>
            <w:r>
              <w:rPr>
                <w:rFonts w:cs="Arial"/>
                <w:color w:val="000000"/>
                <w:sz w:val="20"/>
                <w:szCs w:val="20"/>
              </w:rPr>
              <w:t> </w:t>
            </w:r>
          </w:p>
        </w:tc>
      </w:tr>
    </w:tbl>
    <w:p w14:paraId="29777198" w14:textId="77777777" w:rsidR="00CE2314" w:rsidRDefault="00CE2314" w:rsidP="00C55C98">
      <w:pPr>
        <w:jc w:val="both"/>
        <w:rPr>
          <w:rFonts w:cs="Arial"/>
          <w:b/>
          <w:color w:val="17365D" w:themeColor="text2" w:themeShade="BF"/>
          <w:szCs w:val="20"/>
        </w:rPr>
      </w:pPr>
      <w:bookmarkStart w:id="20" w:name="_Hlk147849222"/>
    </w:p>
    <w:p w14:paraId="3EC31808" w14:textId="278F25E7" w:rsidR="00C55C98" w:rsidRPr="00EE271C" w:rsidRDefault="00C55C98" w:rsidP="00C55C98">
      <w:pPr>
        <w:jc w:val="both"/>
        <w:rPr>
          <w:rFonts w:cs="Arial"/>
          <w:b/>
          <w:color w:val="17365D" w:themeColor="text2" w:themeShade="BF"/>
          <w:sz w:val="20"/>
          <w:szCs w:val="20"/>
        </w:rPr>
      </w:pPr>
      <w:r w:rsidRPr="00EE271C">
        <w:rPr>
          <w:rFonts w:cs="Arial"/>
          <w:b/>
          <w:color w:val="17365D" w:themeColor="text2" w:themeShade="BF"/>
          <w:sz w:val="20"/>
          <w:szCs w:val="20"/>
        </w:rPr>
        <w:t>C. Beneficiarios y/o usuarios de la actividad</w:t>
      </w:r>
      <w:r w:rsidR="005230E0">
        <w:rPr>
          <w:rFonts w:cs="Arial"/>
          <w:b/>
          <w:color w:val="17365D" w:themeColor="text2" w:themeShade="BF"/>
          <w:sz w:val="20"/>
          <w:szCs w:val="20"/>
        </w:rPr>
        <w:t>:</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762"/>
        <w:gridCol w:w="1345"/>
        <w:gridCol w:w="1451"/>
      </w:tblGrid>
      <w:tr w:rsidR="00CE2314" w:rsidRPr="00CE2314" w14:paraId="36507643" w14:textId="77777777" w:rsidTr="009708A3">
        <w:trPr>
          <w:trHeight w:val="230"/>
          <w:jc w:val="center"/>
        </w:trPr>
        <w:tc>
          <w:tcPr>
            <w:tcW w:w="3366" w:type="pct"/>
            <w:vMerge w:val="restart"/>
            <w:shd w:val="clear" w:color="auto" w:fill="DBE5F1" w:themeFill="accent1" w:themeFillTint="33"/>
            <w:noWrap/>
            <w:vAlign w:val="center"/>
          </w:tcPr>
          <w:p w14:paraId="5D7DC2DF" w14:textId="77777777" w:rsidR="00C55C98" w:rsidRPr="00CE2314" w:rsidRDefault="00C55C98" w:rsidP="00C55C98">
            <w:pPr>
              <w:spacing w:after="0" w:line="240" w:lineRule="auto"/>
              <w:jc w:val="center"/>
              <w:rPr>
                <w:rFonts w:eastAsia="Times New Roman" w:cs="Arial"/>
                <w:b/>
                <w:color w:val="17365D" w:themeColor="text2" w:themeShade="BF"/>
                <w:sz w:val="20"/>
                <w:szCs w:val="20"/>
                <w:lang w:eastAsia="es-ES"/>
              </w:rPr>
            </w:pPr>
            <w:r w:rsidRPr="00CE2314">
              <w:rPr>
                <w:rFonts w:cs="Arial"/>
                <w:b/>
                <w:color w:val="17365D" w:themeColor="text2" w:themeShade="BF"/>
                <w:sz w:val="20"/>
                <w:szCs w:val="20"/>
              </w:rPr>
              <w:t>Beneficiarios y/o usuarios</w:t>
            </w:r>
          </w:p>
        </w:tc>
        <w:tc>
          <w:tcPr>
            <w:tcW w:w="786" w:type="pct"/>
            <w:vMerge w:val="restart"/>
            <w:shd w:val="clear" w:color="auto" w:fill="DBE5F1" w:themeFill="accent1" w:themeFillTint="33"/>
            <w:vAlign w:val="center"/>
          </w:tcPr>
          <w:p w14:paraId="3CA9C84B" w14:textId="77777777" w:rsidR="00C55C98" w:rsidRPr="00CE2314" w:rsidRDefault="00C55C98" w:rsidP="00C55C98">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Número</w:t>
            </w:r>
          </w:p>
        </w:tc>
        <w:tc>
          <w:tcPr>
            <w:tcW w:w="848" w:type="pct"/>
            <w:vMerge w:val="restart"/>
            <w:shd w:val="clear" w:color="auto" w:fill="DBE5F1" w:themeFill="accent1" w:themeFillTint="33"/>
            <w:vAlign w:val="center"/>
          </w:tcPr>
          <w:p w14:paraId="5875B292" w14:textId="05A4BB0D" w:rsidR="00C55C98" w:rsidRPr="00CE2314" w:rsidRDefault="00C55C98" w:rsidP="00C55C98">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Indeterminado</w:t>
            </w:r>
          </w:p>
        </w:tc>
      </w:tr>
      <w:tr w:rsidR="00C55C98" w:rsidRPr="00360014" w14:paraId="76F05EFE" w14:textId="77777777" w:rsidTr="009708A3">
        <w:trPr>
          <w:trHeight w:val="230"/>
          <w:jc w:val="center"/>
        </w:trPr>
        <w:tc>
          <w:tcPr>
            <w:tcW w:w="3366" w:type="pct"/>
            <w:vMerge/>
            <w:shd w:val="clear" w:color="auto" w:fill="DBE5F1" w:themeFill="accent1" w:themeFillTint="33"/>
            <w:noWrap/>
            <w:vAlign w:val="center"/>
          </w:tcPr>
          <w:p w14:paraId="47D5BF68" w14:textId="77777777" w:rsidR="00C55C98" w:rsidRPr="002D3871" w:rsidRDefault="00C55C98" w:rsidP="00C55C98">
            <w:pPr>
              <w:spacing w:after="0" w:line="240" w:lineRule="auto"/>
              <w:jc w:val="center"/>
              <w:rPr>
                <w:rFonts w:cs="Arial"/>
                <w:color w:val="000000"/>
                <w:sz w:val="20"/>
                <w:szCs w:val="20"/>
                <w:lang w:eastAsia="es-ES"/>
              </w:rPr>
            </w:pPr>
          </w:p>
        </w:tc>
        <w:tc>
          <w:tcPr>
            <w:tcW w:w="786" w:type="pct"/>
            <w:vMerge/>
            <w:shd w:val="clear" w:color="auto" w:fill="DBE5F1" w:themeFill="accent1" w:themeFillTint="33"/>
            <w:vAlign w:val="center"/>
          </w:tcPr>
          <w:p w14:paraId="6E1CD52A" w14:textId="77777777" w:rsidR="00C55C98" w:rsidRPr="002D3871" w:rsidRDefault="00C55C98" w:rsidP="00C55C98">
            <w:pPr>
              <w:spacing w:after="0" w:line="240" w:lineRule="auto"/>
              <w:jc w:val="center"/>
              <w:rPr>
                <w:rFonts w:cs="Arial"/>
                <w:color w:val="000000"/>
                <w:sz w:val="20"/>
                <w:szCs w:val="20"/>
                <w:lang w:eastAsia="es-ES"/>
              </w:rPr>
            </w:pPr>
          </w:p>
        </w:tc>
        <w:tc>
          <w:tcPr>
            <w:tcW w:w="848" w:type="pct"/>
            <w:vMerge/>
            <w:shd w:val="clear" w:color="auto" w:fill="DBE5F1" w:themeFill="accent1" w:themeFillTint="33"/>
          </w:tcPr>
          <w:p w14:paraId="632AAB09" w14:textId="77777777" w:rsidR="00C55C98" w:rsidRPr="00360014" w:rsidRDefault="00C55C98" w:rsidP="00C55C98">
            <w:pPr>
              <w:spacing w:after="0" w:line="240" w:lineRule="auto"/>
              <w:rPr>
                <w:rFonts w:cs="Arial"/>
                <w:color w:val="000000"/>
                <w:sz w:val="18"/>
                <w:szCs w:val="18"/>
                <w:lang w:eastAsia="es-ES"/>
              </w:rPr>
            </w:pPr>
          </w:p>
        </w:tc>
      </w:tr>
      <w:tr w:rsidR="00C55C98" w:rsidRPr="00360014" w14:paraId="2DB102AE" w14:textId="77777777" w:rsidTr="00A253A4">
        <w:trPr>
          <w:trHeight w:val="20"/>
          <w:jc w:val="center"/>
        </w:trPr>
        <w:tc>
          <w:tcPr>
            <w:tcW w:w="3366" w:type="pct"/>
            <w:noWrap/>
            <w:vAlign w:val="center"/>
          </w:tcPr>
          <w:p w14:paraId="7E793799" w14:textId="77777777" w:rsidR="00C55C98" w:rsidRPr="00217B67" w:rsidRDefault="00C55C98" w:rsidP="00C55C98">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w:t>
            </w:r>
            <w:r w:rsidR="00161F13">
              <w:rPr>
                <w:rFonts w:cs="Arial"/>
                <w:color w:val="000000"/>
                <w:sz w:val="20"/>
                <w:szCs w:val="20"/>
                <w:lang w:val="es-ES_tradnl"/>
              </w:rPr>
              <w:t xml:space="preserve"> </w:t>
            </w:r>
            <w:r>
              <w:rPr>
                <w:rFonts w:cs="Arial"/>
                <w:color w:val="000000"/>
                <w:sz w:val="20"/>
                <w:szCs w:val="20"/>
                <w:lang w:val="es-ES_tradnl"/>
              </w:rPr>
              <w:t>físicas</w:t>
            </w:r>
          </w:p>
        </w:tc>
        <w:tc>
          <w:tcPr>
            <w:tcW w:w="786" w:type="pct"/>
            <w:noWrap/>
            <w:vAlign w:val="center"/>
          </w:tcPr>
          <w:p w14:paraId="0B56D635" w14:textId="4B6C75F6" w:rsidR="00C55C98" w:rsidRPr="002D3871" w:rsidRDefault="002B5D90" w:rsidP="002E2F7A">
            <w:pPr>
              <w:spacing w:after="0" w:line="240" w:lineRule="auto"/>
              <w:jc w:val="center"/>
              <w:rPr>
                <w:rFonts w:cs="Arial"/>
                <w:color w:val="000000"/>
                <w:sz w:val="20"/>
                <w:szCs w:val="20"/>
                <w:lang w:eastAsia="es-ES"/>
              </w:rPr>
            </w:pPr>
            <w:r>
              <w:rPr>
                <w:rFonts w:cs="Arial"/>
                <w:color w:val="000000"/>
                <w:sz w:val="20"/>
                <w:szCs w:val="20"/>
                <w:lang w:eastAsia="es-ES"/>
              </w:rPr>
              <w:t>8</w:t>
            </w:r>
            <w:r w:rsidR="00C25AA6">
              <w:rPr>
                <w:rFonts w:cs="Arial"/>
                <w:color w:val="000000"/>
                <w:sz w:val="20"/>
                <w:szCs w:val="20"/>
                <w:lang w:eastAsia="es-ES"/>
              </w:rPr>
              <w:t>5</w:t>
            </w:r>
          </w:p>
        </w:tc>
        <w:tc>
          <w:tcPr>
            <w:tcW w:w="848" w:type="pct"/>
            <w:vAlign w:val="center"/>
          </w:tcPr>
          <w:p w14:paraId="1D6458D7" w14:textId="77777777" w:rsidR="00C55C98" w:rsidRPr="006C366E" w:rsidRDefault="00C55C98" w:rsidP="00C55C98">
            <w:pPr>
              <w:spacing w:after="0" w:line="240" w:lineRule="auto"/>
              <w:jc w:val="center"/>
              <w:rPr>
                <w:rFonts w:cs="Arial"/>
                <w:sz w:val="20"/>
                <w:szCs w:val="20"/>
                <w:lang w:eastAsia="es-ES"/>
              </w:rPr>
            </w:pPr>
          </w:p>
        </w:tc>
      </w:tr>
      <w:tr w:rsidR="00C55C98" w:rsidRPr="00360014" w14:paraId="0D2C307B" w14:textId="77777777" w:rsidTr="00A253A4">
        <w:trPr>
          <w:trHeight w:val="20"/>
          <w:jc w:val="center"/>
        </w:trPr>
        <w:tc>
          <w:tcPr>
            <w:tcW w:w="3366" w:type="pct"/>
            <w:vAlign w:val="center"/>
          </w:tcPr>
          <w:p w14:paraId="7AC08721" w14:textId="77777777" w:rsidR="00C55C98" w:rsidRPr="002D3871" w:rsidRDefault="00C55C98" w:rsidP="00C55C98">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786" w:type="pct"/>
            <w:noWrap/>
            <w:vAlign w:val="center"/>
          </w:tcPr>
          <w:p w14:paraId="470CE67D" w14:textId="77777777" w:rsidR="00C55C98" w:rsidRPr="002D3871" w:rsidRDefault="00C55C98" w:rsidP="00C55C98">
            <w:pPr>
              <w:spacing w:after="0" w:line="240" w:lineRule="auto"/>
              <w:jc w:val="center"/>
              <w:rPr>
                <w:rFonts w:cs="Arial"/>
                <w:color w:val="000000"/>
                <w:sz w:val="20"/>
                <w:szCs w:val="20"/>
                <w:lang w:eastAsia="es-ES"/>
              </w:rPr>
            </w:pPr>
          </w:p>
        </w:tc>
        <w:tc>
          <w:tcPr>
            <w:tcW w:w="848" w:type="pct"/>
            <w:vAlign w:val="center"/>
          </w:tcPr>
          <w:p w14:paraId="54F319A8" w14:textId="77777777" w:rsidR="00C55C98" w:rsidRPr="006C366E" w:rsidRDefault="00C55C98" w:rsidP="00C55C98">
            <w:pPr>
              <w:spacing w:after="0" w:line="240" w:lineRule="auto"/>
              <w:jc w:val="center"/>
              <w:rPr>
                <w:rFonts w:cs="Arial"/>
                <w:sz w:val="20"/>
                <w:szCs w:val="20"/>
                <w:lang w:eastAsia="es-ES"/>
              </w:rPr>
            </w:pPr>
            <w:r>
              <w:rPr>
                <w:rFonts w:cs="Arial"/>
                <w:sz w:val="20"/>
                <w:szCs w:val="20"/>
                <w:lang w:eastAsia="es-ES"/>
              </w:rPr>
              <w:t>x</w:t>
            </w:r>
          </w:p>
        </w:tc>
      </w:tr>
    </w:tbl>
    <w:p w14:paraId="734C881E" w14:textId="77777777" w:rsidR="00C55C98" w:rsidRPr="002B5D90" w:rsidRDefault="00C55C98" w:rsidP="00C55C98">
      <w:pPr>
        <w:jc w:val="both"/>
        <w:rPr>
          <w:rFonts w:cs="Arial"/>
          <w:sz w:val="20"/>
          <w:szCs w:val="20"/>
        </w:rPr>
      </w:pPr>
    </w:p>
    <w:p w14:paraId="5A0ED1E5" w14:textId="39ADCF48" w:rsidR="00C55C98" w:rsidRPr="00EE271C" w:rsidRDefault="00C55C98" w:rsidP="00C55C98">
      <w:pPr>
        <w:jc w:val="both"/>
        <w:rPr>
          <w:rFonts w:cs="Arial"/>
          <w:b/>
          <w:color w:val="17365D" w:themeColor="text2" w:themeShade="BF"/>
          <w:sz w:val="20"/>
          <w:szCs w:val="20"/>
        </w:rPr>
      </w:pPr>
      <w:r w:rsidRPr="00EE271C">
        <w:rPr>
          <w:rFonts w:cs="Arial"/>
          <w:b/>
          <w:color w:val="17365D" w:themeColor="text2" w:themeShade="BF"/>
          <w:sz w:val="20"/>
          <w:szCs w:val="20"/>
        </w:rPr>
        <w:t>D. Objetivos e indicadores de la realización de la actividad</w:t>
      </w:r>
      <w:r w:rsidR="005230E0">
        <w:rPr>
          <w:rFonts w:cs="Arial"/>
          <w:b/>
          <w:color w:val="17365D" w:themeColor="text2" w:themeShade="BF"/>
          <w:sz w:val="20"/>
          <w:szCs w:val="20"/>
        </w:rPr>
        <w:t>:</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415"/>
        <w:gridCol w:w="2692"/>
        <w:gridCol w:w="1451"/>
      </w:tblGrid>
      <w:tr w:rsidR="00CE2314" w:rsidRPr="00CE2314" w14:paraId="31EC5B80" w14:textId="77777777" w:rsidTr="009708A3">
        <w:trPr>
          <w:trHeight w:val="230"/>
          <w:jc w:val="center"/>
        </w:trPr>
        <w:tc>
          <w:tcPr>
            <w:tcW w:w="2579" w:type="pct"/>
            <w:vMerge w:val="restart"/>
            <w:shd w:val="clear" w:color="auto" w:fill="DBE5F1" w:themeFill="accent1" w:themeFillTint="33"/>
            <w:noWrap/>
            <w:vAlign w:val="center"/>
          </w:tcPr>
          <w:p w14:paraId="059726B8" w14:textId="77777777" w:rsidR="00C55C98" w:rsidRPr="00CE2314" w:rsidRDefault="00C55C98" w:rsidP="00C55C98">
            <w:pPr>
              <w:spacing w:after="0" w:line="240" w:lineRule="auto"/>
              <w:jc w:val="center"/>
              <w:rPr>
                <w:rFonts w:eastAsia="Times New Roman" w:cs="Arial"/>
                <w:b/>
                <w:color w:val="17365D" w:themeColor="text2" w:themeShade="BF"/>
                <w:sz w:val="20"/>
                <w:szCs w:val="20"/>
                <w:lang w:eastAsia="es-ES"/>
              </w:rPr>
            </w:pPr>
            <w:r w:rsidRPr="00CE2314">
              <w:rPr>
                <w:rFonts w:cs="Arial"/>
                <w:b/>
                <w:color w:val="17365D" w:themeColor="text2" w:themeShade="BF"/>
                <w:sz w:val="20"/>
                <w:szCs w:val="20"/>
              </w:rPr>
              <w:t>Objetivo</w:t>
            </w:r>
          </w:p>
        </w:tc>
        <w:tc>
          <w:tcPr>
            <w:tcW w:w="1573" w:type="pct"/>
            <w:vMerge w:val="restart"/>
            <w:shd w:val="clear" w:color="auto" w:fill="DBE5F1" w:themeFill="accent1" w:themeFillTint="33"/>
            <w:vAlign w:val="center"/>
          </w:tcPr>
          <w:p w14:paraId="12B5233C" w14:textId="77777777" w:rsidR="00C55C98" w:rsidRPr="00CE2314" w:rsidRDefault="00C55C98" w:rsidP="00C55C98">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Indicador</w:t>
            </w:r>
          </w:p>
        </w:tc>
        <w:tc>
          <w:tcPr>
            <w:tcW w:w="848" w:type="pct"/>
            <w:vMerge w:val="restart"/>
            <w:shd w:val="clear" w:color="auto" w:fill="DBE5F1" w:themeFill="accent1" w:themeFillTint="33"/>
            <w:vAlign w:val="center"/>
          </w:tcPr>
          <w:p w14:paraId="4A1565BA" w14:textId="77777777" w:rsidR="00C55C98" w:rsidRPr="00CE2314" w:rsidRDefault="00C55C98" w:rsidP="00C55C98">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 xml:space="preserve">Cantidad   </w:t>
            </w:r>
          </w:p>
        </w:tc>
      </w:tr>
      <w:tr w:rsidR="00C55C98" w:rsidRPr="00360014" w14:paraId="33C002FE" w14:textId="77777777" w:rsidTr="009708A3">
        <w:trPr>
          <w:trHeight w:val="230"/>
          <w:jc w:val="center"/>
        </w:trPr>
        <w:tc>
          <w:tcPr>
            <w:tcW w:w="2579" w:type="pct"/>
            <w:vMerge/>
            <w:shd w:val="clear" w:color="auto" w:fill="DBE5F1" w:themeFill="accent1" w:themeFillTint="33"/>
            <w:noWrap/>
            <w:vAlign w:val="center"/>
          </w:tcPr>
          <w:p w14:paraId="537F098D" w14:textId="77777777" w:rsidR="00C55C98" w:rsidRPr="002D3871" w:rsidRDefault="00C55C98" w:rsidP="00C55C98">
            <w:pPr>
              <w:spacing w:after="0" w:line="240" w:lineRule="auto"/>
              <w:jc w:val="center"/>
              <w:rPr>
                <w:rFonts w:cs="Arial"/>
                <w:color w:val="000000"/>
                <w:sz w:val="20"/>
                <w:szCs w:val="20"/>
                <w:lang w:eastAsia="es-ES"/>
              </w:rPr>
            </w:pPr>
          </w:p>
        </w:tc>
        <w:tc>
          <w:tcPr>
            <w:tcW w:w="1573" w:type="pct"/>
            <w:vMerge/>
            <w:shd w:val="clear" w:color="auto" w:fill="DBE5F1" w:themeFill="accent1" w:themeFillTint="33"/>
            <w:vAlign w:val="center"/>
          </w:tcPr>
          <w:p w14:paraId="4B9E4E13" w14:textId="77777777" w:rsidR="00C55C98" w:rsidRPr="002D3871" w:rsidRDefault="00C55C98" w:rsidP="00C55C98">
            <w:pPr>
              <w:spacing w:after="0" w:line="240" w:lineRule="auto"/>
              <w:jc w:val="center"/>
              <w:rPr>
                <w:rFonts w:cs="Arial"/>
                <w:color w:val="000000"/>
                <w:sz w:val="20"/>
                <w:szCs w:val="20"/>
                <w:lang w:eastAsia="es-ES"/>
              </w:rPr>
            </w:pPr>
          </w:p>
        </w:tc>
        <w:tc>
          <w:tcPr>
            <w:tcW w:w="848" w:type="pct"/>
            <w:vMerge/>
            <w:shd w:val="clear" w:color="auto" w:fill="DBE5F1" w:themeFill="accent1" w:themeFillTint="33"/>
          </w:tcPr>
          <w:p w14:paraId="1325FF4E" w14:textId="77777777" w:rsidR="00C55C98" w:rsidRPr="00360014" w:rsidRDefault="00C55C98" w:rsidP="00C55C98">
            <w:pPr>
              <w:spacing w:after="0" w:line="240" w:lineRule="auto"/>
              <w:rPr>
                <w:rFonts w:cs="Arial"/>
                <w:color w:val="000000"/>
                <w:sz w:val="18"/>
                <w:szCs w:val="18"/>
                <w:lang w:eastAsia="es-ES"/>
              </w:rPr>
            </w:pPr>
          </w:p>
        </w:tc>
      </w:tr>
      <w:tr w:rsidR="00C55C98" w:rsidRPr="00D4447E" w14:paraId="12CCA6B2" w14:textId="77777777" w:rsidTr="00A253A4">
        <w:trPr>
          <w:trHeight w:val="20"/>
          <w:jc w:val="center"/>
        </w:trPr>
        <w:tc>
          <w:tcPr>
            <w:tcW w:w="2579" w:type="pct"/>
            <w:noWrap/>
            <w:vAlign w:val="center"/>
          </w:tcPr>
          <w:p w14:paraId="683F91D4" w14:textId="77777777" w:rsidR="00C55C98" w:rsidRPr="009F28F8" w:rsidRDefault="00C55C98" w:rsidP="00F6780E">
            <w:pPr>
              <w:pStyle w:val="Prrafodelista"/>
              <w:numPr>
                <w:ilvl w:val="0"/>
                <w:numId w:val="13"/>
              </w:numPr>
              <w:spacing w:after="0"/>
              <w:ind w:left="351"/>
              <w:jc w:val="both"/>
              <w:rPr>
                <w:rFonts w:ascii="Arial" w:hAnsi="Arial" w:cs="Arial"/>
                <w:color w:val="000000"/>
                <w:sz w:val="20"/>
                <w:szCs w:val="20"/>
              </w:rPr>
            </w:pPr>
            <w:r w:rsidRPr="009F28F8">
              <w:rPr>
                <w:rFonts w:ascii="Arial" w:hAnsi="Arial" w:cs="Arial"/>
                <w:sz w:val="20"/>
                <w:szCs w:val="20"/>
              </w:rPr>
              <w:t>Apoyar a las Instituciones Penitenciarias en la intervención en programas de drogodependencias para reclusos.</w:t>
            </w:r>
          </w:p>
        </w:tc>
        <w:tc>
          <w:tcPr>
            <w:tcW w:w="1573" w:type="pct"/>
            <w:noWrap/>
            <w:vAlign w:val="center"/>
          </w:tcPr>
          <w:p w14:paraId="69CA5DC3" w14:textId="0D7EB210" w:rsidR="00C55C98" w:rsidRPr="009F28F8" w:rsidRDefault="00D4447E" w:rsidP="0084637F">
            <w:pPr>
              <w:spacing w:after="0" w:line="240" w:lineRule="auto"/>
              <w:jc w:val="both"/>
              <w:rPr>
                <w:rFonts w:cs="Arial"/>
                <w:sz w:val="20"/>
                <w:szCs w:val="20"/>
                <w:lang w:eastAsia="es-ES"/>
              </w:rPr>
            </w:pPr>
            <w:r w:rsidRPr="00D4447E">
              <w:rPr>
                <w:rFonts w:cs="Arial"/>
                <w:sz w:val="20"/>
                <w:szCs w:val="20"/>
              </w:rPr>
              <w:t>N.º de internos informados sobre alternativas y tratamientos existentes</w:t>
            </w:r>
            <w:r w:rsidR="009F28F8">
              <w:rPr>
                <w:rFonts w:cs="Arial"/>
                <w:sz w:val="20"/>
                <w:szCs w:val="20"/>
              </w:rPr>
              <w:t>.</w:t>
            </w:r>
          </w:p>
        </w:tc>
        <w:tc>
          <w:tcPr>
            <w:tcW w:w="848" w:type="pct"/>
            <w:vAlign w:val="center"/>
          </w:tcPr>
          <w:p w14:paraId="137BE353" w14:textId="760A5611" w:rsidR="00C55C98" w:rsidRPr="00D4447E" w:rsidRDefault="002B5D90" w:rsidP="002E2F7A">
            <w:pPr>
              <w:spacing w:after="0" w:line="240" w:lineRule="auto"/>
              <w:jc w:val="center"/>
              <w:rPr>
                <w:rFonts w:cs="Arial"/>
                <w:sz w:val="20"/>
                <w:szCs w:val="20"/>
                <w:lang w:eastAsia="es-ES"/>
              </w:rPr>
            </w:pPr>
            <w:r w:rsidRPr="00D4447E">
              <w:rPr>
                <w:rFonts w:cs="Arial"/>
                <w:sz w:val="20"/>
                <w:szCs w:val="20"/>
                <w:lang w:eastAsia="es-ES"/>
              </w:rPr>
              <w:t>8</w:t>
            </w:r>
            <w:r w:rsidR="00C25AA6" w:rsidRPr="00D4447E">
              <w:rPr>
                <w:rFonts w:cs="Arial"/>
                <w:sz w:val="20"/>
                <w:szCs w:val="20"/>
                <w:lang w:eastAsia="es-ES"/>
              </w:rPr>
              <w:t>5</w:t>
            </w:r>
          </w:p>
        </w:tc>
      </w:tr>
      <w:tr w:rsidR="00D4447E" w:rsidRPr="00D4447E" w14:paraId="335CC58C" w14:textId="77777777" w:rsidTr="00A253A4">
        <w:trPr>
          <w:trHeight w:val="20"/>
          <w:jc w:val="center"/>
        </w:trPr>
        <w:tc>
          <w:tcPr>
            <w:tcW w:w="2579" w:type="pct"/>
            <w:noWrap/>
            <w:vAlign w:val="center"/>
          </w:tcPr>
          <w:p w14:paraId="5023AF57" w14:textId="2C59B008" w:rsidR="00D4447E" w:rsidRPr="009F28F8" w:rsidRDefault="00D4447E" w:rsidP="00F6780E">
            <w:pPr>
              <w:pStyle w:val="Prrafodelista"/>
              <w:numPr>
                <w:ilvl w:val="0"/>
                <w:numId w:val="13"/>
              </w:numPr>
              <w:spacing w:after="0"/>
              <w:ind w:left="351"/>
              <w:jc w:val="both"/>
              <w:rPr>
                <w:rFonts w:ascii="Arial" w:hAnsi="Arial" w:cs="Arial"/>
                <w:color w:val="000000"/>
                <w:sz w:val="20"/>
                <w:szCs w:val="20"/>
              </w:rPr>
            </w:pPr>
            <w:r w:rsidRPr="009F28F8">
              <w:rPr>
                <w:rFonts w:ascii="Arial" w:hAnsi="Arial" w:cs="Arial"/>
                <w:sz w:val="20"/>
                <w:szCs w:val="20"/>
              </w:rPr>
              <w:lastRenderedPageBreak/>
              <w:t>Facilitar la adquisición de estrategias, para la modificación de conductas que permitan la integración social</w:t>
            </w:r>
          </w:p>
        </w:tc>
        <w:tc>
          <w:tcPr>
            <w:tcW w:w="1573" w:type="pct"/>
            <w:noWrap/>
            <w:vAlign w:val="center"/>
          </w:tcPr>
          <w:p w14:paraId="040A6AAF" w14:textId="5C9DF19F" w:rsidR="00D4447E" w:rsidRPr="00D4447E" w:rsidRDefault="00D4447E" w:rsidP="00D4447E">
            <w:pPr>
              <w:spacing w:after="0" w:line="240" w:lineRule="auto"/>
              <w:jc w:val="both"/>
              <w:rPr>
                <w:rFonts w:cs="Arial"/>
                <w:color w:val="00B050"/>
                <w:sz w:val="20"/>
                <w:szCs w:val="20"/>
                <w:lang w:eastAsia="es-ES"/>
              </w:rPr>
            </w:pPr>
            <w:r w:rsidRPr="00D4447E">
              <w:rPr>
                <w:rFonts w:cs="Arial"/>
                <w:sz w:val="20"/>
                <w:szCs w:val="20"/>
                <w:lang w:eastAsia="es-ES"/>
              </w:rPr>
              <w:t>N.º de destinatarios de Intervención psicoterapéutica individual y grupal</w:t>
            </w:r>
          </w:p>
        </w:tc>
        <w:tc>
          <w:tcPr>
            <w:tcW w:w="848" w:type="pct"/>
            <w:vAlign w:val="center"/>
          </w:tcPr>
          <w:p w14:paraId="1EAB7964" w14:textId="7D7295CC" w:rsidR="00D4447E" w:rsidRPr="00D4447E" w:rsidRDefault="00D4447E" w:rsidP="00D4447E">
            <w:pPr>
              <w:spacing w:after="0" w:line="240" w:lineRule="auto"/>
              <w:jc w:val="center"/>
              <w:rPr>
                <w:rFonts w:cs="Arial"/>
                <w:sz w:val="20"/>
                <w:szCs w:val="20"/>
                <w:lang w:eastAsia="es-ES"/>
              </w:rPr>
            </w:pPr>
            <w:r w:rsidRPr="00D4447E">
              <w:rPr>
                <w:rFonts w:cs="Arial"/>
                <w:sz w:val="20"/>
                <w:szCs w:val="20"/>
                <w:lang w:eastAsia="es-ES"/>
              </w:rPr>
              <w:t>80</w:t>
            </w:r>
          </w:p>
        </w:tc>
      </w:tr>
      <w:bookmarkEnd w:id="20"/>
    </w:tbl>
    <w:p w14:paraId="1B2221CE" w14:textId="60572587" w:rsidR="00EE271C" w:rsidRPr="00D4447E" w:rsidRDefault="00EE271C" w:rsidP="00104F4D">
      <w:pPr>
        <w:spacing w:line="240" w:lineRule="auto"/>
        <w:rPr>
          <w:rFonts w:cs="Arial"/>
          <w:b/>
          <w:sz w:val="20"/>
          <w:szCs w:val="20"/>
        </w:rPr>
      </w:pPr>
    </w:p>
    <w:p w14:paraId="4922CAD6" w14:textId="0EB3710A" w:rsidR="009B0921" w:rsidRPr="006001FA" w:rsidRDefault="00336E40" w:rsidP="00D4447E">
      <w:pPr>
        <w:pStyle w:val="Ttulo4"/>
      </w:pPr>
      <w:bookmarkStart w:id="21" w:name="_Toc181168961"/>
      <w:r>
        <w:t>6</w:t>
      </w:r>
      <w:r w:rsidR="000147F2" w:rsidRPr="006001FA">
        <w:t>.</w:t>
      </w:r>
      <w:r w:rsidR="0044753E">
        <w:t>3</w:t>
      </w:r>
      <w:r w:rsidR="00000585" w:rsidRPr="006001FA">
        <w:t>.2.- Prevención del Tabaquismo</w:t>
      </w:r>
      <w:bookmarkEnd w:id="21"/>
    </w:p>
    <w:p w14:paraId="7B45C679" w14:textId="77777777" w:rsidR="00D4447E" w:rsidRPr="00D4447E" w:rsidRDefault="00D4447E" w:rsidP="00D4447E">
      <w:pPr>
        <w:spacing w:after="0"/>
        <w:jc w:val="both"/>
        <w:rPr>
          <w:rStyle w:val="Hipervnculo"/>
          <w:rFonts w:cstheme="minorHAnsi"/>
          <w:b/>
          <w:bCs/>
          <w:caps/>
          <w:color w:val="auto"/>
          <w:sz w:val="20"/>
          <w:szCs w:val="20"/>
        </w:rPr>
      </w:pPr>
      <w:r w:rsidRPr="00D4447E">
        <w:rPr>
          <w:rStyle w:val="Hipervnculo"/>
          <w:rFonts w:cstheme="minorHAnsi"/>
          <w:b/>
          <w:bCs/>
          <w:color w:val="auto"/>
          <w:sz w:val="20"/>
          <w:szCs w:val="20"/>
        </w:rPr>
        <w:t xml:space="preserve">Tipo: </w:t>
      </w:r>
      <w:r w:rsidRPr="00D4447E">
        <w:rPr>
          <w:rStyle w:val="Hipervnculo"/>
          <w:rFonts w:cstheme="minorHAnsi"/>
          <w:bCs/>
          <w:color w:val="auto"/>
          <w:sz w:val="20"/>
          <w:szCs w:val="20"/>
        </w:rPr>
        <w:t>Propia</w:t>
      </w:r>
    </w:p>
    <w:p w14:paraId="3EDC1841" w14:textId="77777777" w:rsidR="00D4447E" w:rsidRPr="00D4447E" w:rsidRDefault="00D4447E" w:rsidP="00D4447E">
      <w:pPr>
        <w:spacing w:after="0"/>
        <w:jc w:val="both"/>
        <w:rPr>
          <w:rStyle w:val="Hipervnculo"/>
          <w:rFonts w:cstheme="minorHAnsi"/>
          <w:b/>
          <w:bCs/>
          <w:caps/>
          <w:color w:val="auto"/>
          <w:sz w:val="20"/>
          <w:szCs w:val="20"/>
        </w:rPr>
      </w:pPr>
      <w:r w:rsidRPr="00D4447E">
        <w:rPr>
          <w:rStyle w:val="Hipervnculo"/>
          <w:rFonts w:cstheme="minorHAnsi"/>
          <w:b/>
          <w:bCs/>
          <w:color w:val="auto"/>
          <w:sz w:val="20"/>
          <w:szCs w:val="20"/>
        </w:rPr>
        <w:t xml:space="preserve">Sector: </w:t>
      </w:r>
      <w:r w:rsidRPr="00D4447E">
        <w:rPr>
          <w:rStyle w:val="Hipervnculo"/>
          <w:rFonts w:cstheme="minorHAnsi"/>
          <w:bCs/>
          <w:color w:val="auto"/>
          <w:sz w:val="20"/>
          <w:szCs w:val="20"/>
        </w:rPr>
        <w:t>Social</w:t>
      </w:r>
    </w:p>
    <w:p w14:paraId="1C9B38AD" w14:textId="77777777" w:rsidR="00D4447E" w:rsidRPr="00D4447E" w:rsidRDefault="00D4447E" w:rsidP="00D4447E">
      <w:pPr>
        <w:spacing w:after="0"/>
        <w:jc w:val="both"/>
        <w:rPr>
          <w:rStyle w:val="Hipervnculo"/>
          <w:rFonts w:cstheme="minorHAnsi"/>
          <w:bCs/>
          <w:caps/>
          <w:color w:val="auto"/>
          <w:sz w:val="20"/>
          <w:szCs w:val="20"/>
        </w:rPr>
      </w:pPr>
      <w:r w:rsidRPr="00D4447E">
        <w:rPr>
          <w:rStyle w:val="Hipervnculo"/>
          <w:rFonts w:cstheme="minorHAnsi"/>
          <w:b/>
          <w:bCs/>
          <w:color w:val="auto"/>
          <w:sz w:val="20"/>
          <w:szCs w:val="20"/>
        </w:rPr>
        <w:t xml:space="preserve">Función: </w:t>
      </w:r>
      <w:r w:rsidRPr="00D4447E">
        <w:rPr>
          <w:rStyle w:val="Hipervnculo"/>
          <w:rFonts w:cstheme="minorHAnsi"/>
          <w:bCs/>
          <w:color w:val="auto"/>
          <w:sz w:val="20"/>
          <w:szCs w:val="20"/>
        </w:rPr>
        <w:t>Otros</w:t>
      </w:r>
    </w:p>
    <w:p w14:paraId="09DA0E22" w14:textId="77777777" w:rsidR="00D4447E" w:rsidRPr="00D4447E" w:rsidRDefault="00D4447E" w:rsidP="00D4447E">
      <w:pPr>
        <w:spacing w:after="0"/>
        <w:jc w:val="both"/>
        <w:rPr>
          <w:rStyle w:val="Hipervnculo"/>
          <w:rFonts w:cstheme="minorHAnsi"/>
          <w:bCs/>
          <w:caps/>
          <w:color w:val="auto"/>
          <w:sz w:val="20"/>
          <w:szCs w:val="20"/>
        </w:rPr>
      </w:pPr>
      <w:r w:rsidRPr="00D4447E">
        <w:rPr>
          <w:rStyle w:val="Hipervnculo"/>
          <w:rFonts w:cstheme="minorHAnsi"/>
          <w:b/>
          <w:bCs/>
          <w:color w:val="auto"/>
          <w:sz w:val="20"/>
          <w:szCs w:val="20"/>
        </w:rPr>
        <w:t xml:space="preserve">Lugar de desarrollo de la actividad: </w:t>
      </w:r>
      <w:r w:rsidRPr="00D4447E">
        <w:rPr>
          <w:rStyle w:val="Hipervnculo"/>
          <w:rFonts w:cstheme="minorHAnsi"/>
          <w:bCs/>
          <w:color w:val="auto"/>
          <w:sz w:val="20"/>
          <w:szCs w:val="20"/>
        </w:rPr>
        <w:t>Cantabria.</w:t>
      </w:r>
    </w:p>
    <w:p w14:paraId="250A57D9" w14:textId="77777777" w:rsidR="00EE271C" w:rsidRDefault="00EE271C" w:rsidP="00000585">
      <w:pPr>
        <w:spacing w:line="240" w:lineRule="auto"/>
        <w:jc w:val="both"/>
        <w:rPr>
          <w:rStyle w:val="Hipervnculo"/>
          <w:rFonts w:cs="Arial"/>
          <w:b/>
          <w:bCs/>
          <w:color w:val="auto"/>
          <w:sz w:val="20"/>
          <w:szCs w:val="20"/>
        </w:rPr>
      </w:pPr>
    </w:p>
    <w:p w14:paraId="2E2A5393" w14:textId="77777777" w:rsidR="00000585" w:rsidRPr="00CE2314" w:rsidRDefault="003C0C1F" w:rsidP="00000585">
      <w:pPr>
        <w:jc w:val="both"/>
        <w:rPr>
          <w:rFonts w:cs="Arial"/>
          <w:b/>
          <w:color w:val="17365D" w:themeColor="text2" w:themeShade="BF"/>
          <w:lang w:eastAsia="es-ES"/>
        </w:rPr>
      </w:pPr>
      <w:r w:rsidRPr="00EE271C">
        <w:rPr>
          <w:rFonts w:cs="Arial"/>
          <w:b/>
          <w:color w:val="17365D" w:themeColor="text2" w:themeShade="BF"/>
          <w:sz w:val="20"/>
          <w:szCs w:val="20"/>
          <w:lang w:eastAsia="es-ES"/>
        </w:rPr>
        <w:t>A.</w:t>
      </w:r>
      <w:r w:rsidR="00EE1EA4" w:rsidRPr="00EE271C">
        <w:rPr>
          <w:rFonts w:cs="Arial"/>
          <w:b/>
          <w:color w:val="17365D" w:themeColor="text2" w:themeShade="BF"/>
          <w:sz w:val="20"/>
          <w:szCs w:val="20"/>
          <w:lang w:eastAsia="es-ES"/>
        </w:rPr>
        <w:t xml:space="preserve"> </w:t>
      </w:r>
      <w:r w:rsidR="00000585" w:rsidRPr="00EE271C">
        <w:rPr>
          <w:rFonts w:cs="Arial"/>
          <w:b/>
          <w:color w:val="17365D" w:themeColor="text2" w:themeShade="BF"/>
          <w:sz w:val="20"/>
          <w:szCs w:val="20"/>
          <w:lang w:eastAsia="es-ES"/>
        </w:rPr>
        <w:t>Descripción detallada de la actividad prevista</w:t>
      </w:r>
      <w:r w:rsidR="00000585" w:rsidRPr="00CE2314">
        <w:rPr>
          <w:rFonts w:cs="Arial"/>
          <w:b/>
          <w:color w:val="17365D" w:themeColor="text2" w:themeShade="BF"/>
          <w:lang w:eastAsia="es-ES"/>
        </w:rPr>
        <w:t>:</w:t>
      </w:r>
    </w:p>
    <w:p w14:paraId="28D4E986" w14:textId="58098A09" w:rsidR="00CB5DB2" w:rsidRPr="00D4447E" w:rsidRDefault="00D4447E" w:rsidP="00D4447E">
      <w:pPr>
        <w:spacing w:before="120"/>
        <w:jc w:val="both"/>
        <w:rPr>
          <w:rFonts w:cstheme="minorHAnsi"/>
          <w:sz w:val="20"/>
          <w:szCs w:val="20"/>
        </w:rPr>
      </w:pPr>
      <w:r w:rsidRPr="00D4447E">
        <w:rPr>
          <w:rFonts w:cstheme="minorHAnsi"/>
          <w:sz w:val="20"/>
          <w:szCs w:val="20"/>
        </w:rPr>
        <w:t xml:space="preserve">La </w:t>
      </w:r>
      <w:r w:rsidRPr="00D4447E">
        <w:rPr>
          <w:rFonts w:cstheme="minorHAnsi"/>
          <w:b/>
          <w:sz w:val="20"/>
          <w:szCs w:val="20"/>
        </w:rPr>
        <w:t>FCSBS</w:t>
      </w:r>
      <w:r w:rsidRPr="00D4447E">
        <w:rPr>
          <w:rFonts w:cstheme="minorHAnsi"/>
          <w:sz w:val="20"/>
          <w:szCs w:val="20"/>
        </w:rPr>
        <w:t xml:space="preserve"> colabora en el desarrollo del Plan de Prevención y Control del Tabaquismo en Cantabria. Este programa realiza actividades formativas dirigidas a diferentes grupos profesionales, así como estudios, jornadas y diferente material divulgativo en materia de abordaje del tabaquismo; organiza actividades conmemorativas del día mundial sin tabaco, promoviendo actividades en relación con la cesación del tabaquismo o la salud pública, que se encomienden desde el Servicio de Drogodependencias de la DG de Salud Pública.</w:t>
      </w:r>
    </w:p>
    <w:p w14:paraId="0B0F7939" w14:textId="77777777" w:rsidR="00000585" w:rsidRPr="00EE271C" w:rsidRDefault="00000585" w:rsidP="00D4447E">
      <w:pPr>
        <w:spacing w:before="240"/>
        <w:jc w:val="both"/>
        <w:rPr>
          <w:rFonts w:cs="Arial"/>
          <w:b/>
          <w:color w:val="17365D" w:themeColor="text2" w:themeShade="BF"/>
          <w:sz w:val="20"/>
          <w:szCs w:val="20"/>
        </w:rPr>
      </w:pPr>
      <w:r w:rsidRPr="00EE271C">
        <w:rPr>
          <w:rFonts w:cs="Arial"/>
          <w:b/>
          <w:color w:val="17365D" w:themeColor="text2" w:themeShade="BF"/>
          <w:sz w:val="20"/>
          <w:szCs w:val="20"/>
        </w:rPr>
        <w:t>B. Recursos humanos a emplear en la actividad: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757"/>
        <w:gridCol w:w="1344"/>
        <w:gridCol w:w="1648"/>
      </w:tblGrid>
      <w:tr w:rsidR="00CE2314" w:rsidRPr="00CE2314" w14:paraId="0104B695" w14:textId="77777777" w:rsidTr="00D511C2">
        <w:trPr>
          <w:trHeight w:val="230"/>
          <w:jc w:val="center"/>
        </w:trPr>
        <w:tc>
          <w:tcPr>
            <w:tcW w:w="3290" w:type="pct"/>
            <w:vMerge w:val="restart"/>
            <w:shd w:val="clear" w:color="auto" w:fill="DBE5F1" w:themeFill="accent1" w:themeFillTint="33"/>
            <w:noWrap/>
            <w:vAlign w:val="center"/>
          </w:tcPr>
          <w:p w14:paraId="6BAA3461" w14:textId="77777777" w:rsidR="00000585" w:rsidRPr="00CE2314" w:rsidRDefault="00000585" w:rsidP="00000585">
            <w:pPr>
              <w:spacing w:after="0" w:line="240" w:lineRule="auto"/>
              <w:jc w:val="center"/>
              <w:rPr>
                <w:rFonts w:eastAsia="Times New Roman" w:cs="Arial"/>
                <w:b/>
                <w:color w:val="17365D" w:themeColor="text2" w:themeShade="BF"/>
                <w:sz w:val="20"/>
                <w:szCs w:val="20"/>
                <w:lang w:eastAsia="es-ES"/>
              </w:rPr>
            </w:pPr>
            <w:r w:rsidRPr="00CE2314">
              <w:rPr>
                <w:rFonts w:eastAsia="Times New Roman" w:cs="Arial"/>
                <w:b/>
                <w:color w:val="17365D" w:themeColor="text2" w:themeShade="BF"/>
                <w:sz w:val="20"/>
                <w:szCs w:val="20"/>
                <w:lang w:eastAsia="es-ES"/>
              </w:rPr>
              <w:t>Tipo de personal</w:t>
            </w:r>
          </w:p>
        </w:tc>
        <w:tc>
          <w:tcPr>
            <w:tcW w:w="768" w:type="pct"/>
            <w:vMerge w:val="restart"/>
            <w:shd w:val="clear" w:color="auto" w:fill="DBE5F1" w:themeFill="accent1" w:themeFillTint="33"/>
            <w:vAlign w:val="center"/>
          </w:tcPr>
          <w:p w14:paraId="7BA861AC" w14:textId="77777777" w:rsidR="00000585" w:rsidRPr="00CE2314" w:rsidRDefault="00000585" w:rsidP="00000585">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Número</w:t>
            </w:r>
          </w:p>
        </w:tc>
        <w:tc>
          <w:tcPr>
            <w:tcW w:w="942" w:type="pct"/>
            <w:vMerge w:val="restart"/>
            <w:shd w:val="clear" w:color="auto" w:fill="DBE5F1" w:themeFill="accent1" w:themeFillTint="33"/>
            <w:vAlign w:val="center"/>
          </w:tcPr>
          <w:p w14:paraId="05B80E2E" w14:textId="24FC961C" w:rsidR="00000585" w:rsidRPr="00CE2314" w:rsidRDefault="00000585" w:rsidP="00000585">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N</w:t>
            </w:r>
            <w:r w:rsidR="00244BC0">
              <w:rPr>
                <w:rFonts w:eastAsia="Times New Roman" w:cs="Arial"/>
                <w:b/>
                <w:color w:val="17365D" w:themeColor="text2" w:themeShade="BF"/>
                <w:sz w:val="20"/>
                <w:szCs w:val="20"/>
                <w:lang w:eastAsia="es-ES"/>
              </w:rPr>
              <w:t>.</w:t>
            </w:r>
            <w:r w:rsidRPr="00CE2314">
              <w:rPr>
                <w:rFonts w:eastAsia="Times New Roman" w:cs="Arial"/>
                <w:b/>
                <w:color w:val="17365D" w:themeColor="text2" w:themeShade="BF"/>
                <w:sz w:val="20"/>
                <w:szCs w:val="20"/>
                <w:lang w:eastAsia="es-ES"/>
              </w:rPr>
              <w:t>º Horas/año</w:t>
            </w:r>
          </w:p>
        </w:tc>
      </w:tr>
      <w:tr w:rsidR="00000585" w:rsidRPr="00360014" w14:paraId="1D534954" w14:textId="77777777" w:rsidTr="00D511C2">
        <w:trPr>
          <w:trHeight w:val="230"/>
          <w:jc w:val="center"/>
        </w:trPr>
        <w:tc>
          <w:tcPr>
            <w:tcW w:w="3290" w:type="pct"/>
            <w:vMerge/>
            <w:shd w:val="clear" w:color="auto" w:fill="DBE5F1" w:themeFill="accent1" w:themeFillTint="33"/>
            <w:noWrap/>
            <w:vAlign w:val="center"/>
          </w:tcPr>
          <w:p w14:paraId="2CDD2AA0" w14:textId="77777777" w:rsidR="00000585" w:rsidRPr="002D3871" w:rsidRDefault="00000585" w:rsidP="00000585">
            <w:pPr>
              <w:spacing w:after="0" w:line="240" w:lineRule="auto"/>
              <w:jc w:val="center"/>
              <w:rPr>
                <w:rFonts w:cs="Arial"/>
                <w:color w:val="000000"/>
                <w:sz w:val="20"/>
                <w:szCs w:val="20"/>
                <w:lang w:eastAsia="es-ES"/>
              </w:rPr>
            </w:pPr>
          </w:p>
        </w:tc>
        <w:tc>
          <w:tcPr>
            <w:tcW w:w="768" w:type="pct"/>
            <w:vMerge/>
            <w:shd w:val="clear" w:color="auto" w:fill="DBE5F1" w:themeFill="accent1" w:themeFillTint="33"/>
            <w:vAlign w:val="center"/>
          </w:tcPr>
          <w:p w14:paraId="3BB91451" w14:textId="77777777" w:rsidR="00000585" w:rsidRPr="002D3871" w:rsidRDefault="00000585" w:rsidP="00000585">
            <w:pPr>
              <w:spacing w:after="0" w:line="240" w:lineRule="auto"/>
              <w:jc w:val="center"/>
              <w:rPr>
                <w:rFonts w:cs="Arial"/>
                <w:color w:val="000000"/>
                <w:sz w:val="20"/>
                <w:szCs w:val="20"/>
                <w:lang w:eastAsia="es-ES"/>
              </w:rPr>
            </w:pPr>
          </w:p>
        </w:tc>
        <w:tc>
          <w:tcPr>
            <w:tcW w:w="942" w:type="pct"/>
            <w:vMerge/>
            <w:shd w:val="clear" w:color="auto" w:fill="DBE5F1" w:themeFill="accent1" w:themeFillTint="33"/>
          </w:tcPr>
          <w:p w14:paraId="464D44C0" w14:textId="77777777" w:rsidR="00000585" w:rsidRPr="00360014" w:rsidRDefault="00000585" w:rsidP="00000585">
            <w:pPr>
              <w:spacing w:after="0" w:line="240" w:lineRule="auto"/>
              <w:rPr>
                <w:rFonts w:cs="Arial"/>
                <w:color w:val="000000"/>
                <w:sz w:val="18"/>
                <w:szCs w:val="18"/>
                <w:lang w:eastAsia="es-ES"/>
              </w:rPr>
            </w:pPr>
          </w:p>
        </w:tc>
      </w:tr>
      <w:tr w:rsidR="00742AC0" w:rsidRPr="00360014" w14:paraId="724A0C6C" w14:textId="77777777" w:rsidTr="00D511C2">
        <w:trPr>
          <w:trHeight w:val="20"/>
          <w:jc w:val="center"/>
        </w:trPr>
        <w:tc>
          <w:tcPr>
            <w:tcW w:w="3290" w:type="pct"/>
            <w:noWrap/>
            <w:vAlign w:val="center"/>
          </w:tcPr>
          <w:p w14:paraId="1F30CB3F" w14:textId="77777777" w:rsidR="00742AC0" w:rsidRPr="00217B67" w:rsidRDefault="00742AC0" w:rsidP="00742AC0">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768" w:type="pct"/>
            <w:noWrap/>
            <w:vAlign w:val="center"/>
          </w:tcPr>
          <w:p w14:paraId="2DF1FE6A" w14:textId="03C8A83D" w:rsidR="00742AC0" w:rsidRPr="002D3871" w:rsidRDefault="00742AC0" w:rsidP="00742AC0">
            <w:pPr>
              <w:spacing w:after="0" w:line="240" w:lineRule="auto"/>
              <w:jc w:val="center"/>
              <w:rPr>
                <w:rFonts w:cs="Arial"/>
                <w:color w:val="000000"/>
                <w:sz w:val="20"/>
                <w:szCs w:val="20"/>
                <w:lang w:eastAsia="es-ES"/>
              </w:rPr>
            </w:pPr>
            <w:r>
              <w:rPr>
                <w:rFonts w:cs="Arial"/>
                <w:color w:val="000000"/>
                <w:sz w:val="20"/>
                <w:szCs w:val="20"/>
              </w:rPr>
              <w:t>2</w:t>
            </w:r>
          </w:p>
        </w:tc>
        <w:tc>
          <w:tcPr>
            <w:tcW w:w="942" w:type="pct"/>
            <w:vAlign w:val="center"/>
          </w:tcPr>
          <w:p w14:paraId="37B9E9C5" w14:textId="26838B84" w:rsidR="00742AC0" w:rsidRPr="005E06CC" w:rsidRDefault="00742AC0" w:rsidP="00742AC0">
            <w:pPr>
              <w:spacing w:after="0" w:line="240" w:lineRule="auto"/>
              <w:jc w:val="center"/>
              <w:rPr>
                <w:rFonts w:cs="Arial"/>
                <w:sz w:val="20"/>
                <w:szCs w:val="20"/>
                <w:lang w:eastAsia="es-ES"/>
              </w:rPr>
            </w:pPr>
            <w:r>
              <w:rPr>
                <w:rFonts w:cs="Arial"/>
                <w:color w:val="000000"/>
                <w:sz w:val="20"/>
                <w:szCs w:val="20"/>
              </w:rPr>
              <w:t>3.420</w:t>
            </w:r>
          </w:p>
        </w:tc>
      </w:tr>
      <w:tr w:rsidR="00742AC0" w:rsidRPr="00360014" w14:paraId="6B082DFA" w14:textId="77777777" w:rsidTr="00D511C2">
        <w:trPr>
          <w:trHeight w:val="20"/>
          <w:jc w:val="center"/>
        </w:trPr>
        <w:tc>
          <w:tcPr>
            <w:tcW w:w="3290" w:type="pct"/>
            <w:vAlign w:val="center"/>
          </w:tcPr>
          <w:p w14:paraId="1DCB6D9E" w14:textId="77777777" w:rsidR="00742AC0" w:rsidRPr="002D3871" w:rsidRDefault="00742AC0" w:rsidP="00742AC0">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768" w:type="pct"/>
            <w:noWrap/>
            <w:vAlign w:val="center"/>
          </w:tcPr>
          <w:p w14:paraId="20390CE9" w14:textId="5A6624DC" w:rsidR="00742AC0" w:rsidRPr="002D3871" w:rsidRDefault="00742AC0" w:rsidP="00742AC0">
            <w:pPr>
              <w:spacing w:after="0" w:line="240" w:lineRule="auto"/>
              <w:jc w:val="center"/>
              <w:rPr>
                <w:rFonts w:cs="Arial"/>
                <w:color w:val="000000"/>
                <w:sz w:val="20"/>
                <w:szCs w:val="20"/>
                <w:lang w:eastAsia="es-ES"/>
              </w:rPr>
            </w:pPr>
            <w:r>
              <w:rPr>
                <w:rFonts w:cs="Arial"/>
                <w:color w:val="000000"/>
                <w:sz w:val="20"/>
                <w:szCs w:val="20"/>
              </w:rPr>
              <w:t>0</w:t>
            </w:r>
          </w:p>
        </w:tc>
        <w:tc>
          <w:tcPr>
            <w:tcW w:w="942" w:type="pct"/>
            <w:vAlign w:val="center"/>
          </w:tcPr>
          <w:p w14:paraId="47B0F733" w14:textId="1BA1029C" w:rsidR="00742AC0" w:rsidRPr="006C366E" w:rsidRDefault="00742AC0" w:rsidP="00742AC0">
            <w:pPr>
              <w:spacing w:after="0" w:line="240" w:lineRule="auto"/>
              <w:jc w:val="center"/>
              <w:rPr>
                <w:rFonts w:cs="Arial"/>
                <w:sz w:val="20"/>
                <w:szCs w:val="20"/>
                <w:lang w:eastAsia="es-ES"/>
              </w:rPr>
            </w:pPr>
            <w:r>
              <w:rPr>
                <w:rFonts w:cs="Arial"/>
                <w:color w:val="000000"/>
                <w:sz w:val="20"/>
                <w:szCs w:val="20"/>
              </w:rPr>
              <w:t> </w:t>
            </w:r>
          </w:p>
        </w:tc>
      </w:tr>
      <w:tr w:rsidR="00742AC0" w:rsidRPr="00360014" w14:paraId="68ECEA22" w14:textId="77777777" w:rsidTr="00D511C2">
        <w:trPr>
          <w:trHeight w:val="20"/>
          <w:jc w:val="center"/>
        </w:trPr>
        <w:tc>
          <w:tcPr>
            <w:tcW w:w="3290" w:type="pct"/>
            <w:noWrap/>
            <w:vAlign w:val="center"/>
          </w:tcPr>
          <w:p w14:paraId="33D8B07B" w14:textId="77777777" w:rsidR="00742AC0" w:rsidRPr="002D3871" w:rsidRDefault="00742AC0" w:rsidP="00742AC0">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768" w:type="pct"/>
            <w:noWrap/>
            <w:vAlign w:val="center"/>
          </w:tcPr>
          <w:p w14:paraId="1AF71E73" w14:textId="642C29E2" w:rsidR="00742AC0" w:rsidRPr="00632F20" w:rsidRDefault="00742AC0" w:rsidP="00742AC0">
            <w:pPr>
              <w:spacing w:after="0" w:line="240" w:lineRule="auto"/>
              <w:jc w:val="center"/>
              <w:rPr>
                <w:rFonts w:cs="Arial"/>
                <w:sz w:val="20"/>
                <w:szCs w:val="20"/>
                <w:lang w:eastAsia="es-ES"/>
              </w:rPr>
            </w:pPr>
            <w:r>
              <w:rPr>
                <w:rFonts w:cs="Arial"/>
                <w:color w:val="000000"/>
                <w:sz w:val="20"/>
                <w:szCs w:val="20"/>
              </w:rPr>
              <w:t>0</w:t>
            </w:r>
          </w:p>
        </w:tc>
        <w:tc>
          <w:tcPr>
            <w:tcW w:w="942" w:type="pct"/>
            <w:vAlign w:val="center"/>
          </w:tcPr>
          <w:p w14:paraId="1557EB5C" w14:textId="0D4FAE7A" w:rsidR="00742AC0" w:rsidRPr="006C366E" w:rsidRDefault="00742AC0" w:rsidP="00742AC0">
            <w:pPr>
              <w:spacing w:after="0" w:line="240" w:lineRule="auto"/>
              <w:jc w:val="center"/>
              <w:rPr>
                <w:rFonts w:cs="Arial"/>
                <w:sz w:val="20"/>
                <w:szCs w:val="20"/>
                <w:lang w:eastAsia="es-ES"/>
              </w:rPr>
            </w:pPr>
            <w:r>
              <w:rPr>
                <w:rFonts w:cs="Arial"/>
                <w:color w:val="000000"/>
                <w:sz w:val="20"/>
                <w:szCs w:val="20"/>
              </w:rPr>
              <w:t> </w:t>
            </w:r>
          </w:p>
        </w:tc>
      </w:tr>
    </w:tbl>
    <w:p w14:paraId="63DEFFA7" w14:textId="77777777" w:rsidR="000147F2" w:rsidRDefault="000147F2" w:rsidP="00000585">
      <w:pPr>
        <w:jc w:val="both"/>
        <w:rPr>
          <w:rFonts w:cs="Arial"/>
          <w:b/>
          <w:sz w:val="20"/>
          <w:szCs w:val="20"/>
        </w:rPr>
      </w:pPr>
    </w:p>
    <w:p w14:paraId="7D0299AF" w14:textId="37B8D4A1" w:rsidR="00000585" w:rsidRPr="00EE271C" w:rsidRDefault="00000585" w:rsidP="00000585">
      <w:pPr>
        <w:jc w:val="both"/>
        <w:rPr>
          <w:rFonts w:cs="Arial"/>
          <w:b/>
          <w:color w:val="17365D" w:themeColor="text2" w:themeShade="BF"/>
          <w:sz w:val="20"/>
          <w:szCs w:val="20"/>
        </w:rPr>
      </w:pPr>
      <w:r w:rsidRPr="00EE271C">
        <w:rPr>
          <w:rFonts w:cs="Arial"/>
          <w:b/>
          <w:color w:val="17365D" w:themeColor="text2" w:themeShade="BF"/>
          <w:sz w:val="20"/>
          <w:szCs w:val="20"/>
        </w:rPr>
        <w:t>C. Beneficiarios y/o usuarios de la actividad</w:t>
      </w:r>
      <w:r w:rsidR="00244BC0">
        <w:rPr>
          <w:rFonts w:cs="Arial"/>
          <w:b/>
          <w:color w:val="17365D" w:themeColor="text2" w:themeShade="BF"/>
          <w:sz w:val="20"/>
          <w:szCs w:val="20"/>
        </w:rPr>
        <w:t>:</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911"/>
        <w:gridCol w:w="1121"/>
        <w:gridCol w:w="1675"/>
      </w:tblGrid>
      <w:tr w:rsidR="00CE2314" w:rsidRPr="00CE2314" w14:paraId="1A10D2D7" w14:textId="77777777" w:rsidTr="00244BC0">
        <w:trPr>
          <w:trHeight w:val="230"/>
          <w:jc w:val="center"/>
        </w:trPr>
        <w:tc>
          <w:tcPr>
            <w:tcW w:w="3394" w:type="pct"/>
            <w:vMerge w:val="restart"/>
            <w:shd w:val="clear" w:color="auto" w:fill="DBE5F1" w:themeFill="accent1" w:themeFillTint="33"/>
            <w:noWrap/>
            <w:vAlign w:val="center"/>
          </w:tcPr>
          <w:p w14:paraId="67CEBD9E" w14:textId="77777777" w:rsidR="00000585" w:rsidRPr="00CE2314" w:rsidRDefault="00000585" w:rsidP="00000585">
            <w:pPr>
              <w:spacing w:after="0" w:line="240" w:lineRule="auto"/>
              <w:jc w:val="center"/>
              <w:rPr>
                <w:rFonts w:eastAsia="Times New Roman" w:cs="Arial"/>
                <w:b/>
                <w:color w:val="17365D" w:themeColor="text2" w:themeShade="BF"/>
                <w:sz w:val="20"/>
                <w:szCs w:val="20"/>
                <w:lang w:eastAsia="es-ES"/>
              </w:rPr>
            </w:pPr>
            <w:r w:rsidRPr="00CE2314">
              <w:rPr>
                <w:rFonts w:cs="Arial"/>
                <w:b/>
                <w:color w:val="17365D" w:themeColor="text2" w:themeShade="BF"/>
                <w:sz w:val="20"/>
                <w:szCs w:val="20"/>
              </w:rPr>
              <w:t>Beneficiarios y/o usuarios</w:t>
            </w:r>
          </w:p>
        </w:tc>
        <w:tc>
          <w:tcPr>
            <w:tcW w:w="644" w:type="pct"/>
            <w:vMerge w:val="restart"/>
            <w:shd w:val="clear" w:color="auto" w:fill="DBE5F1" w:themeFill="accent1" w:themeFillTint="33"/>
            <w:vAlign w:val="center"/>
          </w:tcPr>
          <w:p w14:paraId="014D37BC" w14:textId="77777777" w:rsidR="00000585" w:rsidRPr="00CE2314" w:rsidRDefault="00000585" w:rsidP="00000585">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Número</w:t>
            </w:r>
          </w:p>
        </w:tc>
        <w:tc>
          <w:tcPr>
            <w:tcW w:w="962" w:type="pct"/>
            <w:vMerge w:val="restart"/>
            <w:shd w:val="clear" w:color="auto" w:fill="DBE5F1" w:themeFill="accent1" w:themeFillTint="33"/>
            <w:vAlign w:val="center"/>
          </w:tcPr>
          <w:p w14:paraId="0A5FD8E7" w14:textId="34395009" w:rsidR="00000585" w:rsidRPr="00CE2314" w:rsidRDefault="00000585" w:rsidP="00000585">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Indeterminado</w:t>
            </w:r>
          </w:p>
        </w:tc>
      </w:tr>
      <w:tr w:rsidR="00000585" w:rsidRPr="00360014" w14:paraId="7D9C74BB" w14:textId="77777777" w:rsidTr="00244BC0">
        <w:trPr>
          <w:trHeight w:val="230"/>
          <w:jc w:val="center"/>
        </w:trPr>
        <w:tc>
          <w:tcPr>
            <w:tcW w:w="3394" w:type="pct"/>
            <w:vMerge/>
            <w:shd w:val="clear" w:color="auto" w:fill="DBE5F1" w:themeFill="accent1" w:themeFillTint="33"/>
            <w:noWrap/>
            <w:vAlign w:val="center"/>
          </w:tcPr>
          <w:p w14:paraId="12753493" w14:textId="77777777" w:rsidR="00000585" w:rsidRPr="002D3871" w:rsidRDefault="00000585" w:rsidP="00000585">
            <w:pPr>
              <w:spacing w:after="0" w:line="240" w:lineRule="auto"/>
              <w:jc w:val="center"/>
              <w:rPr>
                <w:rFonts w:cs="Arial"/>
                <w:color w:val="000000"/>
                <w:sz w:val="20"/>
                <w:szCs w:val="20"/>
                <w:lang w:eastAsia="es-ES"/>
              </w:rPr>
            </w:pPr>
          </w:p>
        </w:tc>
        <w:tc>
          <w:tcPr>
            <w:tcW w:w="644" w:type="pct"/>
            <w:vMerge/>
            <w:shd w:val="clear" w:color="auto" w:fill="DBE5F1" w:themeFill="accent1" w:themeFillTint="33"/>
            <w:vAlign w:val="center"/>
          </w:tcPr>
          <w:p w14:paraId="356E988C" w14:textId="77777777" w:rsidR="00000585" w:rsidRPr="002D3871" w:rsidRDefault="00000585" w:rsidP="00000585">
            <w:pPr>
              <w:spacing w:after="0" w:line="240" w:lineRule="auto"/>
              <w:jc w:val="center"/>
              <w:rPr>
                <w:rFonts w:cs="Arial"/>
                <w:color w:val="000000"/>
                <w:sz w:val="20"/>
                <w:szCs w:val="20"/>
                <w:lang w:eastAsia="es-ES"/>
              </w:rPr>
            </w:pPr>
          </w:p>
        </w:tc>
        <w:tc>
          <w:tcPr>
            <w:tcW w:w="962" w:type="pct"/>
            <w:vMerge/>
            <w:shd w:val="clear" w:color="auto" w:fill="DBE5F1" w:themeFill="accent1" w:themeFillTint="33"/>
          </w:tcPr>
          <w:p w14:paraId="6EDF0A56" w14:textId="77777777" w:rsidR="00000585" w:rsidRPr="00360014" w:rsidRDefault="00000585" w:rsidP="00000585">
            <w:pPr>
              <w:spacing w:after="0" w:line="240" w:lineRule="auto"/>
              <w:rPr>
                <w:rFonts w:cs="Arial"/>
                <w:color w:val="000000"/>
                <w:sz w:val="18"/>
                <w:szCs w:val="18"/>
                <w:lang w:eastAsia="es-ES"/>
              </w:rPr>
            </w:pPr>
          </w:p>
        </w:tc>
      </w:tr>
      <w:tr w:rsidR="00000585" w:rsidRPr="00360014" w14:paraId="663BCD3E" w14:textId="77777777" w:rsidTr="00244BC0">
        <w:trPr>
          <w:trHeight w:val="20"/>
          <w:jc w:val="center"/>
        </w:trPr>
        <w:tc>
          <w:tcPr>
            <w:tcW w:w="3394" w:type="pct"/>
            <w:noWrap/>
            <w:vAlign w:val="center"/>
          </w:tcPr>
          <w:p w14:paraId="763734EC" w14:textId="77777777" w:rsidR="00000585" w:rsidRPr="00217B67" w:rsidRDefault="00000585" w:rsidP="00000585">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w:t>
            </w:r>
            <w:r w:rsidR="00161F13">
              <w:rPr>
                <w:rFonts w:cs="Arial"/>
                <w:color w:val="000000"/>
                <w:sz w:val="20"/>
                <w:szCs w:val="20"/>
                <w:lang w:val="es-ES_tradnl"/>
              </w:rPr>
              <w:t xml:space="preserve"> </w:t>
            </w:r>
            <w:r>
              <w:rPr>
                <w:rFonts w:cs="Arial"/>
                <w:color w:val="000000"/>
                <w:sz w:val="20"/>
                <w:szCs w:val="20"/>
                <w:lang w:val="es-ES_tradnl"/>
              </w:rPr>
              <w:t>físicas</w:t>
            </w:r>
          </w:p>
        </w:tc>
        <w:tc>
          <w:tcPr>
            <w:tcW w:w="644" w:type="pct"/>
            <w:noWrap/>
            <w:vAlign w:val="center"/>
          </w:tcPr>
          <w:p w14:paraId="3EF63FD7" w14:textId="77777777" w:rsidR="00000585" w:rsidRPr="002D3871" w:rsidRDefault="00000585" w:rsidP="00000585">
            <w:pPr>
              <w:spacing w:after="0" w:line="240" w:lineRule="auto"/>
              <w:jc w:val="center"/>
              <w:rPr>
                <w:rFonts w:cs="Arial"/>
                <w:color w:val="000000"/>
                <w:sz w:val="20"/>
                <w:szCs w:val="20"/>
                <w:lang w:eastAsia="es-ES"/>
              </w:rPr>
            </w:pPr>
          </w:p>
        </w:tc>
        <w:tc>
          <w:tcPr>
            <w:tcW w:w="962" w:type="pct"/>
            <w:vAlign w:val="center"/>
          </w:tcPr>
          <w:p w14:paraId="07FBE98F" w14:textId="77777777" w:rsidR="00000585" w:rsidRPr="006C366E" w:rsidRDefault="00000585" w:rsidP="00000585">
            <w:pPr>
              <w:spacing w:after="0" w:line="240" w:lineRule="auto"/>
              <w:jc w:val="center"/>
              <w:rPr>
                <w:rFonts w:cs="Arial"/>
                <w:sz w:val="20"/>
                <w:szCs w:val="20"/>
                <w:lang w:eastAsia="es-ES"/>
              </w:rPr>
            </w:pPr>
            <w:r>
              <w:rPr>
                <w:rFonts w:cs="Arial"/>
                <w:sz w:val="20"/>
                <w:szCs w:val="20"/>
                <w:lang w:eastAsia="es-ES"/>
              </w:rPr>
              <w:t>x</w:t>
            </w:r>
          </w:p>
        </w:tc>
      </w:tr>
      <w:tr w:rsidR="00000585" w:rsidRPr="00360014" w14:paraId="3B43B744" w14:textId="77777777" w:rsidTr="00244BC0">
        <w:trPr>
          <w:trHeight w:val="20"/>
          <w:jc w:val="center"/>
        </w:trPr>
        <w:tc>
          <w:tcPr>
            <w:tcW w:w="3394" w:type="pct"/>
            <w:vAlign w:val="center"/>
          </w:tcPr>
          <w:p w14:paraId="1F3DA981" w14:textId="77777777" w:rsidR="00000585" w:rsidRPr="002D3871" w:rsidRDefault="00000585" w:rsidP="00000585">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644" w:type="pct"/>
            <w:noWrap/>
            <w:vAlign w:val="center"/>
          </w:tcPr>
          <w:p w14:paraId="1B9C7582" w14:textId="77777777" w:rsidR="00000585" w:rsidRPr="002D3871" w:rsidRDefault="00000585" w:rsidP="00000585">
            <w:pPr>
              <w:spacing w:after="0" w:line="240" w:lineRule="auto"/>
              <w:jc w:val="center"/>
              <w:rPr>
                <w:rFonts w:cs="Arial"/>
                <w:color w:val="000000"/>
                <w:sz w:val="20"/>
                <w:szCs w:val="20"/>
                <w:lang w:eastAsia="es-ES"/>
              </w:rPr>
            </w:pPr>
          </w:p>
        </w:tc>
        <w:tc>
          <w:tcPr>
            <w:tcW w:w="962" w:type="pct"/>
            <w:vAlign w:val="center"/>
          </w:tcPr>
          <w:p w14:paraId="5C54C62E" w14:textId="77777777" w:rsidR="00000585" w:rsidRPr="006C366E" w:rsidRDefault="00000585" w:rsidP="00000585">
            <w:pPr>
              <w:spacing w:after="0" w:line="240" w:lineRule="auto"/>
              <w:jc w:val="center"/>
              <w:rPr>
                <w:rFonts w:cs="Arial"/>
                <w:sz w:val="20"/>
                <w:szCs w:val="20"/>
                <w:lang w:eastAsia="es-ES"/>
              </w:rPr>
            </w:pPr>
            <w:r>
              <w:rPr>
                <w:rFonts w:cs="Arial"/>
                <w:sz w:val="20"/>
                <w:szCs w:val="20"/>
                <w:lang w:eastAsia="es-ES"/>
              </w:rPr>
              <w:t>x</w:t>
            </w:r>
          </w:p>
        </w:tc>
      </w:tr>
    </w:tbl>
    <w:p w14:paraId="51EECCCA" w14:textId="77777777" w:rsidR="00F60E82" w:rsidRDefault="00F60E82" w:rsidP="00000585">
      <w:pPr>
        <w:jc w:val="both"/>
        <w:rPr>
          <w:rFonts w:cs="Arial"/>
          <w:sz w:val="20"/>
          <w:szCs w:val="20"/>
        </w:rPr>
      </w:pPr>
    </w:p>
    <w:p w14:paraId="6BE346F1" w14:textId="48C208F8" w:rsidR="00000585" w:rsidRPr="00EE271C" w:rsidRDefault="00000585" w:rsidP="00000585">
      <w:pPr>
        <w:jc w:val="both"/>
        <w:rPr>
          <w:rFonts w:cs="Arial"/>
          <w:b/>
          <w:color w:val="17365D" w:themeColor="text2" w:themeShade="BF"/>
          <w:sz w:val="20"/>
          <w:szCs w:val="20"/>
        </w:rPr>
      </w:pPr>
      <w:r w:rsidRPr="00EE271C">
        <w:rPr>
          <w:rFonts w:cs="Arial"/>
          <w:b/>
          <w:color w:val="17365D" w:themeColor="text2" w:themeShade="BF"/>
          <w:sz w:val="20"/>
          <w:szCs w:val="20"/>
        </w:rPr>
        <w:t>D. Objetivos e indicadores de la realización de la actividad</w:t>
      </w:r>
      <w:r w:rsidR="00244BC0">
        <w:rPr>
          <w:rFonts w:cs="Arial"/>
          <w:b/>
          <w:color w:val="17365D" w:themeColor="text2" w:themeShade="BF"/>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530"/>
        <w:gridCol w:w="1888"/>
      </w:tblGrid>
      <w:tr w:rsidR="000B6920" w:rsidRPr="00D853C7" w14:paraId="3C997120" w14:textId="77777777" w:rsidTr="009708A3">
        <w:trPr>
          <w:trHeight w:val="280"/>
        </w:trPr>
        <w:tc>
          <w:tcPr>
            <w:tcW w:w="1332" w:type="pct"/>
            <w:shd w:val="clear" w:color="auto" w:fill="DBE5F1" w:themeFill="accent1" w:themeFillTint="33"/>
            <w:vAlign w:val="center"/>
          </w:tcPr>
          <w:p w14:paraId="6C162D2B" w14:textId="77777777" w:rsidR="000B6920" w:rsidRPr="00CE2314" w:rsidRDefault="000B6920" w:rsidP="00404D4C">
            <w:pPr>
              <w:spacing w:after="0" w:line="240" w:lineRule="auto"/>
              <w:jc w:val="center"/>
              <w:rPr>
                <w:rFonts w:cs="Arial"/>
                <w:b/>
                <w:color w:val="17365D" w:themeColor="text2" w:themeShade="BF"/>
                <w:sz w:val="20"/>
                <w:szCs w:val="20"/>
              </w:rPr>
            </w:pPr>
            <w:r w:rsidRPr="00CE2314">
              <w:rPr>
                <w:rFonts w:cs="Arial"/>
                <w:b/>
                <w:color w:val="17365D" w:themeColor="text2" w:themeShade="BF"/>
                <w:sz w:val="20"/>
                <w:szCs w:val="20"/>
              </w:rPr>
              <w:t>Objetivo</w:t>
            </w:r>
          </w:p>
        </w:tc>
        <w:tc>
          <w:tcPr>
            <w:tcW w:w="2589" w:type="pct"/>
            <w:shd w:val="clear" w:color="auto" w:fill="DBE5F1" w:themeFill="accent1" w:themeFillTint="33"/>
            <w:vAlign w:val="center"/>
          </w:tcPr>
          <w:p w14:paraId="29CFBEB0" w14:textId="77777777" w:rsidR="000B6920" w:rsidRPr="00CE2314" w:rsidRDefault="000B6920" w:rsidP="00404D4C">
            <w:pPr>
              <w:spacing w:after="0" w:line="240" w:lineRule="auto"/>
              <w:jc w:val="center"/>
              <w:rPr>
                <w:rFonts w:cs="Arial"/>
                <w:b/>
                <w:color w:val="17365D" w:themeColor="text2" w:themeShade="BF"/>
                <w:sz w:val="20"/>
                <w:szCs w:val="20"/>
              </w:rPr>
            </w:pPr>
            <w:r w:rsidRPr="00CE2314">
              <w:rPr>
                <w:rFonts w:cs="Arial"/>
                <w:b/>
                <w:color w:val="17365D" w:themeColor="text2" w:themeShade="BF"/>
                <w:sz w:val="20"/>
                <w:szCs w:val="20"/>
              </w:rPr>
              <w:t>Indicador</w:t>
            </w:r>
          </w:p>
        </w:tc>
        <w:tc>
          <w:tcPr>
            <w:tcW w:w="1079"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1D3275A" w14:textId="77777777" w:rsidR="000B6920" w:rsidRPr="00CE2314" w:rsidRDefault="000B6920" w:rsidP="00404D4C">
            <w:pPr>
              <w:spacing w:after="0" w:line="240" w:lineRule="auto"/>
              <w:jc w:val="center"/>
              <w:rPr>
                <w:rFonts w:cs="Arial"/>
                <w:b/>
                <w:color w:val="17365D" w:themeColor="text2" w:themeShade="BF"/>
                <w:sz w:val="20"/>
                <w:szCs w:val="20"/>
              </w:rPr>
            </w:pPr>
            <w:r w:rsidRPr="00CE2314">
              <w:rPr>
                <w:rFonts w:cs="Arial"/>
                <w:b/>
                <w:color w:val="17365D" w:themeColor="text2" w:themeShade="BF"/>
                <w:sz w:val="20"/>
                <w:szCs w:val="20"/>
              </w:rPr>
              <w:t xml:space="preserve">Cantidad   </w:t>
            </w:r>
          </w:p>
        </w:tc>
      </w:tr>
      <w:tr w:rsidR="000B6920" w:rsidRPr="00370418" w14:paraId="7ECCF0BB" w14:textId="77777777" w:rsidTr="00EE271C">
        <w:tc>
          <w:tcPr>
            <w:tcW w:w="1332" w:type="pct"/>
            <w:vMerge w:val="restart"/>
          </w:tcPr>
          <w:p w14:paraId="6595B2C3" w14:textId="77777777" w:rsidR="000B6920" w:rsidRPr="005E6501" w:rsidRDefault="000B6920" w:rsidP="00F6780E">
            <w:pPr>
              <w:pStyle w:val="Prrafodelista"/>
              <w:numPr>
                <w:ilvl w:val="0"/>
                <w:numId w:val="7"/>
              </w:numPr>
              <w:spacing w:before="60" w:after="60"/>
              <w:ind w:left="306"/>
              <w:jc w:val="both"/>
              <w:rPr>
                <w:rFonts w:ascii="Arial" w:hAnsi="Arial" w:cs="Arial"/>
                <w:sz w:val="20"/>
                <w:szCs w:val="20"/>
              </w:rPr>
            </w:pPr>
            <w:r w:rsidRPr="005E6501">
              <w:rPr>
                <w:rFonts w:ascii="Arial" w:hAnsi="Arial" w:cs="Arial"/>
                <w:sz w:val="20"/>
                <w:szCs w:val="20"/>
                <w:lang w:val="es-ES_tradnl"/>
              </w:rPr>
              <w:t>Disminuir la prevalencia de conductas adictivas</w:t>
            </w:r>
          </w:p>
        </w:tc>
        <w:tc>
          <w:tcPr>
            <w:tcW w:w="2589" w:type="pct"/>
            <w:shd w:val="clear" w:color="auto" w:fill="auto"/>
            <w:vAlign w:val="center"/>
          </w:tcPr>
          <w:p w14:paraId="3AF7D063" w14:textId="77777777" w:rsidR="000B6920" w:rsidRPr="005E6501" w:rsidRDefault="000B6920" w:rsidP="005E6501">
            <w:pPr>
              <w:spacing w:before="60" w:after="60"/>
              <w:rPr>
                <w:rFonts w:cs="Arial"/>
                <w:sz w:val="20"/>
                <w:szCs w:val="20"/>
              </w:rPr>
            </w:pPr>
            <w:r w:rsidRPr="005E6501">
              <w:rPr>
                <w:rFonts w:cs="Arial"/>
                <w:sz w:val="20"/>
                <w:szCs w:val="20"/>
              </w:rPr>
              <w:t>Número de campañas para sensibilizar a la población en conductas adictivas</w:t>
            </w:r>
          </w:p>
        </w:tc>
        <w:tc>
          <w:tcPr>
            <w:tcW w:w="1079" w:type="pct"/>
            <w:shd w:val="clear" w:color="auto" w:fill="auto"/>
            <w:vAlign w:val="center"/>
          </w:tcPr>
          <w:p w14:paraId="50022EDF" w14:textId="77777777" w:rsidR="000B6920" w:rsidRPr="005E6501" w:rsidRDefault="000B6920" w:rsidP="005E6501">
            <w:pPr>
              <w:spacing w:before="60" w:after="60"/>
              <w:jc w:val="center"/>
              <w:rPr>
                <w:rFonts w:cs="Arial"/>
                <w:sz w:val="20"/>
                <w:szCs w:val="20"/>
              </w:rPr>
            </w:pPr>
            <w:r w:rsidRPr="005E6501">
              <w:rPr>
                <w:rFonts w:cs="Arial"/>
                <w:sz w:val="20"/>
                <w:szCs w:val="20"/>
              </w:rPr>
              <w:t>2</w:t>
            </w:r>
          </w:p>
        </w:tc>
      </w:tr>
      <w:tr w:rsidR="000B6920" w:rsidRPr="00370418" w14:paraId="464FA7E7" w14:textId="77777777" w:rsidTr="00EE271C">
        <w:tc>
          <w:tcPr>
            <w:tcW w:w="1332" w:type="pct"/>
            <w:vMerge/>
          </w:tcPr>
          <w:p w14:paraId="173C4054" w14:textId="77777777" w:rsidR="000B6920" w:rsidRPr="005E6501" w:rsidRDefault="000B6920" w:rsidP="005E6501">
            <w:pPr>
              <w:spacing w:before="60" w:after="60"/>
              <w:jc w:val="both"/>
              <w:rPr>
                <w:rFonts w:cs="Arial"/>
                <w:sz w:val="20"/>
                <w:szCs w:val="20"/>
              </w:rPr>
            </w:pPr>
          </w:p>
        </w:tc>
        <w:tc>
          <w:tcPr>
            <w:tcW w:w="2589" w:type="pct"/>
            <w:shd w:val="clear" w:color="auto" w:fill="auto"/>
            <w:vAlign w:val="center"/>
          </w:tcPr>
          <w:p w14:paraId="7D7C9CDF" w14:textId="21D63F92" w:rsidR="000B6920" w:rsidRPr="005E6501" w:rsidRDefault="000B6920" w:rsidP="005E6501">
            <w:pPr>
              <w:spacing w:before="60" w:after="60"/>
              <w:rPr>
                <w:rFonts w:cs="Arial"/>
                <w:sz w:val="20"/>
                <w:szCs w:val="20"/>
              </w:rPr>
            </w:pPr>
            <w:r w:rsidRPr="005E6501">
              <w:rPr>
                <w:rFonts w:cs="Arial"/>
                <w:sz w:val="20"/>
                <w:szCs w:val="20"/>
              </w:rPr>
              <w:t>N</w:t>
            </w:r>
            <w:r w:rsidR="005E6501">
              <w:rPr>
                <w:rFonts w:cs="Arial"/>
                <w:sz w:val="20"/>
                <w:szCs w:val="20"/>
              </w:rPr>
              <w:t>.</w:t>
            </w:r>
            <w:r w:rsidRPr="005E6501">
              <w:rPr>
                <w:rFonts w:cs="Arial"/>
                <w:sz w:val="20"/>
                <w:szCs w:val="20"/>
              </w:rPr>
              <w:t>º de materiales editados</w:t>
            </w:r>
          </w:p>
        </w:tc>
        <w:tc>
          <w:tcPr>
            <w:tcW w:w="1079" w:type="pct"/>
            <w:shd w:val="clear" w:color="auto" w:fill="auto"/>
            <w:vAlign w:val="center"/>
          </w:tcPr>
          <w:p w14:paraId="309B065B" w14:textId="77777777" w:rsidR="000B6920" w:rsidRPr="005E6501" w:rsidRDefault="000B6920" w:rsidP="005E6501">
            <w:pPr>
              <w:spacing w:before="60" w:after="60"/>
              <w:jc w:val="center"/>
              <w:rPr>
                <w:rFonts w:cs="Arial"/>
                <w:sz w:val="20"/>
                <w:szCs w:val="20"/>
              </w:rPr>
            </w:pPr>
            <w:r w:rsidRPr="005E6501">
              <w:rPr>
                <w:rFonts w:cs="Arial"/>
                <w:sz w:val="20"/>
                <w:szCs w:val="20"/>
              </w:rPr>
              <w:t>3</w:t>
            </w:r>
          </w:p>
        </w:tc>
      </w:tr>
      <w:tr w:rsidR="000B6920" w:rsidRPr="00370418" w14:paraId="233E0992" w14:textId="77777777" w:rsidTr="00EE271C">
        <w:tc>
          <w:tcPr>
            <w:tcW w:w="1332" w:type="pct"/>
            <w:vMerge/>
          </w:tcPr>
          <w:p w14:paraId="78E91065" w14:textId="77777777" w:rsidR="000B6920" w:rsidRPr="005E6501" w:rsidRDefault="000B6920" w:rsidP="005E6501">
            <w:pPr>
              <w:spacing w:before="60" w:after="60"/>
              <w:jc w:val="both"/>
              <w:rPr>
                <w:rFonts w:cs="Arial"/>
                <w:sz w:val="20"/>
                <w:szCs w:val="20"/>
              </w:rPr>
            </w:pPr>
          </w:p>
        </w:tc>
        <w:tc>
          <w:tcPr>
            <w:tcW w:w="2589" w:type="pct"/>
            <w:shd w:val="clear" w:color="auto" w:fill="auto"/>
            <w:vAlign w:val="center"/>
          </w:tcPr>
          <w:p w14:paraId="2026FDD6" w14:textId="335194E3" w:rsidR="000B6920" w:rsidRPr="005E6501" w:rsidRDefault="000B6920" w:rsidP="005E6501">
            <w:pPr>
              <w:spacing w:before="60" w:after="60"/>
              <w:rPr>
                <w:rFonts w:cs="Arial"/>
                <w:sz w:val="20"/>
                <w:szCs w:val="20"/>
              </w:rPr>
            </w:pPr>
            <w:r w:rsidRPr="005E6501">
              <w:rPr>
                <w:rFonts w:cs="Arial"/>
                <w:sz w:val="20"/>
                <w:szCs w:val="20"/>
              </w:rPr>
              <w:t>N</w:t>
            </w:r>
            <w:r w:rsidR="005E6501">
              <w:rPr>
                <w:rFonts w:cs="Arial"/>
                <w:sz w:val="20"/>
                <w:szCs w:val="20"/>
              </w:rPr>
              <w:t>.</w:t>
            </w:r>
            <w:r w:rsidRPr="005E6501">
              <w:rPr>
                <w:rFonts w:cs="Arial"/>
                <w:sz w:val="20"/>
                <w:szCs w:val="20"/>
              </w:rPr>
              <w:t>º de personas fumadoras</w:t>
            </w:r>
          </w:p>
          <w:p w14:paraId="12E4BA0F" w14:textId="77777777" w:rsidR="000B6920" w:rsidRPr="005E6501" w:rsidRDefault="000B6920" w:rsidP="005E6501">
            <w:pPr>
              <w:spacing w:before="60" w:after="60"/>
              <w:rPr>
                <w:rFonts w:cs="Arial"/>
                <w:sz w:val="20"/>
                <w:szCs w:val="20"/>
              </w:rPr>
            </w:pPr>
            <w:r w:rsidRPr="005E6501">
              <w:rPr>
                <w:rFonts w:cs="Arial"/>
                <w:sz w:val="20"/>
                <w:szCs w:val="20"/>
              </w:rPr>
              <w:t>incluidas en los programas de cesación del tabaquismo en AP</w:t>
            </w:r>
          </w:p>
        </w:tc>
        <w:tc>
          <w:tcPr>
            <w:tcW w:w="1079" w:type="pct"/>
            <w:shd w:val="clear" w:color="auto" w:fill="auto"/>
            <w:vAlign w:val="center"/>
          </w:tcPr>
          <w:p w14:paraId="6BC29794" w14:textId="77777777" w:rsidR="000B6920" w:rsidRPr="005E6501" w:rsidRDefault="000B6920" w:rsidP="005E6501">
            <w:pPr>
              <w:spacing w:before="60" w:after="60"/>
              <w:jc w:val="center"/>
              <w:rPr>
                <w:rFonts w:cs="Arial"/>
                <w:sz w:val="20"/>
                <w:szCs w:val="20"/>
              </w:rPr>
            </w:pPr>
            <w:r w:rsidRPr="005E6501">
              <w:rPr>
                <w:rFonts w:cs="Arial"/>
                <w:sz w:val="20"/>
                <w:szCs w:val="20"/>
              </w:rPr>
              <w:t>1000</w:t>
            </w:r>
          </w:p>
        </w:tc>
      </w:tr>
      <w:tr w:rsidR="000B6920" w:rsidRPr="00370418" w14:paraId="6EE87452" w14:textId="77777777" w:rsidTr="00EE271C">
        <w:tc>
          <w:tcPr>
            <w:tcW w:w="1332" w:type="pct"/>
            <w:vMerge/>
          </w:tcPr>
          <w:p w14:paraId="1E01E2CF" w14:textId="77777777" w:rsidR="000B6920" w:rsidRPr="005E6501" w:rsidRDefault="000B6920" w:rsidP="005E6501">
            <w:pPr>
              <w:spacing w:before="60" w:after="60"/>
              <w:jc w:val="both"/>
              <w:rPr>
                <w:rFonts w:cs="Arial"/>
                <w:sz w:val="20"/>
                <w:szCs w:val="20"/>
              </w:rPr>
            </w:pPr>
          </w:p>
        </w:tc>
        <w:tc>
          <w:tcPr>
            <w:tcW w:w="2589" w:type="pct"/>
            <w:shd w:val="clear" w:color="auto" w:fill="auto"/>
            <w:vAlign w:val="center"/>
          </w:tcPr>
          <w:p w14:paraId="4966DE97" w14:textId="5BC9A1EE" w:rsidR="000B6920" w:rsidRPr="005E6501" w:rsidRDefault="000B6920" w:rsidP="005E6501">
            <w:pPr>
              <w:spacing w:before="60" w:after="60"/>
              <w:rPr>
                <w:rFonts w:cs="Arial"/>
                <w:sz w:val="20"/>
                <w:szCs w:val="20"/>
              </w:rPr>
            </w:pPr>
            <w:r w:rsidRPr="005E6501">
              <w:rPr>
                <w:rFonts w:cs="Arial"/>
                <w:sz w:val="20"/>
                <w:szCs w:val="20"/>
              </w:rPr>
              <w:t>N</w:t>
            </w:r>
            <w:r w:rsidR="005E6501">
              <w:rPr>
                <w:rFonts w:cs="Arial"/>
                <w:sz w:val="20"/>
                <w:szCs w:val="20"/>
              </w:rPr>
              <w:t>.</w:t>
            </w:r>
            <w:r w:rsidRPr="005E6501">
              <w:rPr>
                <w:rFonts w:cs="Arial"/>
                <w:sz w:val="20"/>
                <w:szCs w:val="20"/>
              </w:rPr>
              <w:t>º de personas a las que se da consejo sobre consumo de riesgo de alcohol en AP</w:t>
            </w:r>
          </w:p>
        </w:tc>
        <w:tc>
          <w:tcPr>
            <w:tcW w:w="1079" w:type="pct"/>
            <w:shd w:val="clear" w:color="auto" w:fill="auto"/>
            <w:vAlign w:val="center"/>
          </w:tcPr>
          <w:p w14:paraId="0A7613F6" w14:textId="77777777" w:rsidR="000B6920" w:rsidRPr="005E6501" w:rsidRDefault="000B6920" w:rsidP="005E6501">
            <w:pPr>
              <w:spacing w:before="60" w:after="60"/>
              <w:jc w:val="center"/>
              <w:rPr>
                <w:rFonts w:cs="Arial"/>
                <w:sz w:val="20"/>
                <w:szCs w:val="20"/>
              </w:rPr>
            </w:pPr>
            <w:r w:rsidRPr="005E6501">
              <w:rPr>
                <w:rFonts w:cs="Arial"/>
                <w:sz w:val="20"/>
                <w:szCs w:val="20"/>
              </w:rPr>
              <w:t>300</w:t>
            </w:r>
          </w:p>
        </w:tc>
      </w:tr>
    </w:tbl>
    <w:p w14:paraId="750C3489" w14:textId="77777777" w:rsidR="005E6501" w:rsidRDefault="005E650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4530"/>
        <w:gridCol w:w="1888"/>
      </w:tblGrid>
      <w:tr w:rsidR="000B6920" w:rsidRPr="00370418" w14:paraId="1214EDBE" w14:textId="77777777" w:rsidTr="00EE271C">
        <w:trPr>
          <w:trHeight w:val="357"/>
        </w:trPr>
        <w:tc>
          <w:tcPr>
            <w:tcW w:w="1332" w:type="pct"/>
            <w:tcBorders>
              <w:top w:val="single" w:sz="4" w:space="0" w:color="auto"/>
              <w:left w:val="single" w:sz="4" w:space="0" w:color="auto"/>
              <w:right w:val="single" w:sz="4" w:space="0" w:color="auto"/>
            </w:tcBorders>
          </w:tcPr>
          <w:p w14:paraId="66C35138" w14:textId="77777777" w:rsidR="000B6920" w:rsidRPr="005E6501" w:rsidRDefault="000B6920" w:rsidP="00F6780E">
            <w:pPr>
              <w:pStyle w:val="Prrafodelista"/>
              <w:numPr>
                <w:ilvl w:val="0"/>
                <w:numId w:val="7"/>
              </w:numPr>
              <w:spacing w:before="60" w:after="60"/>
              <w:ind w:left="306"/>
              <w:rPr>
                <w:rFonts w:ascii="Arial" w:hAnsi="Arial" w:cs="Arial"/>
                <w:sz w:val="20"/>
                <w:szCs w:val="20"/>
                <w:lang w:val="es-ES_tradnl"/>
              </w:rPr>
            </w:pPr>
            <w:r w:rsidRPr="005E6501">
              <w:rPr>
                <w:rFonts w:ascii="Arial" w:hAnsi="Arial" w:cs="Arial"/>
                <w:sz w:val="20"/>
                <w:szCs w:val="20"/>
                <w:lang w:val="es-ES_tradnl"/>
              </w:rPr>
              <w:t>Prevenir el inicio de conductas adictivas</w:t>
            </w:r>
          </w:p>
        </w:tc>
        <w:tc>
          <w:tcPr>
            <w:tcW w:w="2589" w:type="pct"/>
            <w:tcBorders>
              <w:top w:val="single" w:sz="4" w:space="0" w:color="auto"/>
              <w:left w:val="single" w:sz="4" w:space="0" w:color="auto"/>
              <w:right w:val="single" w:sz="4" w:space="0" w:color="auto"/>
            </w:tcBorders>
            <w:shd w:val="clear" w:color="auto" w:fill="auto"/>
            <w:vAlign w:val="center"/>
          </w:tcPr>
          <w:p w14:paraId="6E0FACAE" w14:textId="77777777" w:rsidR="000B6920" w:rsidRPr="005E6501" w:rsidRDefault="000B6920" w:rsidP="005E6501">
            <w:pPr>
              <w:spacing w:before="60" w:after="60"/>
              <w:rPr>
                <w:rFonts w:cs="Arial"/>
                <w:sz w:val="20"/>
                <w:szCs w:val="20"/>
              </w:rPr>
            </w:pPr>
            <w:r w:rsidRPr="005E6501">
              <w:rPr>
                <w:rFonts w:cs="Arial"/>
                <w:sz w:val="20"/>
                <w:szCs w:val="20"/>
              </w:rPr>
              <w:t>Número de profesionales de la educación que participan en programas de formación</w:t>
            </w:r>
          </w:p>
        </w:tc>
        <w:tc>
          <w:tcPr>
            <w:tcW w:w="1079" w:type="pct"/>
            <w:tcBorders>
              <w:top w:val="single" w:sz="4" w:space="0" w:color="auto"/>
              <w:left w:val="single" w:sz="4" w:space="0" w:color="auto"/>
              <w:right w:val="single" w:sz="4" w:space="0" w:color="auto"/>
            </w:tcBorders>
            <w:shd w:val="clear" w:color="auto" w:fill="auto"/>
            <w:vAlign w:val="center"/>
          </w:tcPr>
          <w:p w14:paraId="6A607928" w14:textId="35516E11" w:rsidR="000B6920" w:rsidRPr="005E6501" w:rsidRDefault="00FE6237" w:rsidP="005E6501">
            <w:pPr>
              <w:spacing w:before="60" w:after="60"/>
              <w:jc w:val="center"/>
              <w:rPr>
                <w:rFonts w:cs="Arial"/>
                <w:sz w:val="20"/>
                <w:szCs w:val="20"/>
              </w:rPr>
            </w:pPr>
            <w:r w:rsidRPr="005E6501">
              <w:rPr>
                <w:rFonts w:cs="Arial"/>
                <w:sz w:val="20"/>
                <w:szCs w:val="20"/>
              </w:rPr>
              <w:t>2</w:t>
            </w:r>
            <w:r w:rsidR="000B6920" w:rsidRPr="005E6501">
              <w:rPr>
                <w:rFonts w:cs="Arial"/>
                <w:sz w:val="20"/>
                <w:szCs w:val="20"/>
              </w:rPr>
              <w:t>00</w:t>
            </w:r>
          </w:p>
        </w:tc>
      </w:tr>
      <w:tr w:rsidR="000B6920" w:rsidRPr="00370418" w14:paraId="34BCA1AA" w14:textId="77777777" w:rsidTr="00EE271C">
        <w:tc>
          <w:tcPr>
            <w:tcW w:w="1332" w:type="pct"/>
            <w:vMerge w:val="restart"/>
          </w:tcPr>
          <w:p w14:paraId="47F14F51" w14:textId="77777777" w:rsidR="000B6920" w:rsidRPr="005E6501" w:rsidRDefault="000B6920" w:rsidP="00F6780E">
            <w:pPr>
              <w:pStyle w:val="Prrafodelista"/>
              <w:numPr>
                <w:ilvl w:val="0"/>
                <w:numId w:val="7"/>
              </w:numPr>
              <w:spacing w:before="60" w:after="60"/>
              <w:ind w:left="306"/>
              <w:rPr>
                <w:rFonts w:ascii="Arial" w:hAnsi="Arial" w:cs="Arial"/>
                <w:sz w:val="20"/>
                <w:szCs w:val="20"/>
              </w:rPr>
            </w:pPr>
            <w:r w:rsidRPr="005E6501">
              <w:rPr>
                <w:rFonts w:ascii="Arial" w:hAnsi="Arial" w:cs="Arial"/>
                <w:sz w:val="20"/>
                <w:szCs w:val="20"/>
                <w:lang w:val="es-ES_tradnl"/>
              </w:rPr>
              <w:t>Facilitar y reforzar la formación sobre el abordaje de conductas adictivas</w:t>
            </w:r>
          </w:p>
        </w:tc>
        <w:tc>
          <w:tcPr>
            <w:tcW w:w="2589" w:type="pct"/>
            <w:shd w:val="clear" w:color="auto" w:fill="auto"/>
            <w:vAlign w:val="center"/>
          </w:tcPr>
          <w:p w14:paraId="0F7CA03C" w14:textId="77777777" w:rsidR="000B6920" w:rsidRPr="005E6501" w:rsidRDefault="000B6920" w:rsidP="005E6501">
            <w:pPr>
              <w:spacing w:before="60" w:after="60"/>
              <w:rPr>
                <w:rFonts w:cs="Arial"/>
                <w:sz w:val="20"/>
                <w:szCs w:val="20"/>
              </w:rPr>
            </w:pPr>
            <w:r w:rsidRPr="005E6501">
              <w:rPr>
                <w:rFonts w:cs="Arial"/>
                <w:sz w:val="20"/>
                <w:szCs w:val="20"/>
              </w:rPr>
              <w:t>Profesionales sanitarios en Atención Primaria que participan en el programa de formación</w:t>
            </w:r>
          </w:p>
        </w:tc>
        <w:tc>
          <w:tcPr>
            <w:tcW w:w="1079" w:type="pct"/>
            <w:shd w:val="clear" w:color="auto" w:fill="auto"/>
            <w:vAlign w:val="center"/>
          </w:tcPr>
          <w:p w14:paraId="3B1BCE0D" w14:textId="77777777" w:rsidR="000B6920" w:rsidRPr="005E6501" w:rsidRDefault="000B6920" w:rsidP="005E6501">
            <w:pPr>
              <w:spacing w:before="60" w:after="60"/>
              <w:jc w:val="center"/>
              <w:rPr>
                <w:rFonts w:cs="Arial"/>
                <w:sz w:val="20"/>
                <w:szCs w:val="20"/>
              </w:rPr>
            </w:pPr>
            <w:r w:rsidRPr="005E6501">
              <w:rPr>
                <w:rFonts w:cs="Arial"/>
                <w:sz w:val="20"/>
                <w:szCs w:val="20"/>
              </w:rPr>
              <w:t>600</w:t>
            </w:r>
          </w:p>
        </w:tc>
      </w:tr>
      <w:tr w:rsidR="000B6920" w:rsidRPr="00370418" w14:paraId="5E32DDD5" w14:textId="77777777" w:rsidTr="00EE271C">
        <w:tc>
          <w:tcPr>
            <w:tcW w:w="1332" w:type="pct"/>
            <w:vMerge/>
          </w:tcPr>
          <w:p w14:paraId="4392C189" w14:textId="77777777" w:rsidR="000B6920" w:rsidRPr="005E6501" w:rsidRDefault="000B6920" w:rsidP="005E6501">
            <w:pPr>
              <w:spacing w:before="60" w:after="60"/>
              <w:rPr>
                <w:rFonts w:cs="Arial"/>
                <w:sz w:val="20"/>
                <w:szCs w:val="20"/>
              </w:rPr>
            </w:pPr>
          </w:p>
        </w:tc>
        <w:tc>
          <w:tcPr>
            <w:tcW w:w="2589" w:type="pct"/>
            <w:shd w:val="clear" w:color="auto" w:fill="auto"/>
            <w:vAlign w:val="center"/>
          </w:tcPr>
          <w:p w14:paraId="7017893F" w14:textId="77777777" w:rsidR="000B6920" w:rsidRPr="005E6501" w:rsidRDefault="000B6920" w:rsidP="005E6501">
            <w:pPr>
              <w:spacing w:before="60" w:after="60"/>
              <w:rPr>
                <w:rFonts w:cs="Arial"/>
                <w:sz w:val="20"/>
                <w:szCs w:val="20"/>
              </w:rPr>
            </w:pPr>
            <w:r w:rsidRPr="005E6501">
              <w:rPr>
                <w:rFonts w:cs="Arial"/>
                <w:sz w:val="20"/>
                <w:szCs w:val="20"/>
              </w:rPr>
              <w:t>Profesionales sanitarios de especializada que participan en el programa de formación</w:t>
            </w:r>
          </w:p>
        </w:tc>
        <w:tc>
          <w:tcPr>
            <w:tcW w:w="1079" w:type="pct"/>
            <w:shd w:val="clear" w:color="auto" w:fill="auto"/>
            <w:vAlign w:val="center"/>
          </w:tcPr>
          <w:p w14:paraId="51F925FB" w14:textId="77777777" w:rsidR="000B6920" w:rsidRPr="005E6501" w:rsidRDefault="000B6920" w:rsidP="005E6501">
            <w:pPr>
              <w:spacing w:before="60" w:after="60"/>
              <w:jc w:val="center"/>
              <w:rPr>
                <w:rFonts w:cs="Arial"/>
                <w:sz w:val="20"/>
                <w:szCs w:val="20"/>
              </w:rPr>
            </w:pPr>
            <w:r w:rsidRPr="005E6501">
              <w:rPr>
                <w:rFonts w:cs="Arial"/>
                <w:sz w:val="20"/>
                <w:szCs w:val="20"/>
              </w:rPr>
              <w:t>200</w:t>
            </w:r>
          </w:p>
        </w:tc>
      </w:tr>
      <w:tr w:rsidR="000B6920" w:rsidRPr="00370418" w14:paraId="118BBB6A" w14:textId="77777777" w:rsidTr="00EE271C">
        <w:tc>
          <w:tcPr>
            <w:tcW w:w="1332" w:type="pct"/>
            <w:vMerge/>
          </w:tcPr>
          <w:p w14:paraId="60751170" w14:textId="77777777" w:rsidR="000B6920" w:rsidRPr="005E6501" w:rsidRDefault="000B6920" w:rsidP="005E6501">
            <w:pPr>
              <w:spacing w:before="60" w:after="60"/>
              <w:rPr>
                <w:rFonts w:cs="Arial"/>
                <w:sz w:val="20"/>
                <w:szCs w:val="20"/>
              </w:rPr>
            </w:pPr>
          </w:p>
        </w:tc>
        <w:tc>
          <w:tcPr>
            <w:tcW w:w="2589" w:type="pct"/>
            <w:shd w:val="clear" w:color="auto" w:fill="auto"/>
            <w:vAlign w:val="center"/>
          </w:tcPr>
          <w:p w14:paraId="062AE675" w14:textId="77777777" w:rsidR="000B6920" w:rsidRPr="005E6501" w:rsidRDefault="000B6920" w:rsidP="005E6501">
            <w:pPr>
              <w:spacing w:before="60" w:after="60"/>
              <w:rPr>
                <w:rFonts w:cs="Arial"/>
                <w:sz w:val="20"/>
                <w:szCs w:val="20"/>
              </w:rPr>
            </w:pPr>
            <w:r w:rsidRPr="005E6501">
              <w:rPr>
                <w:rFonts w:cs="Arial"/>
                <w:sz w:val="20"/>
                <w:szCs w:val="20"/>
              </w:rPr>
              <w:t xml:space="preserve">Número de ediciones plataforma </w:t>
            </w:r>
            <w:proofErr w:type="spellStart"/>
            <w:r w:rsidRPr="005E6501">
              <w:rPr>
                <w:rFonts w:cs="Arial"/>
                <w:sz w:val="20"/>
                <w:szCs w:val="20"/>
              </w:rPr>
              <w:t>Sofos</w:t>
            </w:r>
            <w:proofErr w:type="spellEnd"/>
          </w:p>
        </w:tc>
        <w:tc>
          <w:tcPr>
            <w:tcW w:w="1079" w:type="pct"/>
            <w:shd w:val="clear" w:color="auto" w:fill="auto"/>
            <w:vAlign w:val="center"/>
          </w:tcPr>
          <w:p w14:paraId="36D7D824" w14:textId="77777777" w:rsidR="000B6920" w:rsidRPr="005E6501" w:rsidRDefault="000B6920" w:rsidP="005E6501">
            <w:pPr>
              <w:spacing w:before="60" w:after="60"/>
              <w:jc w:val="center"/>
              <w:rPr>
                <w:rFonts w:cs="Arial"/>
                <w:sz w:val="20"/>
                <w:szCs w:val="20"/>
              </w:rPr>
            </w:pPr>
            <w:r w:rsidRPr="005E6501">
              <w:rPr>
                <w:rFonts w:cs="Arial"/>
                <w:sz w:val="20"/>
                <w:szCs w:val="20"/>
              </w:rPr>
              <w:t>2</w:t>
            </w:r>
          </w:p>
        </w:tc>
      </w:tr>
      <w:tr w:rsidR="000B6920" w:rsidRPr="00370418" w14:paraId="128FABB2" w14:textId="77777777" w:rsidTr="00EE271C">
        <w:tc>
          <w:tcPr>
            <w:tcW w:w="1332" w:type="pct"/>
            <w:vMerge/>
          </w:tcPr>
          <w:p w14:paraId="38A19F49" w14:textId="77777777" w:rsidR="000B6920" w:rsidRPr="005E6501" w:rsidRDefault="000B6920" w:rsidP="005E6501">
            <w:pPr>
              <w:spacing w:before="60" w:after="60"/>
              <w:rPr>
                <w:rFonts w:cs="Arial"/>
                <w:sz w:val="20"/>
                <w:szCs w:val="20"/>
              </w:rPr>
            </w:pPr>
          </w:p>
        </w:tc>
        <w:tc>
          <w:tcPr>
            <w:tcW w:w="2589" w:type="pct"/>
            <w:shd w:val="clear" w:color="auto" w:fill="auto"/>
            <w:vAlign w:val="center"/>
          </w:tcPr>
          <w:p w14:paraId="2B687BD4" w14:textId="77777777" w:rsidR="000B6920" w:rsidRPr="005E6501" w:rsidRDefault="000B6920" w:rsidP="005E6501">
            <w:pPr>
              <w:spacing w:before="60" w:after="60"/>
              <w:rPr>
                <w:rFonts w:cs="Arial"/>
                <w:sz w:val="20"/>
                <w:szCs w:val="20"/>
              </w:rPr>
            </w:pPr>
            <w:r w:rsidRPr="005E6501">
              <w:rPr>
                <w:rFonts w:cs="Arial"/>
                <w:sz w:val="20"/>
                <w:szCs w:val="20"/>
              </w:rPr>
              <w:t>Número de talleres presenciales para abordaje grupal</w:t>
            </w:r>
          </w:p>
        </w:tc>
        <w:tc>
          <w:tcPr>
            <w:tcW w:w="1079" w:type="pct"/>
            <w:shd w:val="clear" w:color="auto" w:fill="auto"/>
            <w:vAlign w:val="center"/>
          </w:tcPr>
          <w:p w14:paraId="6263325B" w14:textId="43A47182" w:rsidR="000B6920" w:rsidRPr="005E6501" w:rsidRDefault="00FE6237" w:rsidP="005E6501">
            <w:pPr>
              <w:spacing w:before="60" w:after="60"/>
              <w:jc w:val="center"/>
              <w:rPr>
                <w:rFonts w:cs="Arial"/>
                <w:sz w:val="20"/>
                <w:szCs w:val="20"/>
              </w:rPr>
            </w:pPr>
            <w:r w:rsidRPr="005E6501">
              <w:rPr>
                <w:rFonts w:cs="Arial"/>
                <w:sz w:val="20"/>
                <w:szCs w:val="20"/>
              </w:rPr>
              <w:t>3</w:t>
            </w:r>
          </w:p>
        </w:tc>
      </w:tr>
      <w:tr w:rsidR="000B6920" w:rsidRPr="00370418" w14:paraId="1BB7F217" w14:textId="77777777" w:rsidTr="00EE271C">
        <w:tc>
          <w:tcPr>
            <w:tcW w:w="1332" w:type="pct"/>
            <w:vMerge/>
          </w:tcPr>
          <w:p w14:paraId="2CBA8EF4" w14:textId="77777777" w:rsidR="000B6920" w:rsidRPr="005E6501" w:rsidRDefault="000B6920" w:rsidP="005E6501">
            <w:pPr>
              <w:spacing w:before="60" w:after="60"/>
              <w:jc w:val="center"/>
              <w:rPr>
                <w:rFonts w:cs="Arial"/>
                <w:sz w:val="20"/>
                <w:szCs w:val="20"/>
              </w:rPr>
            </w:pPr>
          </w:p>
        </w:tc>
        <w:tc>
          <w:tcPr>
            <w:tcW w:w="2589" w:type="pct"/>
            <w:shd w:val="clear" w:color="auto" w:fill="auto"/>
            <w:vAlign w:val="center"/>
          </w:tcPr>
          <w:p w14:paraId="0C0ADE77" w14:textId="77777777" w:rsidR="000B6920" w:rsidRPr="005E6501" w:rsidRDefault="000B6920" w:rsidP="005E6501">
            <w:pPr>
              <w:spacing w:before="60" w:after="60"/>
              <w:rPr>
                <w:rFonts w:cs="Arial"/>
                <w:sz w:val="20"/>
                <w:szCs w:val="20"/>
              </w:rPr>
            </w:pPr>
            <w:r w:rsidRPr="005E6501">
              <w:rPr>
                <w:rFonts w:cs="Arial"/>
                <w:sz w:val="20"/>
                <w:szCs w:val="20"/>
              </w:rPr>
              <w:t>Número de sesiones clínicas</w:t>
            </w:r>
          </w:p>
        </w:tc>
        <w:tc>
          <w:tcPr>
            <w:tcW w:w="1079" w:type="pct"/>
            <w:shd w:val="clear" w:color="auto" w:fill="auto"/>
            <w:vAlign w:val="center"/>
          </w:tcPr>
          <w:p w14:paraId="18053B12" w14:textId="77777777" w:rsidR="000B6920" w:rsidRPr="005E6501" w:rsidRDefault="000B6920" w:rsidP="005E6501">
            <w:pPr>
              <w:spacing w:before="60" w:after="60"/>
              <w:jc w:val="center"/>
              <w:rPr>
                <w:rFonts w:cs="Arial"/>
                <w:sz w:val="20"/>
                <w:szCs w:val="20"/>
              </w:rPr>
            </w:pPr>
            <w:r w:rsidRPr="005E6501">
              <w:rPr>
                <w:rFonts w:cs="Arial"/>
                <w:sz w:val="20"/>
                <w:szCs w:val="20"/>
              </w:rPr>
              <w:t>2</w:t>
            </w:r>
          </w:p>
        </w:tc>
      </w:tr>
      <w:tr w:rsidR="000B6920" w:rsidRPr="00370418" w14:paraId="46671E14" w14:textId="77777777" w:rsidTr="00EE271C">
        <w:tc>
          <w:tcPr>
            <w:tcW w:w="1332" w:type="pct"/>
            <w:vMerge/>
          </w:tcPr>
          <w:p w14:paraId="7ACF19F1" w14:textId="77777777" w:rsidR="000B6920" w:rsidRPr="005E6501" w:rsidRDefault="000B6920" w:rsidP="005E6501">
            <w:pPr>
              <w:spacing w:before="60" w:after="60"/>
              <w:rPr>
                <w:rFonts w:cs="Arial"/>
                <w:sz w:val="20"/>
                <w:szCs w:val="20"/>
              </w:rPr>
            </w:pPr>
          </w:p>
        </w:tc>
        <w:tc>
          <w:tcPr>
            <w:tcW w:w="2589" w:type="pct"/>
            <w:shd w:val="clear" w:color="auto" w:fill="auto"/>
            <w:vAlign w:val="center"/>
          </w:tcPr>
          <w:p w14:paraId="76233E97" w14:textId="77777777" w:rsidR="000B6920" w:rsidRPr="005E6501" w:rsidRDefault="000B6920" w:rsidP="005E6501">
            <w:pPr>
              <w:spacing w:before="60" w:after="60"/>
              <w:rPr>
                <w:rFonts w:cs="Arial"/>
                <w:sz w:val="20"/>
                <w:szCs w:val="20"/>
              </w:rPr>
            </w:pPr>
            <w:r w:rsidRPr="005E6501">
              <w:rPr>
                <w:rFonts w:cs="Arial"/>
                <w:sz w:val="20"/>
                <w:szCs w:val="20"/>
              </w:rPr>
              <w:t>Número de jornadas</w:t>
            </w:r>
          </w:p>
        </w:tc>
        <w:tc>
          <w:tcPr>
            <w:tcW w:w="1079" w:type="pct"/>
            <w:shd w:val="clear" w:color="auto" w:fill="auto"/>
            <w:vAlign w:val="center"/>
          </w:tcPr>
          <w:p w14:paraId="4125136D" w14:textId="77777777" w:rsidR="000B6920" w:rsidRPr="005E6501" w:rsidRDefault="000B6920" w:rsidP="005E6501">
            <w:pPr>
              <w:spacing w:before="60" w:after="60"/>
              <w:jc w:val="center"/>
              <w:rPr>
                <w:rFonts w:cs="Arial"/>
                <w:sz w:val="20"/>
                <w:szCs w:val="20"/>
              </w:rPr>
            </w:pPr>
            <w:r w:rsidRPr="005E6501">
              <w:rPr>
                <w:rFonts w:cs="Arial"/>
                <w:sz w:val="20"/>
                <w:szCs w:val="20"/>
              </w:rPr>
              <w:t>2</w:t>
            </w:r>
          </w:p>
        </w:tc>
      </w:tr>
      <w:tr w:rsidR="000B6920" w:rsidRPr="00370418" w14:paraId="3E9D5FA5" w14:textId="77777777" w:rsidTr="00EE271C">
        <w:tc>
          <w:tcPr>
            <w:tcW w:w="1332" w:type="pct"/>
            <w:vMerge/>
          </w:tcPr>
          <w:p w14:paraId="7CF9CB2A" w14:textId="77777777" w:rsidR="000B6920" w:rsidRPr="005E6501" w:rsidRDefault="000B6920" w:rsidP="005E6501">
            <w:pPr>
              <w:spacing w:before="60" w:after="60"/>
              <w:rPr>
                <w:rFonts w:cs="Arial"/>
                <w:sz w:val="20"/>
                <w:szCs w:val="20"/>
              </w:rPr>
            </w:pPr>
          </w:p>
        </w:tc>
        <w:tc>
          <w:tcPr>
            <w:tcW w:w="2589" w:type="pct"/>
            <w:shd w:val="clear" w:color="auto" w:fill="auto"/>
            <w:vAlign w:val="center"/>
          </w:tcPr>
          <w:p w14:paraId="15F40BA9" w14:textId="77777777" w:rsidR="000B6920" w:rsidRPr="005E6501" w:rsidRDefault="000B6920" w:rsidP="005E6501">
            <w:pPr>
              <w:spacing w:before="60" w:after="60"/>
              <w:rPr>
                <w:rFonts w:cs="Arial"/>
                <w:sz w:val="20"/>
                <w:szCs w:val="20"/>
              </w:rPr>
            </w:pPr>
            <w:r w:rsidRPr="005E6501">
              <w:rPr>
                <w:rFonts w:cs="Arial"/>
                <w:sz w:val="20"/>
                <w:szCs w:val="20"/>
              </w:rPr>
              <w:t>Número de asistentes a las jornadas</w:t>
            </w:r>
          </w:p>
        </w:tc>
        <w:tc>
          <w:tcPr>
            <w:tcW w:w="1079" w:type="pct"/>
            <w:shd w:val="clear" w:color="auto" w:fill="auto"/>
            <w:vAlign w:val="center"/>
          </w:tcPr>
          <w:p w14:paraId="4E70208B" w14:textId="77777777" w:rsidR="000B6920" w:rsidRPr="005E6501" w:rsidRDefault="000B6920" w:rsidP="005E6501">
            <w:pPr>
              <w:spacing w:before="60" w:after="60"/>
              <w:jc w:val="center"/>
              <w:rPr>
                <w:rFonts w:cs="Arial"/>
                <w:sz w:val="20"/>
                <w:szCs w:val="20"/>
              </w:rPr>
            </w:pPr>
            <w:r w:rsidRPr="005E6501">
              <w:rPr>
                <w:rFonts w:cs="Arial"/>
                <w:sz w:val="20"/>
                <w:szCs w:val="20"/>
              </w:rPr>
              <w:t>100</w:t>
            </w:r>
          </w:p>
        </w:tc>
      </w:tr>
      <w:tr w:rsidR="005E6501" w:rsidRPr="00EE271C" w14:paraId="633CF252" w14:textId="77777777" w:rsidTr="00BD31CC">
        <w:tc>
          <w:tcPr>
            <w:tcW w:w="1332" w:type="pct"/>
            <w:vMerge w:val="restart"/>
          </w:tcPr>
          <w:p w14:paraId="366B0D0A" w14:textId="77777777" w:rsidR="005E6501" w:rsidRPr="005E6501" w:rsidRDefault="005E6501" w:rsidP="00F6780E">
            <w:pPr>
              <w:pStyle w:val="Prrafodelista"/>
              <w:numPr>
                <w:ilvl w:val="0"/>
                <w:numId w:val="7"/>
              </w:numPr>
              <w:spacing w:before="60" w:after="60"/>
              <w:ind w:left="306"/>
              <w:rPr>
                <w:rFonts w:ascii="Arial" w:hAnsi="Arial" w:cs="Arial"/>
                <w:sz w:val="20"/>
                <w:szCs w:val="20"/>
                <w:lang w:val="es-ES_tradnl"/>
              </w:rPr>
            </w:pPr>
            <w:r w:rsidRPr="005E6501">
              <w:rPr>
                <w:rFonts w:ascii="Arial" w:hAnsi="Arial" w:cs="Arial"/>
                <w:sz w:val="20"/>
                <w:szCs w:val="20"/>
                <w:lang w:val="es-ES_tradnl"/>
              </w:rPr>
              <w:t>Reducir la exposición ambiental de las emisiones de tabaco y productos relacionados</w:t>
            </w:r>
          </w:p>
          <w:p w14:paraId="0731521F" w14:textId="48A87DA3" w:rsidR="005E6501" w:rsidRPr="005E6501" w:rsidRDefault="005E6501" w:rsidP="005E6501">
            <w:pPr>
              <w:pStyle w:val="Prrafodelista"/>
              <w:spacing w:before="60" w:after="60"/>
              <w:ind w:left="306"/>
              <w:rPr>
                <w:rFonts w:ascii="Arial" w:hAnsi="Arial" w:cs="Arial"/>
                <w:sz w:val="20"/>
                <w:szCs w:val="20"/>
                <w:lang w:val="es-ES_tradnl"/>
              </w:rPr>
            </w:pPr>
            <w:r w:rsidRPr="005E6501">
              <w:rPr>
                <w:rFonts w:ascii="Arial" w:hAnsi="Arial" w:cs="Arial"/>
                <w:sz w:val="20"/>
                <w:szCs w:val="20"/>
                <w:lang w:val="es-ES_tradnl"/>
              </w:rPr>
              <w:t>en espacios públicos y privados y reducir la huella ecológica.</w:t>
            </w:r>
          </w:p>
        </w:tc>
        <w:tc>
          <w:tcPr>
            <w:tcW w:w="2589" w:type="pct"/>
            <w:shd w:val="clear" w:color="auto" w:fill="auto"/>
          </w:tcPr>
          <w:p w14:paraId="0A283326" w14:textId="4DC9A02D" w:rsidR="005E6501" w:rsidRPr="005E6501" w:rsidRDefault="005E6501" w:rsidP="005E6501">
            <w:pPr>
              <w:spacing w:before="60" w:after="60"/>
              <w:rPr>
                <w:rFonts w:cs="Arial"/>
                <w:sz w:val="20"/>
                <w:szCs w:val="20"/>
              </w:rPr>
            </w:pPr>
            <w:r w:rsidRPr="005E6501">
              <w:rPr>
                <w:rFonts w:cstheme="minorHAnsi"/>
                <w:sz w:val="20"/>
                <w:szCs w:val="20"/>
              </w:rPr>
              <w:t>N.º de centros sanitarios adheridos a la Red Cántabra de Centros sanitarios sin Humo</w:t>
            </w:r>
          </w:p>
        </w:tc>
        <w:tc>
          <w:tcPr>
            <w:tcW w:w="1079" w:type="pct"/>
            <w:shd w:val="clear" w:color="auto" w:fill="auto"/>
            <w:vAlign w:val="center"/>
          </w:tcPr>
          <w:p w14:paraId="433F0202" w14:textId="3C63676A" w:rsidR="005E6501" w:rsidRPr="005E6501" w:rsidRDefault="005E6501" w:rsidP="005E6501">
            <w:pPr>
              <w:spacing w:before="60" w:after="60"/>
              <w:jc w:val="center"/>
              <w:rPr>
                <w:rFonts w:cs="Arial"/>
                <w:sz w:val="20"/>
                <w:szCs w:val="20"/>
              </w:rPr>
            </w:pPr>
            <w:r w:rsidRPr="005E6501">
              <w:rPr>
                <w:rFonts w:cs="Arial"/>
                <w:sz w:val="20"/>
                <w:szCs w:val="20"/>
              </w:rPr>
              <w:t>45</w:t>
            </w:r>
          </w:p>
        </w:tc>
      </w:tr>
      <w:tr w:rsidR="005E6501" w:rsidRPr="00EE271C" w14:paraId="38E95E88" w14:textId="77777777" w:rsidTr="00BD31CC">
        <w:trPr>
          <w:trHeight w:val="58"/>
        </w:trPr>
        <w:tc>
          <w:tcPr>
            <w:tcW w:w="1332" w:type="pct"/>
            <w:vMerge/>
          </w:tcPr>
          <w:p w14:paraId="34292DB3" w14:textId="77777777" w:rsidR="005E6501" w:rsidRPr="005E6501" w:rsidRDefault="005E6501" w:rsidP="00F6780E">
            <w:pPr>
              <w:pStyle w:val="Prrafodelista"/>
              <w:numPr>
                <w:ilvl w:val="0"/>
                <w:numId w:val="7"/>
              </w:numPr>
              <w:spacing w:before="60" w:after="60"/>
              <w:ind w:left="306"/>
              <w:jc w:val="both"/>
              <w:rPr>
                <w:rFonts w:ascii="Arial" w:hAnsi="Arial" w:cs="Arial"/>
                <w:sz w:val="20"/>
                <w:szCs w:val="20"/>
              </w:rPr>
            </w:pPr>
          </w:p>
        </w:tc>
        <w:tc>
          <w:tcPr>
            <w:tcW w:w="2589" w:type="pct"/>
            <w:shd w:val="clear" w:color="auto" w:fill="auto"/>
          </w:tcPr>
          <w:p w14:paraId="2ACAF3CF" w14:textId="27DD7EDD" w:rsidR="005E6501" w:rsidRPr="005E6501" w:rsidRDefault="005E6501" w:rsidP="005E6501">
            <w:pPr>
              <w:spacing w:before="60" w:after="60"/>
              <w:rPr>
                <w:rFonts w:cs="Arial"/>
                <w:sz w:val="20"/>
                <w:szCs w:val="20"/>
              </w:rPr>
            </w:pPr>
            <w:r w:rsidRPr="005E6501">
              <w:rPr>
                <w:rFonts w:cstheme="minorHAnsi"/>
                <w:sz w:val="20"/>
                <w:szCs w:val="20"/>
              </w:rPr>
              <w:t>N.º de familias que participan en el programa de hogares libres de humo</w:t>
            </w:r>
          </w:p>
        </w:tc>
        <w:tc>
          <w:tcPr>
            <w:tcW w:w="1079" w:type="pct"/>
            <w:shd w:val="clear" w:color="auto" w:fill="auto"/>
            <w:vAlign w:val="center"/>
          </w:tcPr>
          <w:p w14:paraId="46F8267D" w14:textId="16194493" w:rsidR="005E6501" w:rsidRPr="005E6501" w:rsidRDefault="005E6501" w:rsidP="005E6501">
            <w:pPr>
              <w:spacing w:before="60" w:after="60"/>
              <w:jc w:val="center"/>
              <w:rPr>
                <w:rFonts w:cs="Arial"/>
                <w:sz w:val="20"/>
                <w:szCs w:val="20"/>
              </w:rPr>
            </w:pPr>
            <w:r w:rsidRPr="005E6501">
              <w:rPr>
                <w:rFonts w:cs="Arial"/>
                <w:sz w:val="20"/>
                <w:szCs w:val="20"/>
              </w:rPr>
              <w:t>5</w:t>
            </w:r>
          </w:p>
        </w:tc>
      </w:tr>
      <w:tr w:rsidR="005E6501" w:rsidRPr="00EE271C" w14:paraId="643DD584" w14:textId="77777777" w:rsidTr="00BD31CC">
        <w:tc>
          <w:tcPr>
            <w:tcW w:w="1332" w:type="pct"/>
            <w:vMerge/>
          </w:tcPr>
          <w:p w14:paraId="6BDC4811" w14:textId="77777777" w:rsidR="005E6501" w:rsidRPr="005E6501" w:rsidRDefault="005E6501" w:rsidP="00F6780E">
            <w:pPr>
              <w:pStyle w:val="Prrafodelista"/>
              <w:numPr>
                <w:ilvl w:val="0"/>
                <w:numId w:val="7"/>
              </w:numPr>
              <w:spacing w:before="60" w:after="60"/>
              <w:ind w:left="306"/>
              <w:jc w:val="both"/>
              <w:rPr>
                <w:rFonts w:ascii="Arial" w:hAnsi="Arial" w:cs="Arial"/>
                <w:sz w:val="20"/>
                <w:szCs w:val="20"/>
              </w:rPr>
            </w:pPr>
          </w:p>
        </w:tc>
        <w:tc>
          <w:tcPr>
            <w:tcW w:w="2589" w:type="pct"/>
            <w:shd w:val="clear" w:color="auto" w:fill="auto"/>
          </w:tcPr>
          <w:p w14:paraId="7CC5AB02" w14:textId="1D5B3EA9" w:rsidR="005E6501" w:rsidRPr="005E6501" w:rsidRDefault="005E6501" w:rsidP="005E6501">
            <w:pPr>
              <w:spacing w:before="60" w:after="60"/>
              <w:rPr>
                <w:rFonts w:cs="Arial"/>
                <w:sz w:val="20"/>
                <w:szCs w:val="20"/>
              </w:rPr>
            </w:pPr>
            <w:r w:rsidRPr="005E6501">
              <w:rPr>
                <w:rFonts w:cstheme="minorHAnsi"/>
                <w:sz w:val="20"/>
                <w:szCs w:val="20"/>
              </w:rPr>
              <w:t>N.º de playas señalizadas con la prohibición de fumar</w:t>
            </w:r>
          </w:p>
        </w:tc>
        <w:tc>
          <w:tcPr>
            <w:tcW w:w="1079" w:type="pct"/>
            <w:shd w:val="clear" w:color="auto" w:fill="auto"/>
            <w:vAlign w:val="center"/>
          </w:tcPr>
          <w:p w14:paraId="463E6F3A" w14:textId="77777777" w:rsidR="005E6501" w:rsidRPr="005E6501" w:rsidRDefault="005E6501" w:rsidP="005E6501">
            <w:pPr>
              <w:spacing w:before="60" w:after="60"/>
              <w:jc w:val="center"/>
              <w:rPr>
                <w:rFonts w:cs="Arial"/>
                <w:sz w:val="20"/>
                <w:szCs w:val="20"/>
              </w:rPr>
            </w:pPr>
            <w:r w:rsidRPr="005E6501">
              <w:rPr>
                <w:rFonts w:cs="Arial"/>
                <w:sz w:val="20"/>
                <w:szCs w:val="20"/>
              </w:rPr>
              <w:t>90</w:t>
            </w:r>
          </w:p>
        </w:tc>
      </w:tr>
      <w:tr w:rsidR="005E6501" w:rsidRPr="00EE271C" w14:paraId="7E60FF97" w14:textId="77777777" w:rsidTr="00BD31CC">
        <w:tc>
          <w:tcPr>
            <w:tcW w:w="1332" w:type="pct"/>
            <w:vMerge/>
          </w:tcPr>
          <w:p w14:paraId="333513CD" w14:textId="77777777" w:rsidR="005E6501" w:rsidRPr="005E6501" w:rsidRDefault="005E6501" w:rsidP="00F6780E">
            <w:pPr>
              <w:pStyle w:val="Prrafodelista"/>
              <w:numPr>
                <w:ilvl w:val="0"/>
                <w:numId w:val="7"/>
              </w:numPr>
              <w:spacing w:before="60" w:after="60"/>
              <w:ind w:left="306"/>
              <w:jc w:val="both"/>
              <w:rPr>
                <w:rFonts w:ascii="Arial" w:hAnsi="Arial" w:cs="Arial"/>
                <w:sz w:val="20"/>
                <w:szCs w:val="20"/>
              </w:rPr>
            </w:pPr>
          </w:p>
        </w:tc>
        <w:tc>
          <w:tcPr>
            <w:tcW w:w="2589" w:type="pct"/>
            <w:shd w:val="clear" w:color="auto" w:fill="auto"/>
          </w:tcPr>
          <w:p w14:paraId="16457A10" w14:textId="4A010507" w:rsidR="005E6501" w:rsidRPr="005E6501" w:rsidRDefault="005E6501" w:rsidP="005E6501">
            <w:pPr>
              <w:spacing w:before="60" w:after="60"/>
              <w:rPr>
                <w:rFonts w:cs="Arial"/>
                <w:sz w:val="20"/>
                <w:szCs w:val="20"/>
              </w:rPr>
            </w:pPr>
            <w:r w:rsidRPr="005E6501">
              <w:rPr>
                <w:rFonts w:cstheme="minorHAnsi"/>
                <w:sz w:val="20"/>
                <w:szCs w:val="20"/>
              </w:rPr>
              <w:t>N.º de campañas de sensibilización de espacios sin humo</w:t>
            </w:r>
          </w:p>
        </w:tc>
        <w:tc>
          <w:tcPr>
            <w:tcW w:w="1079" w:type="pct"/>
            <w:shd w:val="clear" w:color="auto" w:fill="auto"/>
            <w:vAlign w:val="center"/>
          </w:tcPr>
          <w:p w14:paraId="02688272" w14:textId="77777777" w:rsidR="005E6501" w:rsidRPr="005E6501" w:rsidRDefault="005E6501" w:rsidP="005E6501">
            <w:pPr>
              <w:spacing w:before="60" w:after="60"/>
              <w:jc w:val="center"/>
              <w:rPr>
                <w:rFonts w:cs="Arial"/>
                <w:sz w:val="20"/>
                <w:szCs w:val="20"/>
              </w:rPr>
            </w:pPr>
            <w:r w:rsidRPr="005E6501">
              <w:rPr>
                <w:rFonts w:cs="Arial"/>
                <w:sz w:val="20"/>
                <w:szCs w:val="20"/>
              </w:rPr>
              <w:t>1</w:t>
            </w:r>
          </w:p>
        </w:tc>
      </w:tr>
      <w:tr w:rsidR="005E6501" w:rsidRPr="00EE271C" w14:paraId="7C8010A6" w14:textId="77777777" w:rsidTr="00BD31CC">
        <w:tc>
          <w:tcPr>
            <w:tcW w:w="1332" w:type="pct"/>
            <w:vMerge w:val="restart"/>
          </w:tcPr>
          <w:p w14:paraId="6A3A3C31" w14:textId="77777777" w:rsidR="005E6501" w:rsidRPr="005E6501" w:rsidRDefault="005E6501" w:rsidP="00F6780E">
            <w:pPr>
              <w:pStyle w:val="Prrafodelista"/>
              <w:numPr>
                <w:ilvl w:val="0"/>
                <w:numId w:val="7"/>
              </w:numPr>
              <w:spacing w:before="60" w:after="60"/>
              <w:ind w:left="306"/>
              <w:rPr>
                <w:rFonts w:ascii="Arial" w:hAnsi="Arial" w:cs="Arial"/>
                <w:sz w:val="20"/>
                <w:szCs w:val="20"/>
                <w:lang w:val="es-ES_tradnl"/>
              </w:rPr>
            </w:pPr>
            <w:r w:rsidRPr="005E6501">
              <w:rPr>
                <w:rFonts w:ascii="Arial" w:hAnsi="Arial" w:cs="Arial"/>
                <w:sz w:val="20"/>
                <w:szCs w:val="20"/>
                <w:lang w:val="es-ES_tradnl"/>
              </w:rPr>
              <w:t>Potenciar la coordinación y establecimiento de alianzas</w:t>
            </w:r>
          </w:p>
          <w:p w14:paraId="572409C7" w14:textId="77777777" w:rsidR="005E6501" w:rsidRPr="005E6501" w:rsidRDefault="005E6501" w:rsidP="005E6501">
            <w:pPr>
              <w:spacing w:before="60" w:after="60"/>
              <w:ind w:left="306"/>
              <w:jc w:val="both"/>
              <w:rPr>
                <w:rFonts w:cs="Arial"/>
                <w:sz w:val="20"/>
                <w:szCs w:val="20"/>
                <w:lang w:val="es-ES_tradnl"/>
              </w:rPr>
            </w:pPr>
          </w:p>
        </w:tc>
        <w:tc>
          <w:tcPr>
            <w:tcW w:w="2589" w:type="pct"/>
            <w:shd w:val="clear" w:color="auto" w:fill="auto"/>
          </w:tcPr>
          <w:p w14:paraId="1C97F94D" w14:textId="13D5D2C7" w:rsidR="005E6501" w:rsidRPr="005E6501" w:rsidRDefault="005E6501" w:rsidP="005E6501">
            <w:pPr>
              <w:spacing w:before="60" w:after="60"/>
              <w:rPr>
                <w:rFonts w:cs="Arial"/>
                <w:sz w:val="20"/>
                <w:szCs w:val="20"/>
              </w:rPr>
            </w:pPr>
            <w:r w:rsidRPr="005E6501">
              <w:rPr>
                <w:rFonts w:cstheme="minorHAnsi"/>
                <w:sz w:val="20"/>
                <w:szCs w:val="20"/>
              </w:rPr>
              <w:t xml:space="preserve">N.º de reuniones del Grupo de </w:t>
            </w:r>
            <w:proofErr w:type="gramStart"/>
            <w:r w:rsidRPr="005E6501">
              <w:rPr>
                <w:rFonts w:cstheme="minorHAnsi"/>
                <w:sz w:val="20"/>
                <w:szCs w:val="20"/>
              </w:rPr>
              <w:t>Responsables</w:t>
            </w:r>
            <w:proofErr w:type="gramEnd"/>
            <w:r w:rsidRPr="005E6501">
              <w:rPr>
                <w:rFonts w:cstheme="minorHAnsi"/>
                <w:sz w:val="20"/>
                <w:szCs w:val="20"/>
              </w:rPr>
              <w:t xml:space="preserve"> de Tabaquismo</w:t>
            </w:r>
          </w:p>
        </w:tc>
        <w:tc>
          <w:tcPr>
            <w:tcW w:w="1079" w:type="pct"/>
            <w:shd w:val="clear" w:color="auto" w:fill="auto"/>
            <w:vAlign w:val="center"/>
          </w:tcPr>
          <w:p w14:paraId="0D43C8EE" w14:textId="77777777" w:rsidR="005E6501" w:rsidRPr="005E6501" w:rsidRDefault="005E6501" w:rsidP="005E6501">
            <w:pPr>
              <w:spacing w:before="60" w:after="60"/>
              <w:jc w:val="center"/>
              <w:rPr>
                <w:rFonts w:cs="Arial"/>
                <w:sz w:val="20"/>
                <w:szCs w:val="20"/>
              </w:rPr>
            </w:pPr>
            <w:r w:rsidRPr="005E6501">
              <w:rPr>
                <w:rFonts w:cs="Arial"/>
                <w:sz w:val="20"/>
                <w:szCs w:val="20"/>
              </w:rPr>
              <w:t>4</w:t>
            </w:r>
          </w:p>
        </w:tc>
      </w:tr>
      <w:tr w:rsidR="005E6501" w:rsidRPr="00EE271C" w14:paraId="1F5B6F4B" w14:textId="77777777" w:rsidTr="00BD31CC">
        <w:tc>
          <w:tcPr>
            <w:tcW w:w="1332" w:type="pct"/>
            <w:vMerge/>
          </w:tcPr>
          <w:p w14:paraId="580BA75D" w14:textId="77777777" w:rsidR="005E6501" w:rsidRPr="005E6501" w:rsidRDefault="005E6501" w:rsidP="005E6501">
            <w:pPr>
              <w:spacing w:before="60" w:after="60"/>
              <w:jc w:val="both"/>
              <w:rPr>
                <w:rFonts w:cs="Arial"/>
                <w:sz w:val="20"/>
                <w:szCs w:val="20"/>
              </w:rPr>
            </w:pPr>
          </w:p>
        </w:tc>
        <w:tc>
          <w:tcPr>
            <w:tcW w:w="2589" w:type="pct"/>
            <w:shd w:val="clear" w:color="auto" w:fill="auto"/>
          </w:tcPr>
          <w:p w14:paraId="52208CC0" w14:textId="6A2EDD3B" w:rsidR="005E6501" w:rsidRPr="005E6501" w:rsidRDefault="005E6501" w:rsidP="005E6501">
            <w:pPr>
              <w:spacing w:before="60" w:after="60"/>
              <w:rPr>
                <w:rFonts w:cs="Arial"/>
                <w:sz w:val="20"/>
                <w:szCs w:val="20"/>
                <w:highlight w:val="yellow"/>
              </w:rPr>
            </w:pPr>
            <w:r w:rsidRPr="005E6501">
              <w:rPr>
                <w:rFonts w:cstheme="minorHAnsi"/>
                <w:sz w:val="20"/>
                <w:szCs w:val="20"/>
              </w:rPr>
              <w:t>N.º de actividades internacionales en las que se ha participado</w:t>
            </w:r>
          </w:p>
        </w:tc>
        <w:tc>
          <w:tcPr>
            <w:tcW w:w="1079" w:type="pct"/>
            <w:shd w:val="clear" w:color="auto" w:fill="auto"/>
            <w:vAlign w:val="center"/>
          </w:tcPr>
          <w:p w14:paraId="45C48627" w14:textId="5A4D4C9A" w:rsidR="005E6501" w:rsidRPr="005E6501" w:rsidRDefault="005E6501" w:rsidP="005E6501">
            <w:pPr>
              <w:spacing w:before="60" w:after="60"/>
              <w:jc w:val="center"/>
              <w:rPr>
                <w:rFonts w:cs="Arial"/>
                <w:sz w:val="20"/>
                <w:szCs w:val="20"/>
              </w:rPr>
            </w:pPr>
            <w:r w:rsidRPr="005E6501">
              <w:rPr>
                <w:rFonts w:cs="Arial"/>
                <w:sz w:val="20"/>
                <w:szCs w:val="20"/>
              </w:rPr>
              <w:t>4</w:t>
            </w:r>
          </w:p>
        </w:tc>
      </w:tr>
    </w:tbl>
    <w:p w14:paraId="282B9753" w14:textId="77777777" w:rsidR="00B42E29" w:rsidRDefault="00B42E29" w:rsidP="00CB5DB2">
      <w:pPr>
        <w:spacing w:after="0" w:line="240" w:lineRule="auto"/>
        <w:rPr>
          <w:rFonts w:cs="Arial"/>
          <w:b/>
          <w:sz w:val="20"/>
          <w:szCs w:val="20"/>
        </w:rPr>
      </w:pPr>
      <w:bookmarkStart w:id="22" w:name="_Hlk175646288"/>
    </w:p>
    <w:p w14:paraId="42A8DDF4" w14:textId="79128931" w:rsidR="00FA4A06" w:rsidRPr="006F6765" w:rsidRDefault="000147F2" w:rsidP="005E6501">
      <w:pPr>
        <w:pStyle w:val="Ttulo2"/>
        <w:ind w:left="709"/>
      </w:pPr>
      <w:bookmarkStart w:id="23" w:name="_Toc181168962"/>
      <w:r w:rsidRPr="00F1358B">
        <w:t>VIVIENDAS SUPERVISADAS.</w:t>
      </w:r>
      <w:bookmarkEnd w:id="23"/>
    </w:p>
    <w:p w14:paraId="3ED77222" w14:textId="77777777" w:rsidR="005E6501" w:rsidRPr="00244BC0" w:rsidRDefault="005E6501" w:rsidP="005E6501">
      <w:pPr>
        <w:spacing w:after="0"/>
        <w:jc w:val="both"/>
        <w:rPr>
          <w:rStyle w:val="Hipervnculo"/>
          <w:rFonts w:cstheme="minorHAnsi"/>
          <w:b/>
          <w:bCs/>
          <w:caps/>
          <w:color w:val="auto"/>
          <w:sz w:val="20"/>
          <w:szCs w:val="20"/>
        </w:rPr>
      </w:pPr>
      <w:r w:rsidRPr="00244BC0">
        <w:rPr>
          <w:rStyle w:val="Hipervnculo"/>
          <w:rFonts w:cstheme="minorHAnsi"/>
          <w:b/>
          <w:bCs/>
          <w:color w:val="auto"/>
          <w:sz w:val="20"/>
          <w:szCs w:val="20"/>
        </w:rPr>
        <w:t xml:space="preserve">Tipo: </w:t>
      </w:r>
      <w:r w:rsidRPr="00244BC0">
        <w:rPr>
          <w:rStyle w:val="Hipervnculo"/>
          <w:rFonts w:cstheme="minorHAnsi"/>
          <w:bCs/>
          <w:color w:val="auto"/>
          <w:sz w:val="20"/>
          <w:szCs w:val="20"/>
        </w:rPr>
        <w:t>Propia</w:t>
      </w:r>
    </w:p>
    <w:p w14:paraId="6A424C01" w14:textId="77777777" w:rsidR="005E6501" w:rsidRPr="00244BC0" w:rsidRDefault="005E6501" w:rsidP="005E6501">
      <w:pPr>
        <w:spacing w:after="0"/>
        <w:jc w:val="both"/>
        <w:rPr>
          <w:rStyle w:val="Hipervnculo"/>
          <w:rFonts w:cstheme="minorHAnsi"/>
          <w:b/>
          <w:bCs/>
          <w:caps/>
          <w:color w:val="auto"/>
          <w:sz w:val="20"/>
          <w:szCs w:val="20"/>
        </w:rPr>
      </w:pPr>
      <w:r w:rsidRPr="00244BC0">
        <w:rPr>
          <w:rStyle w:val="Hipervnculo"/>
          <w:rFonts w:cstheme="minorHAnsi"/>
          <w:b/>
          <w:bCs/>
          <w:color w:val="auto"/>
          <w:sz w:val="20"/>
          <w:szCs w:val="20"/>
        </w:rPr>
        <w:t xml:space="preserve">Sector: </w:t>
      </w:r>
      <w:r w:rsidRPr="00244BC0">
        <w:rPr>
          <w:rStyle w:val="Hipervnculo"/>
          <w:rFonts w:cstheme="minorHAnsi"/>
          <w:bCs/>
          <w:color w:val="auto"/>
          <w:sz w:val="20"/>
          <w:szCs w:val="20"/>
        </w:rPr>
        <w:t>Social</w:t>
      </w:r>
    </w:p>
    <w:p w14:paraId="0C6AB169" w14:textId="77777777" w:rsidR="005E6501" w:rsidRPr="00244BC0" w:rsidRDefault="005E6501" w:rsidP="005E6501">
      <w:pPr>
        <w:spacing w:after="0"/>
        <w:jc w:val="both"/>
        <w:rPr>
          <w:rStyle w:val="Hipervnculo"/>
          <w:rFonts w:cstheme="minorHAnsi"/>
          <w:bCs/>
          <w:caps/>
          <w:color w:val="auto"/>
          <w:sz w:val="20"/>
          <w:szCs w:val="20"/>
        </w:rPr>
      </w:pPr>
      <w:r w:rsidRPr="00244BC0">
        <w:rPr>
          <w:rStyle w:val="Hipervnculo"/>
          <w:rFonts w:cstheme="minorHAnsi"/>
          <w:b/>
          <w:bCs/>
          <w:color w:val="auto"/>
          <w:sz w:val="20"/>
          <w:szCs w:val="20"/>
        </w:rPr>
        <w:t xml:space="preserve">Función: </w:t>
      </w:r>
      <w:r w:rsidRPr="00244BC0">
        <w:rPr>
          <w:rStyle w:val="Hipervnculo"/>
          <w:rFonts w:cstheme="minorHAnsi"/>
          <w:bCs/>
          <w:color w:val="auto"/>
          <w:sz w:val="20"/>
          <w:szCs w:val="20"/>
        </w:rPr>
        <w:t>Otros</w:t>
      </w:r>
    </w:p>
    <w:p w14:paraId="7424C3F6" w14:textId="77777777" w:rsidR="005E6501" w:rsidRPr="00244BC0" w:rsidRDefault="005E6501" w:rsidP="005E6501">
      <w:pPr>
        <w:spacing w:after="0"/>
        <w:jc w:val="both"/>
        <w:rPr>
          <w:rStyle w:val="Hipervnculo"/>
          <w:rFonts w:cstheme="minorHAnsi"/>
          <w:bCs/>
          <w:caps/>
          <w:color w:val="auto"/>
          <w:sz w:val="20"/>
          <w:szCs w:val="20"/>
        </w:rPr>
      </w:pPr>
      <w:r w:rsidRPr="00244BC0">
        <w:rPr>
          <w:rStyle w:val="Hipervnculo"/>
          <w:rFonts w:cstheme="minorHAnsi"/>
          <w:b/>
          <w:bCs/>
          <w:color w:val="auto"/>
          <w:sz w:val="20"/>
          <w:szCs w:val="20"/>
        </w:rPr>
        <w:t xml:space="preserve">Lugar de desarrollo de la actividad: </w:t>
      </w:r>
      <w:r w:rsidRPr="00244BC0">
        <w:rPr>
          <w:rStyle w:val="Hipervnculo"/>
          <w:rFonts w:cstheme="minorHAnsi"/>
          <w:bCs/>
          <w:color w:val="auto"/>
          <w:sz w:val="20"/>
          <w:szCs w:val="20"/>
        </w:rPr>
        <w:t>Cantabria.</w:t>
      </w:r>
    </w:p>
    <w:p w14:paraId="11B0124F" w14:textId="6376818B" w:rsidR="00697B7B" w:rsidRPr="00EC5813" w:rsidRDefault="003C0C1F" w:rsidP="00EC5813">
      <w:pPr>
        <w:spacing w:before="240" w:after="120"/>
        <w:jc w:val="both"/>
        <w:rPr>
          <w:rFonts w:cs="Arial"/>
          <w:color w:val="17365D" w:themeColor="text2" w:themeShade="BF"/>
          <w:sz w:val="20"/>
          <w:szCs w:val="20"/>
        </w:rPr>
      </w:pPr>
      <w:r w:rsidRPr="00EC5813">
        <w:rPr>
          <w:rFonts w:cs="Arial"/>
          <w:b/>
          <w:color w:val="17365D" w:themeColor="text2" w:themeShade="BF"/>
          <w:sz w:val="20"/>
          <w:szCs w:val="20"/>
          <w:lang w:eastAsia="es-ES"/>
        </w:rPr>
        <w:t>A.</w:t>
      </w:r>
      <w:r w:rsidR="00DE1065" w:rsidRPr="00EC5813">
        <w:rPr>
          <w:rFonts w:cs="Arial"/>
          <w:b/>
          <w:color w:val="17365D" w:themeColor="text2" w:themeShade="BF"/>
          <w:sz w:val="20"/>
          <w:szCs w:val="20"/>
          <w:lang w:eastAsia="es-ES"/>
        </w:rPr>
        <w:t xml:space="preserve"> </w:t>
      </w:r>
      <w:r w:rsidR="00697B7B" w:rsidRPr="00EC5813">
        <w:rPr>
          <w:rFonts w:cs="Arial"/>
          <w:b/>
          <w:color w:val="17365D" w:themeColor="text2" w:themeShade="BF"/>
          <w:sz w:val="20"/>
          <w:szCs w:val="20"/>
          <w:lang w:eastAsia="es-ES"/>
        </w:rPr>
        <w:t>Descripción detallada de la actividad prevista:</w:t>
      </w:r>
    </w:p>
    <w:p w14:paraId="2ABB0903" w14:textId="77777777" w:rsidR="00697B7B" w:rsidRDefault="00697B7B" w:rsidP="00697B7B">
      <w:pPr>
        <w:jc w:val="both"/>
        <w:rPr>
          <w:rFonts w:cs="Arial"/>
          <w:sz w:val="20"/>
          <w:szCs w:val="20"/>
        </w:rPr>
      </w:pPr>
      <w:r>
        <w:rPr>
          <w:rFonts w:cs="Arial"/>
          <w:sz w:val="20"/>
          <w:szCs w:val="20"/>
        </w:rPr>
        <w:t>El 23 de febrero de 2011, el ICASS encomendó a la</w:t>
      </w:r>
      <w:r w:rsidR="00161F13">
        <w:rPr>
          <w:rFonts w:cs="Arial"/>
          <w:sz w:val="20"/>
          <w:szCs w:val="20"/>
        </w:rPr>
        <w:t xml:space="preserve"> </w:t>
      </w:r>
      <w:r w:rsidRPr="0029712E">
        <w:rPr>
          <w:rFonts w:cs="Arial"/>
          <w:b/>
          <w:sz w:val="20"/>
          <w:szCs w:val="20"/>
        </w:rPr>
        <w:t>FCSBS</w:t>
      </w:r>
      <w:r w:rsidR="00161F13">
        <w:rPr>
          <w:rFonts w:cs="Arial"/>
          <w:b/>
          <w:sz w:val="20"/>
          <w:szCs w:val="20"/>
        </w:rPr>
        <w:t xml:space="preserve"> </w:t>
      </w:r>
      <w:r>
        <w:rPr>
          <w:rFonts w:cs="Arial"/>
          <w:sz w:val="20"/>
          <w:szCs w:val="20"/>
        </w:rPr>
        <w:t xml:space="preserve">el servicio de alojamientos supervisados para personas con enfermedad mental grave, con un grado suficiente de autonomía que les permita el desenvolvimiento en la comunidad de forma independiente. </w:t>
      </w:r>
    </w:p>
    <w:p w14:paraId="6455874A" w14:textId="38BE9B6A" w:rsidR="00075FF8" w:rsidRPr="00075FF8" w:rsidRDefault="009B0921" w:rsidP="00C53B34">
      <w:pPr>
        <w:jc w:val="both"/>
        <w:rPr>
          <w:rFonts w:cs="Arial"/>
          <w:sz w:val="20"/>
          <w:szCs w:val="20"/>
          <w:shd w:val="clear" w:color="auto" w:fill="FFFFFF"/>
        </w:rPr>
      </w:pPr>
      <w:r>
        <w:rPr>
          <w:rFonts w:cs="Arial"/>
          <w:sz w:val="20"/>
          <w:szCs w:val="20"/>
        </w:rPr>
        <w:t>Para el desarrollo de est</w:t>
      </w:r>
      <w:r w:rsidR="00BA6064">
        <w:rPr>
          <w:rFonts w:cs="Arial"/>
          <w:sz w:val="20"/>
          <w:szCs w:val="20"/>
        </w:rPr>
        <w:t>a</w:t>
      </w:r>
      <w:r w:rsidR="00EF3823">
        <w:rPr>
          <w:rFonts w:cs="Arial"/>
          <w:sz w:val="20"/>
          <w:szCs w:val="20"/>
        </w:rPr>
        <w:t xml:space="preserve"> </w:t>
      </w:r>
      <w:r w:rsidR="00BA6064">
        <w:rPr>
          <w:rFonts w:cs="Arial"/>
          <w:sz w:val="20"/>
          <w:szCs w:val="20"/>
        </w:rPr>
        <w:t>actividad</w:t>
      </w:r>
      <w:r w:rsidR="00161F13">
        <w:rPr>
          <w:rFonts w:cs="Arial"/>
          <w:sz w:val="20"/>
          <w:szCs w:val="20"/>
        </w:rPr>
        <w:t xml:space="preserve">, </w:t>
      </w:r>
      <w:r w:rsidRPr="0029712E">
        <w:rPr>
          <w:rFonts w:cs="Arial"/>
          <w:sz w:val="20"/>
          <w:szCs w:val="20"/>
        </w:rPr>
        <w:t xml:space="preserve">la </w:t>
      </w:r>
      <w:r w:rsidRPr="0029712E">
        <w:rPr>
          <w:rFonts w:cs="Arial"/>
          <w:b/>
          <w:sz w:val="20"/>
          <w:szCs w:val="20"/>
        </w:rPr>
        <w:t>FCSBS</w:t>
      </w:r>
      <w:r>
        <w:rPr>
          <w:rFonts w:cs="Arial"/>
          <w:sz w:val="20"/>
          <w:szCs w:val="20"/>
        </w:rPr>
        <w:t xml:space="preserve"> dispone de dos </w:t>
      </w:r>
      <w:r w:rsidR="00091737">
        <w:rPr>
          <w:rFonts w:cs="Arial"/>
          <w:sz w:val="20"/>
          <w:szCs w:val="20"/>
        </w:rPr>
        <w:t>viviendas</w:t>
      </w:r>
      <w:r>
        <w:rPr>
          <w:rFonts w:cs="Arial"/>
          <w:sz w:val="20"/>
          <w:szCs w:val="20"/>
        </w:rPr>
        <w:t>, cada u</w:t>
      </w:r>
      <w:r w:rsidR="00516331">
        <w:rPr>
          <w:rFonts w:cs="Arial"/>
          <w:sz w:val="20"/>
          <w:szCs w:val="20"/>
        </w:rPr>
        <w:t>n</w:t>
      </w:r>
      <w:r w:rsidR="00091737">
        <w:rPr>
          <w:rFonts w:cs="Arial"/>
          <w:sz w:val="20"/>
          <w:szCs w:val="20"/>
        </w:rPr>
        <w:t>a</w:t>
      </w:r>
      <w:r w:rsidR="00516331">
        <w:rPr>
          <w:rFonts w:cs="Arial"/>
          <w:sz w:val="20"/>
          <w:szCs w:val="20"/>
        </w:rPr>
        <w:t xml:space="preserve"> con cinco plazas disponibles, </w:t>
      </w:r>
      <w:r>
        <w:rPr>
          <w:rFonts w:cs="Arial"/>
          <w:sz w:val="20"/>
          <w:szCs w:val="20"/>
        </w:rPr>
        <w:t>para hombres y mujeres</w:t>
      </w:r>
      <w:r w:rsidR="00DB2E36">
        <w:rPr>
          <w:rFonts w:cs="Arial"/>
          <w:sz w:val="20"/>
          <w:szCs w:val="20"/>
        </w:rPr>
        <w:t xml:space="preserve">, respectivamente, </w:t>
      </w:r>
      <w:r>
        <w:rPr>
          <w:rFonts w:cs="Arial"/>
          <w:sz w:val="20"/>
          <w:szCs w:val="20"/>
        </w:rPr>
        <w:t>y atendidas por un</w:t>
      </w:r>
      <w:r w:rsidR="00C351FD">
        <w:rPr>
          <w:rFonts w:cs="Arial"/>
          <w:sz w:val="20"/>
          <w:szCs w:val="20"/>
        </w:rPr>
        <w:t>a</w:t>
      </w:r>
      <w:r>
        <w:rPr>
          <w:rFonts w:cs="Arial"/>
          <w:sz w:val="20"/>
          <w:szCs w:val="20"/>
        </w:rPr>
        <w:t xml:space="preserve"> educador</w:t>
      </w:r>
      <w:r w:rsidR="00C351FD">
        <w:rPr>
          <w:rFonts w:cs="Arial"/>
          <w:sz w:val="20"/>
          <w:szCs w:val="20"/>
        </w:rPr>
        <w:t>a</w:t>
      </w:r>
      <w:r w:rsidR="00161F13">
        <w:rPr>
          <w:rFonts w:cs="Arial"/>
          <w:sz w:val="20"/>
          <w:szCs w:val="20"/>
        </w:rPr>
        <w:t>. S</w:t>
      </w:r>
      <w:r w:rsidR="00091737" w:rsidRPr="00091737">
        <w:rPr>
          <w:rFonts w:cs="Arial"/>
          <w:sz w:val="20"/>
          <w:szCs w:val="20"/>
          <w:shd w:val="clear" w:color="auto" w:fill="FFFFFF"/>
        </w:rPr>
        <w:t xml:space="preserve">e pretende </w:t>
      </w:r>
      <w:r w:rsidR="00091737" w:rsidRPr="00091737">
        <w:rPr>
          <w:rFonts w:cs="Arial"/>
          <w:sz w:val="20"/>
          <w:szCs w:val="20"/>
          <w:shd w:val="clear" w:color="auto" w:fill="FFFFFF"/>
        </w:rPr>
        <w:lastRenderedPageBreak/>
        <w:t>proporcionar un recurso de alojamiento, convivencia y soporte lo más normalizado posible</w:t>
      </w:r>
      <w:r w:rsidR="00DB2E36">
        <w:rPr>
          <w:rFonts w:cs="Arial"/>
          <w:sz w:val="20"/>
          <w:szCs w:val="20"/>
          <w:shd w:val="clear" w:color="auto" w:fill="FFFFFF"/>
        </w:rPr>
        <w:t>,</w:t>
      </w:r>
      <w:r w:rsidR="00091737" w:rsidRPr="00091737">
        <w:rPr>
          <w:rFonts w:cs="Arial"/>
          <w:sz w:val="20"/>
          <w:szCs w:val="20"/>
          <w:shd w:val="clear" w:color="auto" w:fill="FFFFFF"/>
        </w:rPr>
        <w:t xml:space="preserve"> que facilite el mantenimiento en la comunidad</w:t>
      </w:r>
      <w:r w:rsidR="00DB2E36">
        <w:rPr>
          <w:rFonts w:cs="Arial"/>
          <w:sz w:val="20"/>
          <w:szCs w:val="20"/>
          <w:shd w:val="clear" w:color="auto" w:fill="FFFFFF"/>
        </w:rPr>
        <w:t>,</w:t>
      </w:r>
      <w:r w:rsidR="00091737" w:rsidRPr="00091737">
        <w:rPr>
          <w:rFonts w:cs="Arial"/>
          <w:sz w:val="20"/>
          <w:szCs w:val="20"/>
          <w:shd w:val="clear" w:color="auto" w:fill="FFFFFF"/>
        </w:rPr>
        <w:t xml:space="preserve"> en las mejores condiciones de autonomía y calidad de vida, así como promover y posibilitar el proceso de rehabilitación psicosocial e integración comunitaria de cada usuario</w:t>
      </w:r>
      <w:r w:rsidR="00091737">
        <w:rPr>
          <w:rFonts w:cs="Arial"/>
          <w:sz w:val="20"/>
          <w:szCs w:val="20"/>
          <w:shd w:val="clear" w:color="auto" w:fill="FFFFFF"/>
        </w:rPr>
        <w:t>/a</w:t>
      </w:r>
      <w:r w:rsidR="00091737" w:rsidRPr="00091737">
        <w:rPr>
          <w:rFonts w:cs="Arial"/>
          <w:sz w:val="20"/>
          <w:szCs w:val="20"/>
          <w:shd w:val="clear" w:color="auto" w:fill="FFFFFF"/>
        </w:rPr>
        <w:t>.</w:t>
      </w:r>
    </w:p>
    <w:p w14:paraId="4033FB7F" w14:textId="77777777" w:rsidR="00697B7B" w:rsidRPr="00EC5813" w:rsidRDefault="00697B7B" w:rsidP="00697B7B">
      <w:pPr>
        <w:jc w:val="both"/>
        <w:rPr>
          <w:rFonts w:cs="Arial"/>
          <w:b/>
          <w:color w:val="17365D" w:themeColor="text2" w:themeShade="BF"/>
          <w:sz w:val="20"/>
          <w:szCs w:val="20"/>
        </w:rPr>
      </w:pPr>
      <w:r w:rsidRPr="00EC5813">
        <w:rPr>
          <w:rFonts w:cs="Arial"/>
          <w:b/>
          <w:color w:val="17365D" w:themeColor="text2" w:themeShade="BF"/>
          <w:sz w:val="20"/>
          <w:szCs w:val="20"/>
        </w:rPr>
        <w:t>B. Recursos humanos a emplear en la actividad: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758"/>
        <w:gridCol w:w="1344"/>
        <w:gridCol w:w="1647"/>
      </w:tblGrid>
      <w:tr w:rsidR="00697B7B" w:rsidRPr="00360014" w14:paraId="0CC9B9A1" w14:textId="77777777" w:rsidTr="00D511C2">
        <w:trPr>
          <w:trHeight w:val="230"/>
          <w:jc w:val="center"/>
        </w:trPr>
        <w:tc>
          <w:tcPr>
            <w:tcW w:w="3290" w:type="pct"/>
            <w:vMerge w:val="restart"/>
            <w:shd w:val="clear" w:color="auto" w:fill="DBE5F1" w:themeFill="accent1" w:themeFillTint="33"/>
            <w:noWrap/>
            <w:vAlign w:val="center"/>
          </w:tcPr>
          <w:p w14:paraId="25441A45" w14:textId="77777777" w:rsidR="00697B7B" w:rsidRPr="009F28F8" w:rsidRDefault="00697B7B" w:rsidP="00697B7B">
            <w:pPr>
              <w:spacing w:after="0" w:line="240" w:lineRule="auto"/>
              <w:jc w:val="center"/>
              <w:rPr>
                <w:rFonts w:eastAsia="Times New Roman" w:cs="Arial"/>
                <w:b/>
                <w:color w:val="002060"/>
                <w:sz w:val="20"/>
                <w:szCs w:val="20"/>
                <w:lang w:eastAsia="es-ES"/>
              </w:rPr>
            </w:pPr>
            <w:r w:rsidRPr="009F28F8">
              <w:rPr>
                <w:rFonts w:eastAsia="Times New Roman" w:cs="Arial"/>
                <w:b/>
                <w:color w:val="002060"/>
                <w:sz w:val="20"/>
                <w:szCs w:val="20"/>
                <w:lang w:eastAsia="es-ES"/>
              </w:rPr>
              <w:t>Tipo de personal</w:t>
            </w:r>
          </w:p>
        </w:tc>
        <w:tc>
          <w:tcPr>
            <w:tcW w:w="768" w:type="pct"/>
            <w:vMerge w:val="restart"/>
            <w:shd w:val="clear" w:color="auto" w:fill="DBE5F1" w:themeFill="accent1" w:themeFillTint="33"/>
            <w:vAlign w:val="center"/>
          </w:tcPr>
          <w:p w14:paraId="40B08875" w14:textId="77777777" w:rsidR="00697B7B" w:rsidRPr="009F28F8" w:rsidRDefault="00697B7B" w:rsidP="00697B7B">
            <w:pPr>
              <w:spacing w:after="0" w:line="240" w:lineRule="auto"/>
              <w:jc w:val="center"/>
              <w:rPr>
                <w:rFonts w:eastAsia="Times New Roman" w:cs="Arial"/>
                <w:color w:val="002060"/>
                <w:sz w:val="20"/>
                <w:szCs w:val="20"/>
                <w:lang w:eastAsia="es-ES"/>
              </w:rPr>
            </w:pPr>
            <w:r w:rsidRPr="009F28F8">
              <w:rPr>
                <w:rFonts w:eastAsia="Times New Roman" w:cs="Arial"/>
                <w:b/>
                <w:color w:val="002060"/>
                <w:sz w:val="20"/>
                <w:szCs w:val="20"/>
                <w:lang w:eastAsia="es-ES"/>
              </w:rPr>
              <w:t>Número</w:t>
            </w:r>
          </w:p>
        </w:tc>
        <w:tc>
          <w:tcPr>
            <w:tcW w:w="941" w:type="pct"/>
            <w:vMerge w:val="restart"/>
            <w:shd w:val="clear" w:color="auto" w:fill="DBE5F1" w:themeFill="accent1" w:themeFillTint="33"/>
            <w:vAlign w:val="center"/>
          </w:tcPr>
          <w:p w14:paraId="4F6FBD9B" w14:textId="77777777" w:rsidR="00697B7B" w:rsidRPr="009F28F8" w:rsidRDefault="00697B7B" w:rsidP="00697B7B">
            <w:pPr>
              <w:spacing w:after="0" w:line="240" w:lineRule="auto"/>
              <w:jc w:val="center"/>
              <w:rPr>
                <w:rFonts w:eastAsia="Times New Roman" w:cs="Arial"/>
                <w:color w:val="002060"/>
                <w:sz w:val="20"/>
                <w:szCs w:val="20"/>
                <w:lang w:eastAsia="es-ES"/>
              </w:rPr>
            </w:pPr>
            <w:proofErr w:type="spellStart"/>
            <w:r w:rsidRPr="009F28F8">
              <w:rPr>
                <w:rFonts w:eastAsia="Times New Roman" w:cs="Arial"/>
                <w:b/>
                <w:color w:val="002060"/>
                <w:sz w:val="20"/>
                <w:szCs w:val="20"/>
                <w:lang w:eastAsia="es-ES"/>
              </w:rPr>
              <w:t>Nº</w:t>
            </w:r>
            <w:proofErr w:type="spellEnd"/>
            <w:r w:rsidRPr="009F28F8">
              <w:rPr>
                <w:rFonts w:eastAsia="Times New Roman" w:cs="Arial"/>
                <w:b/>
                <w:color w:val="002060"/>
                <w:sz w:val="20"/>
                <w:szCs w:val="20"/>
                <w:lang w:eastAsia="es-ES"/>
              </w:rPr>
              <w:t xml:space="preserve"> Horas/año</w:t>
            </w:r>
          </w:p>
        </w:tc>
      </w:tr>
      <w:tr w:rsidR="00697B7B" w:rsidRPr="00360014" w14:paraId="4C5A7A74" w14:textId="77777777" w:rsidTr="00D511C2">
        <w:trPr>
          <w:trHeight w:val="230"/>
          <w:jc w:val="center"/>
        </w:trPr>
        <w:tc>
          <w:tcPr>
            <w:tcW w:w="3290" w:type="pct"/>
            <w:vMerge/>
            <w:shd w:val="clear" w:color="auto" w:fill="DBE5F1" w:themeFill="accent1" w:themeFillTint="33"/>
            <w:noWrap/>
            <w:vAlign w:val="center"/>
          </w:tcPr>
          <w:p w14:paraId="31E3128E" w14:textId="77777777" w:rsidR="00697B7B" w:rsidRPr="002D3871" w:rsidRDefault="00697B7B" w:rsidP="00697B7B">
            <w:pPr>
              <w:spacing w:after="0" w:line="240" w:lineRule="auto"/>
              <w:jc w:val="center"/>
              <w:rPr>
                <w:rFonts w:cs="Arial"/>
                <w:color w:val="000000"/>
                <w:sz w:val="20"/>
                <w:szCs w:val="20"/>
                <w:lang w:eastAsia="es-ES"/>
              </w:rPr>
            </w:pPr>
          </w:p>
        </w:tc>
        <w:tc>
          <w:tcPr>
            <w:tcW w:w="768" w:type="pct"/>
            <w:vMerge/>
            <w:shd w:val="clear" w:color="auto" w:fill="DBE5F1" w:themeFill="accent1" w:themeFillTint="33"/>
            <w:vAlign w:val="center"/>
          </w:tcPr>
          <w:p w14:paraId="6F4BACD9" w14:textId="77777777" w:rsidR="00697B7B" w:rsidRPr="002D3871" w:rsidRDefault="00697B7B" w:rsidP="00697B7B">
            <w:pPr>
              <w:spacing w:after="0" w:line="240" w:lineRule="auto"/>
              <w:jc w:val="center"/>
              <w:rPr>
                <w:rFonts w:cs="Arial"/>
                <w:color w:val="000000"/>
                <w:sz w:val="20"/>
                <w:szCs w:val="20"/>
                <w:lang w:eastAsia="es-ES"/>
              </w:rPr>
            </w:pPr>
          </w:p>
        </w:tc>
        <w:tc>
          <w:tcPr>
            <w:tcW w:w="941" w:type="pct"/>
            <w:vMerge/>
            <w:shd w:val="clear" w:color="auto" w:fill="DBE5F1" w:themeFill="accent1" w:themeFillTint="33"/>
          </w:tcPr>
          <w:p w14:paraId="4532E3D0" w14:textId="77777777" w:rsidR="00697B7B" w:rsidRPr="00360014" w:rsidRDefault="00697B7B" w:rsidP="00697B7B">
            <w:pPr>
              <w:spacing w:after="0" w:line="240" w:lineRule="auto"/>
              <w:rPr>
                <w:rFonts w:cs="Arial"/>
                <w:color w:val="000000"/>
                <w:sz w:val="18"/>
                <w:szCs w:val="18"/>
                <w:lang w:eastAsia="es-ES"/>
              </w:rPr>
            </w:pPr>
          </w:p>
        </w:tc>
      </w:tr>
      <w:tr w:rsidR="00411542" w:rsidRPr="00697B7B" w14:paraId="1A4B7032" w14:textId="77777777" w:rsidTr="00D511C2">
        <w:trPr>
          <w:trHeight w:val="20"/>
          <w:jc w:val="center"/>
        </w:trPr>
        <w:tc>
          <w:tcPr>
            <w:tcW w:w="3290" w:type="pct"/>
            <w:noWrap/>
            <w:vAlign w:val="center"/>
          </w:tcPr>
          <w:p w14:paraId="46189074" w14:textId="77777777" w:rsidR="00411542" w:rsidRPr="00217B67" w:rsidRDefault="00411542" w:rsidP="009F28F8">
            <w:pPr>
              <w:spacing w:after="0"/>
              <w:jc w:val="both"/>
              <w:rPr>
                <w:rFonts w:cs="Arial"/>
                <w:color w:val="000000"/>
                <w:sz w:val="20"/>
                <w:szCs w:val="20"/>
                <w:lang w:eastAsia="es-ES"/>
              </w:rPr>
            </w:pPr>
            <w:r w:rsidRPr="00217B67">
              <w:rPr>
                <w:rFonts w:cs="Arial"/>
                <w:color w:val="000000"/>
                <w:sz w:val="20"/>
                <w:szCs w:val="20"/>
                <w:lang w:val="es-ES_tradnl"/>
              </w:rPr>
              <w:t>Personal asalariado</w:t>
            </w:r>
          </w:p>
        </w:tc>
        <w:tc>
          <w:tcPr>
            <w:tcW w:w="768" w:type="pct"/>
            <w:noWrap/>
            <w:vAlign w:val="center"/>
          </w:tcPr>
          <w:p w14:paraId="376A8397" w14:textId="4A221394" w:rsidR="00411542" w:rsidRPr="005E06CC" w:rsidRDefault="00411542" w:rsidP="009F28F8">
            <w:pPr>
              <w:spacing w:after="0"/>
              <w:jc w:val="center"/>
              <w:rPr>
                <w:rFonts w:cs="Arial"/>
                <w:sz w:val="20"/>
                <w:szCs w:val="20"/>
                <w:lang w:eastAsia="es-ES"/>
              </w:rPr>
            </w:pPr>
            <w:r>
              <w:rPr>
                <w:rFonts w:cs="Arial"/>
                <w:color w:val="000000"/>
                <w:sz w:val="20"/>
                <w:szCs w:val="20"/>
              </w:rPr>
              <w:t>1,</w:t>
            </w:r>
            <w:r w:rsidR="0055657D">
              <w:rPr>
                <w:rFonts w:cs="Arial"/>
                <w:color w:val="000000"/>
                <w:sz w:val="20"/>
                <w:szCs w:val="20"/>
              </w:rPr>
              <w:t>31</w:t>
            </w:r>
          </w:p>
        </w:tc>
        <w:tc>
          <w:tcPr>
            <w:tcW w:w="941" w:type="pct"/>
            <w:vAlign w:val="center"/>
          </w:tcPr>
          <w:p w14:paraId="0C46FC58" w14:textId="5266CC0D" w:rsidR="00411542" w:rsidRPr="005E06CC" w:rsidRDefault="00411542" w:rsidP="009F28F8">
            <w:pPr>
              <w:spacing w:after="0"/>
              <w:jc w:val="center"/>
              <w:rPr>
                <w:rFonts w:cs="Arial"/>
                <w:sz w:val="20"/>
                <w:szCs w:val="20"/>
                <w:lang w:eastAsia="es-ES"/>
              </w:rPr>
            </w:pPr>
            <w:r>
              <w:rPr>
                <w:rFonts w:cs="Arial"/>
                <w:color w:val="000000"/>
                <w:sz w:val="20"/>
                <w:szCs w:val="20"/>
              </w:rPr>
              <w:t>2.364,73</w:t>
            </w:r>
          </w:p>
        </w:tc>
      </w:tr>
      <w:tr w:rsidR="00697B7B" w:rsidRPr="00360014" w14:paraId="0B499276" w14:textId="77777777" w:rsidTr="00D511C2">
        <w:trPr>
          <w:trHeight w:val="20"/>
          <w:jc w:val="center"/>
        </w:trPr>
        <w:tc>
          <w:tcPr>
            <w:tcW w:w="3290" w:type="pct"/>
            <w:vAlign w:val="center"/>
          </w:tcPr>
          <w:p w14:paraId="5B1BF8CB" w14:textId="77777777" w:rsidR="00697B7B" w:rsidRPr="002D3871" w:rsidRDefault="00697B7B" w:rsidP="009F28F8">
            <w:pPr>
              <w:spacing w:after="0"/>
              <w:rPr>
                <w:rFonts w:cs="Arial"/>
                <w:color w:val="000000"/>
                <w:sz w:val="20"/>
                <w:szCs w:val="20"/>
                <w:lang w:eastAsia="es-ES"/>
              </w:rPr>
            </w:pPr>
            <w:r>
              <w:rPr>
                <w:rFonts w:cs="Arial"/>
                <w:color w:val="000000"/>
                <w:sz w:val="20"/>
                <w:szCs w:val="20"/>
                <w:lang w:eastAsia="es-ES"/>
              </w:rPr>
              <w:t>Personal con contrato de servicios</w:t>
            </w:r>
          </w:p>
        </w:tc>
        <w:tc>
          <w:tcPr>
            <w:tcW w:w="768" w:type="pct"/>
            <w:noWrap/>
            <w:vAlign w:val="center"/>
          </w:tcPr>
          <w:p w14:paraId="5B245A49" w14:textId="77777777" w:rsidR="00697B7B" w:rsidRPr="002D3871" w:rsidRDefault="00697B7B" w:rsidP="009F28F8">
            <w:pPr>
              <w:spacing w:after="0"/>
              <w:jc w:val="center"/>
              <w:rPr>
                <w:rFonts w:cs="Arial"/>
                <w:color w:val="000000"/>
                <w:sz w:val="20"/>
                <w:szCs w:val="20"/>
                <w:lang w:eastAsia="es-ES"/>
              </w:rPr>
            </w:pPr>
            <w:r>
              <w:rPr>
                <w:rFonts w:cs="Arial"/>
                <w:color w:val="000000"/>
                <w:sz w:val="20"/>
                <w:szCs w:val="20"/>
                <w:lang w:eastAsia="es-ES"/>
              </w:rPr>
              <w:t>0</w:t>
            </w:r>
          </w:p>
        </w:tc>
        <w:tc>
          <w:tcPr>
            <w:tcW w:w="941" w:type="pct"/>
            <w:vAlign w:val="center"/>
          </w:tcPr>
          <w:p w14:paraId="1CA89ADB" w14:textId="77777777" w:rsidR="00697B7B" w:rsidRPr="006C366E" w:rsidRDefault="00697B7B" w:rsidP="009F28F8">
            <w:pPr>
              <w:spacing w:after="0"/>
              <w:jc w:val="center"/>
              <w:rPr>
                <w:rFonts w:cs="Arial"/>
                <w:sz w:val="20"/>
                <w:szCs w:val="20"/>
                <w:lang w:eastAsia="es-ES"/>
              </w:rPr>
            </w:pPr>
          </w:p>
        </w:tc>
      </w:tr>
      <w:tr w:rsidR="00697B7B" w:rsidRPr="00360014" w14:paraId="1DC7051A" w14:textId="77777777" w:rsidTr="00D511C2">
        <w:trPr>
          <w:trHeight w:val="20"/>
          <w:jc w:val="center"/>
        </w:trPr>
        <w:tc>
          <w:tcPr>
            <w:tcW w:w="3290" w:type="pct"/>
            <w:noWrap/>
            <w:vAlign w:val="center"/>
          </w:tcPr>
          <w:p w14:paraId="2084769C" w14:textId="77777777" w:rsidR="00697B7B" w:rsidRPr="002D3871" w:rsidRDefault="00697B7B" w:rsidP="009F28F8">
            <w:pPr>
              <w:spacing w:after="0"/>
              <w:jc w:val="both"/>
              <w:rPr>
                <w:rFonts w:cs="Arial"/>
                <w:color w:val="000000"/>
                <w:sz w:val="20"/>
                <w:szCs w:val="20"/>
                <w:lang w:eastAsia="es-ES"/>
              </w:rPr>
            </w:pPr>
            <w:r>
              <w:rPr>
                <w:rFonts w:cs="Arial"/>
                <w:color w:val="000000"/>
                <w:sz w:val="20"/>
                <w:szCs w:val="20"/>
                <w:lang w:eastAsia="es-ES"/>
              </w:rPr>
              <w:t>Personal voluntario</w:t>
            </w:r>
          </w:p>
        </w:tc>
        <w:tc>
          <w:tcPr>
            <w:tcW w:w="768" w:type="pct"/>
            <w:noWrap/>
            <w:vAlign w:val="center"/>
          </w:tcPr>
          <w:p w14:paraId="14C70BED" w14:textId="77777777" w:rsidR="00697B7B" w:rsidRPr="00632F20" w:rsidRDefault="00697B7B" w:rsidP="009F28F8">
            <w:pPr>
              <w:spacing w:after="0"/>
              <w:jc w:val="center"/>
              <w:rPr>
                <w:rFonts w:cs="Arial"/>
                <w:sz w:val="20"/>
                <w:szCs w:val="20"/>
                <w:lang w:eastAsia="es-ES"/>
              </w:rPr>
            </w:pPr>
            <w:r w:rsidRPr="00632F20">
              <w:rPr>
                <w:rFonts w:cs="Arial"/>
                <w:sz w:val="20"/>
                <w:szCs w:val="20"/>
                <w:lang w:eastAsia="es-ES"/>
              </w:rPr>
              <w:t>0</w:t>
            </w:r>
          </w:p>
        </w:tc>
        <w:tc>
          <w:tcPr>
            <w:tcW w:w="941" w:type="pct"/>
            <w:vAlign w:val="center"/>
          </w:tcPr>
          <w:p w14:paraId="332140FD" w14:textId="77777777" w:rsidR="00697B7B" w:rsidRPr="006C366E" w:rsidRDefault="00697B7B" w:rsidP="009F28F8">
            <w:pPr>
              <w:spacing w:after="0"/>
              <w:jc w:val="center"/>
              <w:rPr>
                <w:rFonts w:cs="Arial"/>
                <w:sz w:val="20"/>
                <w:szCs w:val="20"/>
                <w:lang w:eastAsia="es-ES"/>
              </w:rPr>
            </w:pPr>
          </w:p>
        </w:tc>
      </w:tr>
    </w:tbl>
    <w:p w14:paraId="771B6C17" w14:textId="77777777" w:rsidR="000F68F5" w:rsidRPr="00632F20" w:rsidRDefault="000F68F5" w:rsidP="009F28F8">
      <w:pPr>
        <w:spacing w:after="0"/>
        <w:jc w:val="both"/>
        <w:rPr>
          <w:rFonts w:cs="Arial"/>
          <w:b/>
          <w:sz w:val="20"/>
          <w:szCs w:val="20"/>
        </w:rPr>
      </w:pPr>
    </w:p>
    <w:p w14:paraId="720EB0A7" w14:textId="77777777" w:rsidR="00697B7B" w:rsidRPr="00EC5813" w:rsidRDefault="00697B7B" w:rsidP="00697B7B">
      <w:pPr>
        <w:jc w:val="both"/>
        <w:rPr>
          <w:rFonts w:cs="Arial"/>
          <w:b/>
          <w:color w:val="17365D" w:themeColor="text2" w:themeShade="BF"/>
          <w:sz w:val="20"/>
          <w:szCs w:val="20"/>
        </w:rPr>
      </w:pPr>
      <w:r w:rsidRPr="00EC5813">
        <w:rPr>
          <w:rFonts w:cs="Arial"/>
          <w:b/>
          <w:color w:val="17365D" w:themeColor="text2" w:themeShade="BF"/>
          <w:sz w:val="20"/>
          <w:szCs w:val="20"/>
        </w:rPr>
        <w:t>C. Beneficiarios y/o usuarios de la actividad</w:t>
      </w:r>
      <w:r w:rsidR="00F049B0" w:rsidRPr="00EC5813">
        <w:rPr>
          <w:rFonts w:cs="Arial"/>
          <w:b/>
          <w:color w:val="17365D" w:themeColor="text2" w:themeShade="BF"/>
          <w:sz w:val="20"/>
          <w:szCs w:val="20"/>
        </w:rPr>
        <w:t>:</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765"/>
        <w:gridCol w:w="1343"/>
        <w:gridCol w:w="1646"/>
      </w:tblGrid>
      <w:tr w:rsidR="00697B7B" w:rsidRPr="00360014" w14:paraId="5316A2DE" w14:textId="77777777" w:rsidTr="00A462D7">
        <w:trPr>
          <w:trHeight w:val="230"/>
          <w:jc w:val="center"/>
        </w:trPr>
        <w:tc>
          <w:tcPr>
            <w:tcW w:w="3292" w:type="pct"/>
            <w:vMerge w:val="restart"/>
            <w:shd w:val="clear" w:color="auto" w:fill="DBE5F1" w:themeFill="accent1" w:themeFillTint="33"/>
            <w:noWrap/>
            <w:vAlign w:val="center"/>
          </w:tcPr>
          <w:p w14:paraId="389BF213" w14:textId="77777777" w:rsidR="00697B7B" w:rsidRPr="009F28F8" w:rsidRDefault="00697B7B" w:rsidP="00697B7B">
            <w:pPr>
              <w:spacing w:after="0" w:line="240" w:lineRule="auto"/>
              <w:jc w:val="center"/>
              <w:rPr>
                <w:rFonts w:eastAsia="Times New Roman" w:cs="Arial"/>
                <w:b/>
                <w:color w:val="002060"/>
                <w:sz w:val="20"/>
                <w:szCs w:val="20"/>
                <w:lang w:eastAsia="es-ES"/>
              </w:rPr>
            </w:pPr>
            <w:r w:rsidRPr="009F28F8">
              <w:rPr>
                <w:rFonts w:cs="Arial"/>
                <w:b/>
                <w:color w:val="002060"/>
                <w:sz w:val="20"/>
                <w:szCs w:val="20"/>
              </w:rPr>
              <w:t>Beneficiarios y/o usuarios</w:t>
            </w:r>
          </w:p>
        </w:tc>
        <w:tc>
          <w:tcPr>
            <w:tcW w:w="767" w:type="pct"/>
            <w:vMerge w:val="restart"/>
            <w:shd w:val="clear" w:color="auto" w:fill="DBE5F1" w:themeFill="accent1" w:themeFillTint="33"/>
            <w:vAlign w:val="center"/>
          </w:tcPr>
          <w:p w14:paraId="51A2A309" w14:textId="77777777" w:rsidR="00697B7B" w:rsidRPr="009F28F8" w:rsidRDefault="00697B7B" w:rsidP="00697B7B">
            <w:pPr>
              <w:spacing w:after="0" w:line="240" w:lineRule="auto"/>
              <w:jc w:val="center"/>
              <w:rPr>
                <w:rFonts w:eastAsia="Times New Roman" w:cs="Arial"/>
                <w:color w:val="002060"/>
                <w:sz w:val="20"/>
                <w:szCs w:val="20"/>
                <w:lang w:eastAsia="es-ES"/>
              </w:rPr>
            </w:pPr>
            <w:r w:rsidRPr="009F28F8">
              <w:rPr>
                <w:rFonts w:eastAsia="Times New Roman" w:cs="Arial"/>
                <w:b/>
                <w:color w:val="002060"/>
                <w:sz w:val="20"/>
                <w:szCs w:val="20"/>
                <w:lang w:eastAsia="es-ES"/>
              </w:rPr>
              <w:t>Número</w:t>
            </w:r>
          </w:p>
        </w:tc>
        <w:tc>
          <w:tcPr>
            <w:tcW w:w="940" w:type="pct"/>
            <w:vMerge w:val="restart"/>
            <w:shd w:val="clear" w:color="auto" w:fill="DBE5F1" w:themeFill="accent1" w:themeFillTint="33"/>
            <w:vAlign w:val="center"/>
          </w:tcPr>
          <w:p w14:paraId="67556BD4" w14:textId="77777777" w:rsidR="00697B7B" w:rsidRPr="009F28F8" w:rsidRDefault="00697B7B" w:rsidP="00697B7B">
            <w:pPr>
              <w:spacing w:after="0" w:line="240" w:lineRule="auto"/>
              <w:jc w:val="center"/>
              <w:rPr>
                <w:rFonts w:eastAsia="Times New Roman" w:cs="Arial"/>
                <w:color w:val="002060"/>
                <w:sz w:val="20"/>
                <w:szCs w:val="20"/>
                <w:lang w:eastAsia="es-ES"/>
              </w:rPr>
            </w:pPr>
            <w:r w:rsidRPr="009F28F8">
              <w:rPr>
                <w:rFonts w:eastAsia="Times New Roman" w:cs="Arial"/>
                <w:b/>
                <w:color w:val="002060"/>
                <w:sz w:val="20"/>
                <w:szCs w:val="20"/>
                <w:lang w:eastAsia="es-ES"/>
              </w:rPr>
              <w:t xml:space="preserve">Indeterminado   </w:t>
            </w:r>
          </w:p>
        </w:tc>
      </w:tr>
      <w:tr w:rsidR="00697B7B" w:rsidRPr="00360014" w14:paraId="7D93C3C5" w14:textId="77777777" w:rsidTr="00A462D7">
        <w:trPr>
          <w:trHeight w:val="230"/>
          <w:jc w:val="center"/>
        </w:trPr>
        <w:tc>
          <w:tcPr>
            <w:tcW w:w="3292" w:type="pct"/>
            <w:vMerge/>
            <w:shd w:val="clear" w:color="auto" w:fill="DBE5F1" w:themeFill="accent1" w:themeFillTint="33"/>
            <w:noWrap/>
            <w:vAlign w:val="center"/>
          </w:tcPr>
          <w:p w14:paraId="26730C58" w14:textId="77777777" w:rsidR="00697B7B" w:rsidRPr="002D3871" w:rsidRDefault="00697B7B" w:rsidP="00697B7B">
            <w:pPr>
              <w:spacing w:after="0" w:line="240" w:lineRule="auto"/>
              <w:jc w:val="center"/>
              <w:rPr>
                <w:rFonts w:cs="Arial"/>
                <w:color w:val="000000"/>
                <w:sz w:val="20"/>
                <w:szCs w:val="20"/>
                <w:lang w:eastAsia="es-ES"/>
              </w:rPr>
            </w:pPr>
          </w:p>
        </w:tc>
        <w:tc>
          <w:tcPr>
            <w:tcW w:w="767" w:type="pct"/>
            <w:vMerge/>
            <w:shd w:val="clear" w:color="auto" w:fill="DBE5F1" w:themeFill="accent1" w:themeFillTint="33"/>
            <w:vAlign w:val="center"/>
          </w:tcPr>
          <w:p w14:paraId="26AD62D0" w14:textId="77777777" w:rsidR="00697B7B" w:rsidRPr="002D3871" w:rsidRDefault="00697B7B" w:rsidP="00697B7B">
            <w:pPr>
              <w:spacing w:after="0" w:line="240" w:lineRule="auto"/>
              <w:jc w:val="center"/>
              <w:rPr>
                <w:rFonts w:cs="Arial"/>
                <w:color w:val="000000"/>
                <w:sz w:val="20"/>
                <w:szCs w:val="20"/>
                <w:lang w:eastAsia="es-ES"/>
              </w:rPr>
            </w:pPr>
          </w:p>
        </w:tc>
        <w:tc>
          <w:tcPr>
            <w:tcW w:w="940" w:type="pct"/>
            <w:vMerge/>
            <w:shd w:val="clear" w:color="auto" w:fill="DBE5F1" w:themeFill="accent1" w:themeFillTint="33"/>
          </w:tcPr>
          <w:p w14:paraId="64B48D0B" w14:textId="77777777" w:rsidR="00697B7B" w:rsidRPr="00360014" w:rsidRDefault="00697B7B" w:rsidP="00697B7B">
            <w:pPr>
              <w:spacing w:after="0" w:line="240" w:lineRule="auto"/>
              <w:rPr>
                <w:rFonts w:cs="Arial"/>
                <w:color w:val="000000"/>
                <w:sz w:val="18"/>
                <w:szCs w:val="18"/>
                <w:lang w:eastAsia="es-ES"/>
              </w:rPr>
            </w:pPr>
          </w:p>
        </w:tc>
      </w:tr>
      <w:tr w:rsidR="00697B7B" w:rsidRPr="00360014" w14:paraId="72C7236E" w14:textId="77777777" w:rsidTr="00A462D7">
        <w:trPr>
          <w:trHeight w:val="20"/>
          <w:jc w:val="center"/>
        </w:trPr>
        <w:tc>
          <w:tcPr>
            <w:tcW w:w="3292" w:type="pct"/>
            <w:noWrap/>
            <w:vAlign w:val="center"/>
          </w:tcPr>
          <w:p w14:paraId="28CA6889" w14:textId="77777777" w:rsidR="00697B7B" w:rsidRPr="00217B67" w:rsidRDefault="00697B7B" w:rsidP="009F28F8">
            <w:pPr>
              <w:spacing w:after="0"/>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w:t>
            </w:r>
            <w:r w:rsidR="00993B2B">
              <w:rPr>
                <w:rFonts w:cs="Arial"/>
                <w:color w:val="000000"/>
                <w:sz w:val="20"/>
                <w:szCs w:val="20"/>
                <w:lang w:val="es-ES_tradnl"/>
              </w:rPr>
              <w:t xml:space="preserve"> </w:t>
            </w:r>
            <w:r>
              <w:rPr>
                <w:rFonts w:cs="Arial"/>
                <w:color w:val="000000"/>
                <w:sz w:val="20"/>
                <w:szCs w:val="20"/>
                <w:lang w:val="es-ES_tradnl"/>
              </w:rPr>
              <w:t>físicas</w:t>
            </w:r>
          </w:p>
        </w:tc>
        <w:tc>
          <w:tcPr>
            <w:tcW w:w="767" w:type="pct"/>
            <w:noWrap/>
            <w:vAlign w:val="center"/>
          </w:tcPr>
          <w:p w14:paraId="78190EEE" w14:textId="77777777" w:rsidR="00697B7B" w:rsidRPr="002D3871" w:rsidRDefault="00697B7B" w:rsidP="009F28F8">
            <w:pPr>
              <w:spacing w:after="0"/>
              <w:jc w:val="center"/>
              <w:rPr>
                <w:rFonts w:cs="Arial"/>
                <w:color w:val="000000"/>
                <w:sz w:val="20"/>
                <w:szCs w:val="20"/>
                <w:lang w:eastAsia="es-ES"/>
              </w:rPr>
            </w:pPr>
            <w:r>
              <w:rPr>
                <w:rFonts w:cs="Arial"/>
                <w:color w:val="000000"/>
                <w:sz w:val="20"/>
                <w:szCs w:val="20"/>
                <w:lang w:eastAsia="es-ES"/>
              </w:rPr>
              <w:t>10</w:t>
            </w:r>
          </w:p>
        </w:tc>
        <w:tc>
          <w:tcPr>
            <w:tcW w:w="940" w:type="pct"/>
            <w:vAlign w:val="center"/>
          </w:tcPr>
          <w:p w14:paraId="745EC562" w14:textId="77777777" w:rsidR="00697B7B" w:rsidRPr="006C366E" w:rsidRDefault="00697B7B" w:rsidP="009F28F8">
            <w:pPr>
              <w:spacing w:after="0"/>
              <w:jc w:val="center"/>
              <w:rPr>
                <w:rFonts w:cs="Arial"/>
                <w:sz w:val="20"/>
                <w:szCs w:val="20"/>
                <w:lang w:eastAsia="es-ES"/>
              </w:rPr>
            </w:pPr>
          </w:p>
        </w:tc>
      </w:tr>
      <w:tr w:rsidR="00697B7B" w:rsidRPr="00360014" w14:paraId="1C1C0A54" w14:textId="77777777" w:rsidTr="00A462D7">
        <w:trPr>
          <w:trHeight w:val="20"/>
          <w:jc w:val="center"/>
        </w:trPr>
        <w:tc>
          <w:tcPr>
            <w:tcW w:w="3292" w:type="pct"/>
            <w:vAlign w:val="center"/>
          </w:tcPr>
          <w:p w14:paraId="5CA72347" w14:textId="77777777" w:rsidR="00697B7B" w:rsidRPr="002D3871" w:rsidRDefault="00697B7B" w:rsidP="009F28F8">
            <w:pPr>
              <w:spacing w:after="0"/>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767" w:type="pct"/>
            <w:noWrap/>
            <w:vAlign w:val="center"/>
          </w:tcPr>
          <w:p w14:paraId="13013F6D" w14:textId="77777777" w:rsidR="00697B7B" w:rsidRPr="002D3871" w:rsidRDefault="00697B7B" w:rsidP="009F28F8">
            <w:pPr>
              <w:spacing w:after="0"/>
              <w:jc w:val="center"/>
              <w:rPr>
                <w:rFonts w:cs="Arial"/>
                <w:color w:val="000000"/>
                <w:sz w:val="20"/>
                <w:szCs w:val="20"/>
                <w:lang w:eastAsia="es-ES"/>
              </w:rPr>
            </w:pPr>
          </w:p>
        </w:tc>
        <w:tc>
          <w:tcPr>
            <w:tcW w:w="940" w:type="pct"/>
            <w:vAlign w:val="center"/>
          </w:tcPr>
          <w:p w14:paraId="31EAE9E7" w14:textId="77777777" w:rsidR="00697B7B" w:rsidRPr="006C366E" w:rsidRDefault="00697B7B" w:rsidP="009F28F8">
            <w:pPr>
              <w:spacing w:after="0"/>
              <w:jc w:val="center"/>
              <w:rPr>
                <w:rFonts w:cs="Arial"/>
                <w:sz w:val="20"/>
                <w:szCs w:val="20"/>
                <w:lang w:eastAsia="es-ES"/>
              </w:rPr>
            </w:pPr>
            <w:r>
              <w:rPr>
                <w:rFonts w:cs="Arial"/>
                <w:sz w:val="20"/>
                <w:szCs w:val="20"/>
                <w:lang w:eastAsia="es-ES"/>
              </w:rPr>
              <w:t>x</w:t>
            </w:r>
          </w:p>
        </w:tc>
      </w:tr>
    </w:tbl>
    <w:p w14:paraId="7AC4EFF6" w14:textId="77777777" w:rsidR="00697B7B" w:rsidRDefault="00697B7B" w:rsidP="009F28F8">
      <w:pPr>
        <w:spacing w:after="0"/>
        <w:jc w:val="both"/>
        <w:rPr>
          <w:rFonts w:cs="Arial"/>
          <w:sz w:val="20"/>
          <w:szCs w:val="20"/>
        </w:rPr>
      </w:pPr>
    </w:p>
    <w:p w14:paraId="70369A17" w14:textId="77777777" w:rsidR="00697B7B" w:rsidRPr="00EC5813" w:rsidRDefault="00697B7B" w:rsidP="00697B7B">
      <w:pPr>
        <w:jc w:val="both"/>
        <w:rPr>
          <w:rFonts w:cs="Arial"/>
          <w:b/>
          <w:color w:val="17365D" w:themeColor="text2" w:themeShade="BF"/>
          <w:sz w:val="20"/>
          <w:szCs w:val="20"/>
        </w:rPr>
      </w:pPr>
      <w:r w:rsidRPr="00EC5813">
        <w:rPr>
          <w:rFonts w:cs="Arial"/>
          <w:b/>
          <w:color w:val="17365D" w:themeColor="text2" w:themeShade="BF"/>
          <w:sz w:val="20"/>
          <w:szCs w:val="20"/>
        </w:rPr>
        <w:t>D. Objetivos e indicadores de la realización de la actividad</w:t>
      </w:r>
      <w:r w:rsidR="00F049B0" w:rsidRPr="00EC5813">
        <w:rPr>
          <w:rFonts w:cs="Arial"/>
          <w:b/>
          <w:color w:val="17365D" w:themeColor="text2" w:themeShade="BF"/>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66"/>
        <w:gridCol w:w="4453"/>
        <w:gridCol w:w="1430"/>
      </w:tblGrid>
      <w:tr w:rsidR="00697B7B" w:rsidRPr="00360014" w14:paraId="765E6B28" w14:textId="77777777" w:rsidTr="005E6501">
        <w:trPr>
          <w:trHeight w:val="230"/>
          <w:jc w:val="center"/>
        </w:trPr>
        <w:tc>
          <w:tcPr>
            <w:tcW w:w="1638" w:type="pct"/>
            <w:vMerge w:val="restart"/>
            <w:shd w:val="clear" w:color="auto" w:fill="DBE5F1" w:themeFill="accent1" w:themeFillTint="33"/>
            <w:noWrap/>
            <w:vAlign w:val="center"/>
          </w:tcPr>
          <w:p w14:paraId="79C24995" w14:textId="77777777" w:rsidR="00697B7B" w:rsidRPr="009F28F8" w:rsidRDefault="00697B7B" w:rsidP="00697B7B">
            <w:pPr>
              <w:spacing w:after="0" w:line="240" w:lineRule="auto"/>
              <w:jc w:val="center"/>
              <w:rPr>
                <w:rFonts w:eastAsia="Times New Roman" w:cs="Arial"/>
                <w:b/>
                <w:color w:val="002060"/>
                <w:sz w:val="20"/>
                <w:szCs w:val="20"/>
                <w:lang w:eastAsia="es-ES"/>
              </w:rPr>
            </w:pPr>
            <w:r w:rsidRPr="009F28F8">
              <w:rPr>
                <w:rFonts w:cs="Arial"/>
                <w:b/>
                <w:color w:val="002060"/>
                <w:sz w:val="20"/>
                <w:szCs w:val="20"/>
              </w:rPr>
              <w:t>Objetivo</w:t>
            </w:r>
          </w:p>
        </w:tc>
        <w:tc>
          <w:tcPr>
            <w:tcW w:w="2545" w:type="pct"/>
            <w:vMerge w:val="restart"/>
            <w:shd w:val="clear" w:color="auto" w:fill="DBE5F1" w:themeFill="accent1" w:themeFillTint="33"/>
            <w:vAlign w:val="center"/>
          </w:tcPr>
          <w:p w14:paraId="2D8DC241" w14:textId="77777777" w:rsidR="00697B7B" w:rsidRPr="009F28F8" w:rsidRDefault="00697B7B" w:rsidP="00697B7B">
            <w:pPr>
              <w:spacing w:after="0" w:line="240" w:lineRule="auto"/>
              <w:jc w:val="center"/>
              <w:rPr>
                <w:rFonts w:eastAsia="Times New Roman" w:cs="Arial"/>
                <w:color w:val="002060"/>
                <w:sz w:val="20"/>
                <w:szCs w:val="20"/>
                <w:lang w:eastAsia="es-ES"/>
              </w:rPr>
            </w:pPr>
            <w:r w:rsidRPr="009F28F8">
              <w:rPr>
                <w:rFonts w:eastAsia="Times New Roman" w:cs="Arial"/>
                <w:b/>
                <w:color w:val="002060"/>
                <w:sz w:val="20"/>
                <w:szCs w:val="20"/>
                <w:lang w:eastAsia="es-ES"/>
              </w:rPr>
              <w:t>Indicador</w:t>
            </w:r>
          </w:p>
        </w:tc>
        <w:tc>
          <w:tcPr>
            <w:tcW w:w="817" w:type="pct"/>
            <w:vMerge w:val="restart"/>
            <w:shd w:val="clear" w:color="auto" w:fill="DBE5F1" w:themeFill="accent1" w:themeFillTint="33"/>
            <w:vAlign w:val="center"/>
          </w:tcPr>
          <w:p w14:paraId="32620B76" w14:textId="77777777" w:rsidR="00697B7B" w:rsidRPr="009F28F8" w:rsidRDefault="00697B7B" w:rsidP="00697B7B">
            <w:pPr>
              <w:spacing w:after="0" w:line="240" w:lineRule="auto"/>
              <w:jc w:val="center"/>
              <w:rPr>
                <w:rFonts w:eastAsia="Times New Roman" w:cs="Arial"/>
                <w:color w:val="002060"/>
                <w:sz w:val="20"/>
                <w:szCs w:val="20"/>
                <w:lang w:eastAsia="es-ES"/>
              </w:rPr>
            </w:pPr>
            <w:r w:rsidRPr="009F28F8">
              <w:rPr>
                <w:rFonts w:eastAsia="Times New Roman" w:cs="Arial"/>
                <w:b/>
                <w:color w:val="002060"/>
                <w:sz w:val="20"/>
                <w:szCs w:val="20"/>
                <w:lang w:eastAsia="es-ES"/>
              </w:rPr>
              <w:t xml:space="preserve">Cantidad   </w:t>
            </w:r>
          </w:p>
        </w:tc>
      </w:tr>
      <w:tr w:rsidR="00697B7B" w:rsidRPr="00360014" w14:paraId="2620CEC6" w14:textId="77777777" w:rsidTr="005E6501">
        <w:trPr>
          <w:trHeight w:val="230"/>
          <w:jc w:val="center"/>
        </w:trPr>
        <w:tc>
          <w:tcPr>
            <w:tcW w:w="1638" w:type="pct"/>
            <w:vMerge/>
            <w:shd w:val="clear" w:color="auto" w:fill="DBE5F1" w:themeFill="accent1" w:themeFillTint="33"/>
            <w:noWrap/>
            <w:vAlign w:val="center"/>
          </w:tcPr>
          <w:p w14:paraId="1F41CDB4" w14:textId="77777777" w:rsidR="00697B7B" w:rsidRPr="002D3871" w:rsidRDefault="00697B7B" w:rsidP="00697B7B">
            <w:pPr>
              <w:spacing w:after="0" w:line="240" w:lineRule="auto"/>
              <w:jc w:val="center"/>
              <w:rPr>
                <w:rFonts w:cs="Arial"/>
                <w:color w:val="000000"/>
                <w:sz w:val="20"/>
                <w:szCs w:val="20"/>
                <w:lang w:eastAsia="es-ES"/>
              </w:rPr>
            </w:pPr>
          </w:p>
        </w:tc>
        <w:tc>
          <w:tcPr>
            <w:tcW w:w="2545" w:type="pct"/>
            <w:vMerge/>
            <w:shd w:val="clear" w:color="auto" w:fill="DBE5F1" w:themeFill="accent1" w:themeFillTint="33"/>
            <w:vAlign w:val="center"/>
          </w:tcPr>
          <w:p w14:paraId="3A7D22B8" w14:textId="77777777" w:rsidR="00697B7B" w:rsidRPr="002D3871" w:rsidRDefault="00697B7B" w:rsidP="00697B7B">
            <w:pPr>
              <w:spacing w:after="0" w:line="240" w:lineRule="auto"/>
              <w:jc w:val="center"/>
              <w:rPr>
                <w:rFonts w:cs="Arial"/>
                <w:color w:val="000000"/>
                <w:sz w:val="20"/>
                <w:szCs w:val="20"/>
                <w:lang w:eastAsia="es-ES"/>
              </w:rPr>
            </w:pPr>
          </w:p>
        </w:tc>
        <w:tc>
          <w:tcPr>
            <w:tcW w:w="817" w:type="pct"/>
            <w:vMerge/>
            <w:shd w:val="clear" w:color="auto" w:fill="DBE5F1" w:themeFill="accent1" w:themeFillTint="33"/>
          </w:tcPr>
          <w:p w14:paraId="6DA9CCC0" w14:textId="77777777" w:rsidR="00697B7B" w:rsidRPr="00360014" w:rsidRDefault="00697B7B" w:rsidP="00697B7B">
            <w:pPr>
              <w:spacing w:after="0" w:line="240" w:lineRule="auto"/>
              <w:rPr>
                <w:rFonts w:cs="Arial"/>
                <w:color w:val="000000"/>
                <w:sz w:val="18"/>
                <w:szCs w:val="18"/>
                <w:lang w:eastAsia="es-ES"/>
              </w:rPr>
            </w:pPr>
          </w:p>
        </w:tc>
      </w:tr>
      <w:tr w:rsidR="005E6501" w:rsidRPr="00360014" w14:paraId="770AE4A3" w14:textId="77777777" w:rsidTr="005E6501">
        <w:trPr>
          <w:trHeight w:val="20"/>
          <w:jc w:val="center"/>
        </w:trPr>
        <w:tc>
          <w:tcPr>
            <w:tcW w:w="1638" w:type="pct"/>
            <w:vMerge w:val="restart"/>
            <w:noWrap/>
            <w:vAlign w:val="center"/>
          </w:tcPr>
          <w:p w14:paraId="53A9407E" w14:textId="77777777" w:rsidR="005E6501" w:rsidRPr="009F28F8" w:rsidRDefault="005E6501" w:rsidP="00F6780E">
            <w:pPr>
              <w:pStyle w:val="Prrafodelista"/>
              <w:numPr>
                <w:ilvl w:val="0"/>
                <w:numId w:val="14"/>
              </w:numPr>
              <w:spacing w:before="60" w:after="60"/>
              <w:ind w:left="351"/>
              <w:jc w:val="both"/>
              <w:rPr>
                <w:rFonts w:ascii="Arial" w:hAnsi="Arial" w:cs="Arial"/>
                <w:sz w:val="20"/>
                <w:szCs w:val="20"/>
              </w:rPr>
            </w:pPr>
            <w:r w:rsidRPr="009F28F8">
              <w:rPr>
                <w:rFonts w:ascii="Arial" w:hAnsi="Arial" w:cs="Arial"/>
                <w:sz w:val="20"/>
                <w:szCs w:val="20"/>
              </w:rPr>
              <w:t>Facilitar un recurso social comunitario normalizado para personas con enfermedad mental grave.</w:t>
            </w:r>
          </w:p>
        </w:tc>
        <w:tc>
          <w:tcPr>
            <w:tcW w:w="2545" w:type="pct"/>
            <w:noWrap/>
            <w:vAlign w:val="center"/>
          </w:tcPr>
          <w:p w14:paraId="1F1C1551" w14:textId="626CA190" w:rsidR="005E6501" w:rsidRPr="005E6501" w:rsidRDefault="005E6501" w:rsidP="005E6501">
            <w:pPr>
              <w:spacing w:before="60" w:after="60"/>
              <w:jc w:val="both"/>
              <w:rPr>
                <w:rFonts w:cs="Arial"/>
                <w:sz w:val="20"/>
                <w:szCs w:val="20"/>
                <w:lang w:eastAsia="es-ES"/>
              </w:rPr>
            </w:pPr>
            <w:r w:rsidRPr="005E6501">
              <w:rPr>
                <w:rFonts w:cstheme="minorHAnsi"/>
                <w:sz w:val="20"/>
                <w:szCs w:val="20"/>
              </w:rPr>
              <w:t xml:space="preserve">N.º de actuaciones de control de higiene diaria personal y de la propia vivienda </w:t>
            </w:r>
          </w:p>
        </w:tc>
        <w:tc>
          <w:tcPr>
            <w:tcW w:w="817" w:type="pct"/>
            <w:vAlign w:val="center"/>
          </w:tcPr>
          <w:p w14:paraId="136A7B5A" w14:textId="2F600E27" w:rsidR="005E6501" w:rsidRPr="005E6501" w:rsidRDefault="005E6501" w:rsidP="005E6501">
            <w:pPr>
              <w:spacing w:before="60" w:after="60"/>
              <w:jc w:val="center"/>
              <w:rPr>
                <w:rFonts w:cs="Arial"/>
                <w:sz w:val="20"/>
                <w:szCs w:val="20"/>
                <w:lang w:eastAsia="es-ES"/>
              </w:rPr>
            </w:pPr>
            <w:r w:rsidRPr="005E6501">
              <w:rPr>
                <w:rFonts w:cstheme="minorHAnsi"/>
                <w:sz w:val="20"/>
                <w:szCs w:val="20"/>
                <w:lang w:eastAsia="es-ES"/>
              </w:rPr>
              <w:t>624</w:t>
            </w:r>
          </w:p>
        </w:tc>
      </w:tr>
      <w:tr w:rsidR="005E6501" w:rsidRPr="00360014" w14:paraId="270F4B8B" w14:textId="77777777" w:rsidTr="005E6501">
        <w:trPr>
          <w:trHeight w:val="20"/>
          <w:jc w:val="center"/>
        </w:trPr>
        <w:tc>
          <w:tcPr>
            <w:tcW w:w="1638" w:type="pct"/>
            <w:vMerge/>
            <w:noWrap/>
            <w:vAlign w:val="center"/>
          </w:tcPr>
          <w:p w14:paraId="6A53A88B" w14:textId="77777777" w:rsidR="005E6501" w:rsidRPr="009F28F8" w:rsidRDefault="005E6501" w:rsidP="00F6780E">
            <w:pPr>
              <w:pStyle w:val="Prrafodelista"/>
              <w:numPr>
                <w:ilvl w:val="0"/>
                <w:numId w:val="14"/>
              </w:numPr>
              <w:spacing w:before="60" w:after="60"/>
              <w:ind w:left="351"/>
              <w:jc w:val="both"/>
              <w:rPr>
                <w:rFonts w:ascii="Arial" w:hAnsi="Arial" w:cs="Arial"/>
                <w:sz w:val="20"/>
                <w:szCs w:val="20"/>
              </w:rPr>
            </w:pPr>
          </w:p>
        </w:tc>
        <w:tc>
          <w:tcPr>
            <w:tcW w:w="2545" w:type="pct"/>
            <w:noWrap/>
            <w:vAlign w:val="center"/>
          </w:tcPr>
          <w:p w14:paraId="2675DD4D" w14:textId="130BCB9B" w:rsidR="005E6501" w:rsidRPr="005E6501" w:rsidRDefault="005E6501" w:rsidP="005E6501">
            <w:pPr>
              <w:spacing w:before="60" w:after="60"/>
              <w:jc w:val="both"/>
              <w:rPr>
                <w:rFonts w:cs="Arial"/>
                <w:sz w:val="20"/>
                <w:szCs w:val="20"/>
              </w:rPr>
            </w:pPr>
            <w:r w:rsidRPr="005E6501">
              <w:rPr>
                <w:rFonts w:cstheme="minorHAnsi"/>
                <w:sz w:val="20"/>
                <w:szCs w:val="20"/>
              </w:rPr>
              <w:t>N.º de actuaciones de control en autoadministración de medicación pautada</w:t>
            </w:r>
          </w:p>
        </w:tc>
        <w:tc>
          <w:tcPr>
            <w:tcW w:w="817" w:type="pct"/>
            <w:vAlign w:val="center"/>
          </w:tcPr>
          <w:p w14:paraId="12B78FAB" w14:textId="468EC031" w:rsidR="005E6501" w:rsidRPr="005E6501" w:rsidRDefault="005E6501" w:rsidP="005E6501">
            <w:pPr>
              <w:spacing w:before="60" w:after="60"/>
              <w:jc w:val="center"/>
              <w:rPr>
                <w:rFonts w:cs="Arial"/>
                <w:sz w:val="20"/>
                <w:szCs w:val="20"/>
                <w:lang w:eastAsia="es-ES"/>
              </w:rPr>
            </w:pPr>
            <w:r w:rsidRPr="005E6501">
              <w:rPr>
                <w:rFonts w:cstheme="minorHAnsi"/>
                <w:sz w:val="20"/>
                <w:szCs w:val="20"/>
                <w:lang w:eastAsia="es-ES"/>
              </w:rPr>
              <w:t>104</w:t>
            </w:r>
          </w:p>
        </w:tc>
      </w:tr>
      <w:tr w:rsidR="005E6501" w:rsidRPr="00360014" w14:paraId="10570E2E" w14:textId="77777777" w:rsidTr="005E6501">
        <w:trPr>
          <w:trHeight w:val="20"/>
          <w:jc w:val="center"/>
        </w:trPr>
        <w:tc>
          <w:tcPr>
            <w:tcW w:w="1638" w:type="pct"/>
            <w:vMerge/>
            <w:noWrap/>
            <w:vAlign w:val="center"/>
          </w:tcPr>
          <w:p w14:paraId="36459E1B" w14:textId="77777777" w:rsidR="005E6501" w:rsidRPr="009F28F8" w:rsidRDefault="005E6501" w:rsidP="00F6780E">
            <w:pPr>
              <w:pStyle w:val="Prrafodelista"/>
              <w:numPr>
                <w:ilvl w:val="0"/>
                <w:numId w:val="14"/>
              </w:numPr>
              <w:spacing w:before="60" w:after="60"/>
              <w:ind w:left="351"/>
              <w:jc w:val="both"/>
              <w:rPr>
                <w:rFonts w:ascii="Arial" w:hAnsi="Arial" w:cs="Arial"/>
                <w:sz w:val="20"/>
                <w:szCs w:val="20"/>
              </w:rPr>
            </w:pPr>
          </w:p>
        </w:tc>
        <w:tc>
          <w:tcPr>
            <w:tcW w:w="2545" w:type="pct"/>
            <w:noWrap/>
            <w:vAlign w:val="center"/>
          </w:tcPr>
          <w:p w14:paraId="27CF4A4D" w14:textId="6D6FEB32" w:rsidR="005E6501" w:rsidRPr="005E6501" w:rsidRDefault="005E6501" w:rsidP="005E6501">
            <w:pPr>
              <w:spacing w:before="60" w:after="60"/>
              <w:jc w:val="both"/>
              <w:rPr>
                <w:rFonts w:cs="Arial"/>
                <w:sz w:val="20"/>
                <w:szCs w:val="20"/>
              </w:rPr>
            </w:pPr>
            <w:r w:rsidRPr="005E6501">
              <w:rPr>
                <w:rFonts w:cstheme="minorHAnsi"/>
                <w:sz w:val="20"/>
                <w:szCs w:val="20"/>
              </w:rPr>
              <w:t>N.º de actuaciones de control de gastos individuales y comunes</w:t>
            </w:r>
          </w:p>
        </w:tc>
        <w:tc>
          <w:tcPr>
            <w:tcW w:w="817" w:type="pct"/>
            <w:vAlign w:val="center"/>
          </w:tcPr>
          <w:p w14:paraId="5662334E" w14:textId="799EBD5E" w:rsidR="005E6501" w:rsidRPr="005E6501" w:rsidRDefault="005E6501" w:rsidP="005E6501">
            <w:pPr>
              <w:spacing w:before="60" w:after="60"/>
              <w:jc w:val="center"/>
              <w:rPr>
                <w:rFonts w:cs="Arial"/>
                <w:sz w:val="20"/>
                <w:szCs w:val="20"/>
                <w:lang w:eastAsia="es-ES"/>
              </w:rPr>
            </w:pPr>
            <w:r w:rsidRPr="005E6501">
              <w:rPr>
                <w:rFonts w:cstheme="minorHAnsi"/>
                <w:sz w:val="20"/>
                <w:szCs w:val="20"/>
                <w:lang w:eastAsia="es-ES"/>
              </w:rPr>
              <w:t>676</w:t>
            </w:r>
          </w:p>
        </w:tc>
      </w:tr>
      <w:tr w:rsidR="005E6501" w:rsidRPr="00360014" w14:paraId="6C84C3E1" w14:textId="77777777" w:rsidTr="005E6501">
        <w:trPr>
          <w:trHeight w:val="20"/>
          <w:jc w:val="center"/>
        </w:trPr>
        <w:tc>
          <w:tcPr>
            <w:tcW w:w="1638" w:type="pct"/>
            <w:vMerge/>
            <w:noWrap/>
            <w:vAlign w:val="center"/>
          </w:tcPr>
          <w:p w14:paraId="564C06F6" w14:textId="77777777" w:rsidR="005E6501" w:rsidRPr="009F28F8" w:rsidRDefault="005E6501" w:rsidP="00F6780E">
            <w:pPr>
              <w:pStyle w:val="Prrafodelista"/>
              <w:numPr>
                <w:ilvl w:val="0"/>
                <w:numId w:val="14"/>
              </w:numPr>
              <w:spacing w:before="60" w:after="60"/>
              <w:ind w:left="351"/>
              <w:jc w:val="both"/>
              <w:rPr>
                <w:rFonts w:ascii="Arial" w:hAnsi="Arial" w:cs="Arial"/>
                <w:sz w:val="20"/>
                <w:szCs w:val="20"/>
              </w:rPr>
            </w:pPr>
          </w:p>
        </w:tc>
        <w:tc>
          <w:tcPr>
            <w:tcW w:w="2545" w:type="pct"/>
            <w:noWrap/>
            <w:vAlign w:val="center"/>
          </w:tcPr>
          <w:p w14:paraId="3DB3EC7A" w14:textId="59D3C80B" w:rsidR="005E6501" w:rsidRPr="005E6501" w:rsidRDefault="005E6501" w:rsidP="005E6501">
            <w:pPr>
              <w:spacing w:before="60" w:after="60"/>
              <w:jc w:val="both"/>
              <w:rPr>
                <w:rFonts w:cs="Arial"/>
                <w:sz w:val="20"/>
                <w:szCs w:val="20"/>
              </w:rPr>
            </w:pPr>
            <w:r w:rsidRPr="005E6501">
              <w:rPr>
                <w:rFonts w:cstheme="minorHAnsi"/>
                <w:sz w:val="20"/>
                <w:szCs w:val="20"/>
              </w:rPr>
              <w:t>Acompañamientos (médicos, transporte público, bancos…)</w:t>
            </w:r>
          </w:p>
        </w:tc>
        <w:tc>
          <w:tcPr>
            <w:tcW w:w="817" w:type="pct"/>
            <w:vAlign w:val="center"/>
          </w:tcPr>
          <w:p w14:paraId="3A83C762" w14:textId="2CAE2271" w:rsidR="005E6501" w:rsidRPr="005E6501" w:rsidRDefault="005E6501" w:rsidP="005E6501">
            <w:pPr>
              <w:spacing w:before="60" w:after="60"/>
              <w:jc w:val="center"/>
              <w:rPr>
                <w:rFonts w:cs="Arial"/>
                <w:sz w:val="20"/>
                <w:szCs w:val="20"/>
                <w:lang w:eastAsia="es-ES"/>
              </w:rPr>
            </w:pPr>
            <w:r w:rsidRPr="005E6501">
              <w:rPr>
                <w:rFonts w:cstheme="minorHAnsi"/>
                <w:sz w:val="20"/>
                <w:szCs w:val="20"/>
                <w:lang w:eastAsia="es-ES"/>
              </w:rPr>
              <w:t>296</w:t>
            </w:r>
          </w:p>
        </w:tc>
      </w:tr>
      <w:tr w:rsidR="005E6501" w:rsidRPr="00360014" w14:paraId="3E4BB34B" w14:textId="77777777" w:rsidTr="005E6501">
        <w:trPr>
          <w:trHeight w:val="20"/>
          <w:jc w:val="center"/>
        </w:trPr>
        <w:tc>
          <w:tcPr>
            <w:tcW w:w="1638" w:type="pct"/>
            <w:vMerge/>
            <w:noWrap/>
            <w:vAlign w:val="center"/>
          </w:tcPr>
          <w:p w14:paraId="3C5B814E" w14:textId="77777777" w:rsidR="005E6501" w:rsidRPr="009F28F8" w:rsidRDefault="005E6501" w:rsidP="00F6780E">
            <w:pPr>
              <w:pStyle w:val="Prrafodelista"/>
              <w:numPr>
                <w:ilvl w:val="0"/>
                <w:numId w:val="14"/>
              </w:numPr>
              <w:spacing w:before="60" w:after="60"/>
              <w:ind w:left="351"/>
              <w:jc w:val="both"/>
              <w:rPr>
                <w:rFonts w:ascii="Arial" w:hAnsi="Arial" w:cs="Arial"/>
                <w:sz w:val="20"/>
                <w:szCs w:val="20"/>
              </w:rPr>
            </w:pPr>
          </w:p>
        </w:tc>
        <w:tc>
          <w:tcPr>
            <w:tcW w:w="2545" w:type="pct"/>
            <w:noWrap/>
            <w:vAlign w:val="center"/>
          </w:tcPr>
          <w:p w14:paraId="1D7C5CD6" w14:textId="7FCAD4EC" w:rsidR="005E6501" w:rsidRPr="005E6501" w:rsidRDefault="005E6501" w:rsidP="005E6501">
            <w:pPr>
              <w:spacing w:before="60" w:after="60"/>
              <w:jc w:val="both"/>
              <w:rPr>
                <w:rFonts w:cs="Arial"/>
                <w:sz w:val="20"/>
                <w:szCs w:val="20"/>
              </w:rPr>
            </w:pPr>
            <w:r w:rsidRPr="005E6501">
              <w:rPr>
                <w:rFonts w:cstheme="minorHAnsi"/>
                <w:sz w:val="20"/>
                <w:szCs w:val="20"/>
              </w:rPr>
              <w:t>N.º de reuniones de coordinación con otros profesionales</w:t>
            </w:r>
          </w:p>
        </w:tc>
        <w:tc>
          <w:tcPr>
            <w:tcW w:w="817" w:type="pct"/>
            <w:vAlign w:val="center"/>
          </w:tcPr>
          <w:p w14:paraId="47024CDE" w14:textId="23576769" w:rsidR="005E6501" w:rsidRPr="005E6501" w:rsidRDefault="005E6501" w:rsidP="005E6501">
            <w:pPr>
              <w:spacing w:before="60" w:after="60"/>
              <w:jc w:val="center"/>
              <w:rPr>
                <w:rFonts w:cs="Arial"/>
                <w:sz w:val="20"/>
                <w:szCs w:val="20"/>
                <w:lang w:eastAsia="es-ES"/>
              </w:rPr>
            </w:pPr>
            <w:r w:rsidRPr="005E6501">
              <w:rPr>
                <w:rFonts w:cstheme="minorHAnsi"/>
                <w:sz w:val="20"/>
                <w:szCs w:val="20"/>
                <w:lang w:eastAsia="es-ES"/>
              </w:rPr>
              <w:t>36</w:t>
            </w:r>
          </w:p>
        </w:tc>
      </w:tr>
      <w:tr w:rsidR="005E6501" w:rsidRPr="00360014" w14:paraId="1DA5E952" w14:textId="77777777" w:rsidTr="005E6501">
        <w:trPr>
          <w:trHeight w:val="20"/>
          <w:jc w:val="center"/>
        </w:trPr>
        <w:tc>
          <w:tcPr>
            <w:tcW w:w="1638" w:type="pct"/>
            <w:vMerge w:val="restart"/>
            <w:noWrap/>
            <w:vAlign w:val="center"/>
          </w:tcPr>
          <w:p w14:paraId="77F24336" w14:textId="77777777" w:rsidR="005E6501" w:rsidRPr="009F28F8" w:rsidRDefault="005E6501" w:rsidP="00F6780E">
            <w:pPr>
              <w:pStyle w:val="Prrafodelista"/>
              <w:numPr>
                <w:ilvl w:val="0"/>
                <w:numId w:val="14"/>
              </w:numPr>
              <w:spacing w:before="60" w:after="60"/>
              <w:ind w:left="351"/>
              <w:jc w:val="both"/>
              <w:rPr>
                <w:rFonts w:ascii="Arial" w:hAnsi="Arial" w:cs="Arial"/>
                <w:sz w:val="20"/>
                <w:szCs w:val="20"/>
              </w:rPr>
            </w:pPr>
            <w:r w:rsidRPr="009F28F8">
              <w:rPr>
                <w:rFonts w:ascii="Arial" w:hAnsi="Arial" w:cs="Arial"/>
                <w:sz w:val="20"/>
                <w:szCs w:val="20"/>
              </w:rPr>
              <w:t>Promover el proceso de rehabilitación psicosocial e integración comunitaria.</w:t>
            </w:r>
          </w:p>
        </w:tc>
        <w:tc>
          <w:tcPr>
            <w:tcW w:w="2545" w:type="pct"/>
            <w:noWrap/>
            <w:vAlign w:val="center"/>
          </w:tcPr>
          <w:p w14:paraId="24097484" w14:textId="73D619CC" w:rsidR="005E6501" w:rsidRPr="005E6501" w:rsidRDefault="005E6501" w:rsidP="005E6501">
            <w:pPr>
              <w:spacing w:before="60" w:after="60"/>
              <w:jc w:val="both"/>
              <w:rPr>
                <w:rFonts w:cs="Arial"/>
                <w:sz w:val="20"/>
                <w:szCs w:val="20"/>
                <w:lang w:eastAsia="es-ES"/>
              </w:rPr>
            </w:pPr>
            <w:r w:rsidRPr="005E6501">
              <w:rPr>
                <w:rFonts w:cstheme="minorHAnsi"/>
                <w:sz w:val="20"/>
                <w:szCs w:val="20"/>
              </w:rPr>
              <w:t>N.º de actividades de ocio y tiempo libre</w:t>
            </w:r>
          </w:p>
        </w:tc>
        <w:tc>
          <w:tcPr>
            <w:tcW w:w="817" w:type="pct"/>
            <w:vAlign w:val="center"/>
          </w:tcPr>
          <w:p w14:paraId="19C7B636" w14:textId="182B07A6" w:rsidR="005E6501" w:rsidRPr="005E6501" w:rsidRDefault="005E6501" w:rsidP="005E6501">
            <w:pPr>
              <w:spacing w:before="60" w:after="60"/>
              <w:jc w:val="center"/>
              <w:rPr>
                <w:rFonts w:cs="Arial"/>
                <w:sz w:val="20"/>
                <w:szCs w:val="20"/>
                <w:lang w:eastAsia="es-ES"/>
              </w:rPr>
            </w:pPr>
            <w:r w:rsidRPr="005E6501">
              <w:rPr>
                <w:rFonts w:cstheme="minorHAnsi"/>
                <w:sz w:val="20"/>
                <w:szCs w:val="20"/>
                <w:lang w:eastAsia="es-ES"/>
              </w:rPr>
              <w:t>104</w:t>
            </w:r>
          </w:p>
        </w:tc>
      </w:tr>
      <w:tr w:rsidR="005E6501" w:rsidRPr="00360014" w14:paraId="592D8477" w14:textId="77777777" w:rsidTr="005E6501">
        <w:trPr>
          <w:trHeight w:val="20"/>
          <w:jc w:val="center"/>
        </w:trPr>
        <w:tc>
          <w:tcPr>
            <w:tcW w:w="1638" w:type="pct"/>
            <w:vMerge/>
            <w:noWrap/>
            <w:vAlign w:val="center"/>
          </w:tcPr>
          <w:p w14:paraId="24D79B8F" w14:textId="77777777" w:rsidR="005E6501" w:rsidRPr="005E6501" w:rsidRDefault="005E6501" w:rsidP="005E6501">
            <w:pPr>
              <w:spacing w:before="60" w:after="60"/>
              <w:jc w:val="both"/>
              <w:rPr>
                <w:rFonts w:cs="Arial"/>
                <w:sz w:val="20"/>
                <w:szCs w:val="20"/>
              </w:rPr>
            </w:pPr>
          </w:p>
        </w:tc>
        <w:tc>
          <w:tcPr>
            <w:tcW w:w="2545" w:type="pct"/>
            <w:noWrap/>
            <w:vAlign w:val="center"/>
          </w:tcPr>
          <w:p w14:paraId="7E7789D2" w14:textId="45D12393" w:rsidR="005E6501" w:rsidRPr="005E6501" w:rsidRDefault="005E6501" w:rsidP="005E6501">
            <w:pPr>
              <w:spacing w:before="60" w:after="60"/>
              <w:jc w:val="both"/>
              <w:rPr>
                <w:rFonts w:cs="Arial"/>
                <w:sz w:val="20"/>
                <w:szCs w:val="20"/>
              </w:rPr>
            </w:pPr>
            <w:r w:rsidRPr="005E6501">
              <w:rPr>
                <w:rFonts w:cstheme="minorHAnsi"/>
                <w:sz w:val="20"/>
                <w:szCs w:val="20"/>
              </w:rPr>
              <w:t>Acompañamientos a centros de rehabilitación psicosocial</w:t>
            </w:r>
          </w:p>
        </w:tc>
        <w:tc>
          <w:tcPr>
            <w:tcW w:w="817" w:type="pct"/>
            <w:vAlign w:val="center"/>
          </w:tcPr>
          <w:p w14:paraId="4AEF4B6D" w14:textId="034EA80E" w:rsidR="005E6501" w:rsidRPr="005E6501" w:rsidRDefault="005E6501" w:rsidP="005E6501">
            <w:pPr>
              <w:spacing w:before="60" w:after="60"/>
              <w:jc w:val="center"/>
              <w:rPr>
                <w:rFonts w:cs="Arial"/>
                <w:sz w:val="20"/>
                <w:szCs w:val="20"/>
                <w:lang w:eastAsia="es-ES"/>
              </w:rPr>
            </w:pPr>
            <w:r w:rsidRPr="005E6501">
              <w:rPr>
                <w:rFonts w:cstheme="minorHAnsi"/>
                <w:sz w:val="20"/>
                <w:szCs w:val="20"/>
                <w:lang w:eastAsia="es-ES"/>
              </w:rPr>
              <w:t>12</w:t>
            </w:r>
          </w:p>
        </w:tc>
      </w:tr>
      <w:tr w:rsidR="005E6501" w:rsidRPr="00360014" w14:paraId="0BBF6410" w14:textId="77777777" w:rsidTr="005E6501">
        <w:trPr>
          <w:trHeight w:val="20"/>
          <w:jc w:val="center"/>
        </w:trPr>
        <w:tc>
          <w:tcPr>
            <w:tcW w:w="1638" w:type="pct"/>
            <w:vMerge/>
            <w:noWrap/>
            <w:vAlign w:val="center"/>
          </w:tcPr>
          <w:p w14:paraId="5891DE9E" w14:textId="77777777" w:rsidR="005E6501" w:rsidRPr="005E6501" w:rsidRDefault="005E6501" w:rsidP="005E6501">
            <w:pPr>
              <w:spacing w:before="60" w:after="60"/>
              <w:jc w:val="both"/>
              <w:rPr>
                <w:rFonts w:cs="Arial"/>
                <w:sz w:val="20"/>
                <w:szCs w:val="20"/>
              </w:rPr>
            </w:pPr>
          </w:p>
        </w:tc>
        <w:tc>
          <w:tcPr>
            <w:tcW w:w="2545" w:type="pct"/>
            <w:noWrap/>
            <w:vAlign w:val="center"/>
          </w:tcPr>
          <w:p w14:paraId="6F16492F" w14:textId="7B91D8E7" w:rsidR="005E6501" w:rsidRPr="005E6501" w:rsidRDefault="005E6501" w:rsidP="005E6501">
            <w:pPr>
              <w:spacing w:before="60" w:after="60"/>
              <w:jc w:val="both"/>
              <w:rPr>
                <w:rFonts w:cs="Arial"/>
                <w:sz w:val="20"/>
                <w:szCs w:val="20"/>
              </w:rPr>
            </w:pPr>
            <w:r w:rsidRPr="005E6501">
              <w:rPr>
                <w:rFonts w:cstheme="minorHAnsi"/>
                <w:sz w:val="20"/>
                <w:szCs w:val="20"/>
              </w:rPr>
              <w:t>Acompañamientos para la ayuda y orientación en la búsqueda de empleo</w:t>
            </w:r>
          </w:p>
        </w:tc>
        <w:tc>
          <w:tcPr>
            <w:tcW w:w="817" w:type="pct"/>
            <w:vAlign w:val="center"/>
          </w:tcPr>
          <w:p w14:paraId="45027E98" w14:textId="253B227D" w:rsidR="005E6501" w:rsidRPr="005E6501" w:rsidRDefault="005E6501" w:rsidP="005E6501">
            <w:pPr>
              <w:spacing w:before="60" w:after="60"/>
              <w:jc w:val="center"/>
              <w:rPr>
                <w:rFonts w:cs="Arial"/>
                <w:sz w:val="20"/>
                <w:szCs w:val="20"/>
                <w:lang w:eastAsia="es-ES"/>
              </w:rPr>
            </w:pPr>
            <w:r w:rsidRPr="005E6501">
              <w:rPr>
                <w:rFonts w:cstheme="minorHAnsi"/>
                <w:sz w:val="20"/>
                <w:szCs w:val="20"/>
                <w:lang w:eastAsia="es-ES"/>
              </w:rPr>
              <w:t>12</w:t>
            </w:r>
          </w:p>
        </w:tc>
      </w:tr>
      <w:tr w:rsidR="005E6501" w:rsidRPr="00360014" w14:paraId="024CD430" w14:textId="77777777" w:rsidTr="005E6501">
        <w:trPr>
          <w:trHeight w:val="20"/>
          <w:jc w:val="center"/>
        </w:trPr>
        <w:tc>
          <w:tcPr>
            <w:tcW w:w="1638" w:type="pct"/>
            <w:vMerge/>
            <w:noWrap/>
            <w:vAlign w:val="center"/>
          </w:tcPr>
          <w:p w14:paraId="486E814B" w14:textId="77777777" w:rsidR="005E6501" w:rsidRPr="005E6501" w:rsidRDefault="005E6501" w:rsidP="005E6501">
            <w:pPr>
              <w:spacing w:before="60" w:after="60"/>
              <w:jc w:val="both"/>
              <w:rPr>
                <w:rFonts w:cs="Arial"/>
                <w:sz w:val="20"/>
                <w:szCs w:val="20"/>
              </w:rPr>
            </w:pPr>
          </w:p>
        </w:tc>
        <w:tc>
          <w:tcPr>
            <w:tcW w:w="2545" w:type="pct"/>
            <w:noWrap/>
            <w:vAlign w:val="center"/>
          </w:tcPr>
          <w:p w14:paraId="5262FF06" w14:textId="68A6D6AC" w:rsidR="005E6501" w:rsidRPr="005E6501" w:rsidRDefault="005E6501" w:rsidP="005E6501">
            <w:pPr>
              <w:spacing w:before="60" w:after="60"/>
              <w:jc w:val="both"/>
              <w:rPr>
                <w:rFonts w:cs="Arial"/>
                <w:sz w:val="20"/>
                <w:szCs w:val="20"/>
              </w:rPr>
            </w:pPr>
            <w:r w:rsidRPr="005E6501">
              <w:rPr>
                <w:rFonts w:cstheme="minorHAnsi"/>
                <w:sz w:val="20"/>
                <w:szCs w:val="20"/>
              </w:rPr>
              <w:t>N.º de actividades ayuda y orientación en la búsqueda de vivienda</w:t>
            </w:r>
          </w:p>
        </w:tc>
        <w:tc>
          <w:tcPr>
            <w:tcW w:w="817" w:type="pct"/>
            <w:vAlign w:val="center"/>
          </w:tcPr>
          <w:p w14:paraId="3ADE6EC8" w14:textId="63866657" w:rsidR="005E6501" w:rsidRPr="005E6501" w:rsidRDefault="005E6501" w:rsidP="005E6501">
            <w:pPr>
              <w:spacing w:before="60" w:after="60"/>
              <w:jc w:val="center"/>
              <w:rPr>
                <w:rFonts w:cs="Arial"/>
                <w:sz w:val="20"/>
                <w:szCs w:val="20"/>
                <w:lang w:eastAsia="es-ES"/>
              </w:rPr>
            </w:pPr>
            <w:r w:rsidRPr="005E6501">
              <w:rPr>
                <w:rFonts w:cstheme="minorHAnsi"/>
                <w:sz w:val="20"/>
                <w:szCs w:val="20"/>
                <w:lang w:eastAsia="es-ES"/>
              </w:rPr>
              <w:t>6</w:t>
            </w:r>
          </w:p>
        </w:tc>
      </w:tr>
      <w:tr w:rsidR="005E6501" w:rsidRPr="00360014" w14:paraId="030B771D" w14:textId="77777777" w:rsidTr="005E6501">
        <w:trPr>
          <w:trHeight w:val="20"/>
          <w:jc w:val="center"/>
        </w:trPr>
        <w:tc>
          <w:tcPr>
            <w:tcW w:w="1638" w:type="pct"/>
            <w:vMerge/>
            <w:noWrap/>
            <w:vAlign w:val="center"/>
          </w:tcPr>
          <w:p w14:paraId="2A84CD3E" w14:textId="77777777" w:rsidR="005E6501" w:rsidRPr="005E6501" w:rsidRDefault="005E6501" w:rsidP="005E6501">
            <w:pPr>
              <w:spacing w:before="60" w:after="60"/>
              <w:jc w:val="both"/>
              <w:rPr>
                <w:rFonts w:cs="Arial"/>
                <w:sz w:val="20"/>
                <w:szCs w:val="20"/>
              </w:rPr>
            </w:pPr>
          </w:p>
        </w:tc>
        <w:tc>
          <w:tcPr>
            <w:tcW w:w="2545" w:type="pct"/>
            <w:noWrap/>
            <w:vAlign w:val="center"/>
          </w:tcPr>
          <w:p w14:paraId="43C2986B" w14:textId="3610F9FD" w:rsidR="005E6501" w:rsidRPr="005E6501" w:rsidRDefault="005E6501" w:rsidP="005E6501">
            <w:pPr>
              <w:spacing w:before="60" w:after="60"/>
              <w:jc w:val="both"/>
              <w:rPr>
                <w:rFonts w:cs="Arial"/>
                <w:sz w:val="20"/>
                <w:szCs w:val="20"/>
              </w:rPr>
            </w:pPr>
            <w:r w:rsidRPr="005E6501">
              <w:rPr>
                <w:rFonts w:cstheme="minorHAnsi"/>
                <w:sz w:val="20"/>
                <w:szCs w:val="20"/>
              </w:rPr>
              <w:t xml:space="preserve">Acompañamientos en compras de ropa y enseres personales </w:t>
            </w:r>
          </w:p>
        </w:tc>
        <w:tc>
          <w:tcPr>
            <w:tcW w:w="817" w:type="pct"/>
            <w:vAlign w:val="center"/>
          </w:tcPr>
          <w:p w14:paraId="1B5E12FF" w14:textId="44532558" w:rsidR="005E6501" w:rsidRPr="005E6501" w:rsidRDefault="005E6501" w:rsidP="005E6501">
            <w:pPr>
              <w:spacing w:before="60" w:after="60"/>
              <w:jc w:val="center"/>
              <w:rPr>
                <w:rFonts w:cs="Arial"/>
                <w:sz w:val="20"/>
                <w:szCs w:val="20"/>
                <w:lang w:eastAsia="es-ES"/>
              </w:rPr>
            </w:pPr>
            <w:r w:rsidRPr="005E6501">
              <w:rPr>
                <w:rFonts w:cstheme="minorHAnsi"/>
                <w:sz w:val="20"/>
                <w:szCs w:val="20"/>
                <w:lang w:eastAsia="es-ES"/>
              </w:rPr>
              <w:t>128</w:t>
            </w:r>
          </w:p>
        </w:tc>
      </w:tr>
      <w:bookmarkEnd w:id="22"/>
    </w:tbl>
    <w:p w14:paraId="513279AD" w14:textId="77777777" w:rsidR="00030401" w:rsidRDefault="00030401" w:rsidP="00456591">
      <w:pPr>
        <w:rPr>
          <w:b/>
          <w:sz w:val="20"/>
          <w:szCs w:val="20"/>
        </w:rPr>
      </w:pPr>
    </w:p>
    <w:p w14:paraId="1872D4DE" w14:textId="545AEE05" w:rsidR="009B0921" w:rsidRDefault="000147F2" w:rsidP="005E6501">
      <w:pPr>
        <w:pStyle w:val="Ttulo2"/>
        <w:ind w:left="709"/>
      </w:pPr>
      <w:bookmarkStart w:id="24" w:name="_Toc181168963"/>
      <w:r w:rsidRPr="00F1358B">
        <w:lastRenderedPageBreak/>
        <w:t>SERVICIOS DE HOSTELERÍA EN CENTROS</w:t>
      </w:r>
      <w:r w:rsidR="00CD0763" w:rsidRPr="00F1358B">
        <w:t xml:space="preserve"> SOCIALES</w:t>
      </w:r>
      <w:r w:rsidRPr="00F1358B">
        <w:t xml:space="preserve"> DE MAYORES</w:t>
      </w:r>
      <w:r w:rsidR="00CD0763" w:rsidRPr="00F1358B">
        <w:t xml:space="preserve"> Y OTROS CENTROS DE ATENCIÓN A MAYORES</w:t>
      </w:r>
      <w:r w:rsidRPr="00F1358B">
        <w:t>.</w:t>
      </w:r>
      <w:bookmarkEnd w:id="24"/>
    </w:p>
    <w:p w14:paraId="44609101" w14:textId="77777777" w:rsidR="005E6501" w:rsidRPr="009F28F8" w:rsidRDefault="005E6501" w:rsidP="005E6501">
      <w:pPr>
        <w:spacing w:after="0"/>
        <w:jc w:val="both"/>
        <w:rPr>
          <w:rStyle w:val="Hipervnculo"/>
          <w:rFonts w:cstheme="minorHAnsi"/>
          <w:b/>
          <w:bCs/>
          <w:caps/>
          <w:color w:val="auto"/>
          <w:sz w:val="20"/>
          <w:szCs w:val="20"/>
        </w:rPr>
      </w:pPr>
      <w:r w:rsidRPr="009F28F8">
        <w:rPr>
          <w:rStyle w:val="Hipervnculo"/>
          <w:rFonts w:cstheme="minorHAnsi"/>
          <w:b/>
          <w:bCs/>
          <w:color w:val="auto"/>
          <w:sz w:val="20"/>
          <w:szCs w:val="20"/>
        </w:rPr>
        <w:t xml:space="preserve">Tipo: </w:t>
      </w:r>
      <w:r w:rsidRPr="009F28F8">
        <w:rPr>
          <w:rStyle w:val="Hipervnculo"/>
          <w:rFonts w:cstheme="minorHAnsi"/>
          <w:bCs/>
          <w:color w:val="auto"/>
          <w:sz w:val="20"/>
          <w:szCs w:val="20"/>
        </w:rPr>
        <w:t>Propia</w:t>
      </w:r>
    </w:p>
    <w:p w14:paraId="47A7A0C4" w14:textId="77777777" w:rsidR="005E6501" w:rsidRPr="009F28F8" w:rsidRDefault="005E6501" w:rsidP="005E6501">
      <w:pPr>
        <w:spacing w:after="0"/>
        <w:jc w:val="both"/>
        <w:rPr>
          <w:rStyle w:val="Hipervnculo"/>
          <w:rFonts w:cstheme="minorHAnsi"/>
          <w:b/>
          <w:bCs/>
          <w:caps/>
          <w:color w:val="auto"/>
          <w:sz w:val="20"/>
          <w:szCs w:val="20"/>
        </w:rPr>
      </w:pPr>
      <w:r w:rsidRPr="009F28F8">
        <w:rPr>
          <w:rStyle w:val="Hipervnculo"/>
          <w:rFonts w:cstheme="minorHAnsi"/>
          <w:b/>
          <w:bCs/>
          <w:color w:val="auto"/>
          <w:sz w:val="20"/>
          <w:szCs w:val="20"/>
        </w:rPr>
        <w:t xml:space="preserve">Sector: </w:t>
      </w:r>
      <w:r w:rsidRPr="009F28F8">
        <w:rPr>
          <w:rStyle w:val="Hipervnculo"/>
          <w:rFonts w:cstheme="minorHAnsi"/>
          <w:bCs/>
          <w:color w:val="auto"/>
          <w:sz w:val="20"/>
          <w:szCs w:val="20"/>
        </w:rPr>
        <w:t>Social</w:t>
      </w:r>
    </w:p>
    <w:p w14:paraId="04CF4B09" w14:textId="77777777" w:rsidR="005E6501" w:rsidRPr="009F28F8" w:rsidRDefault="005E6501" w:rsidP="005E6501">
      <w:pPr>
        <w:spacing w:after="0"/>
        <w:jc w:val="both"/>
        <w:rPr>
          <w:rStyle w:val="Hipervnculo"/>
          <w:rFonts w:cstheme="minorHAnsi"/>
          <w:bCs/>
          <w:caps/>
          <w:color w:val="auto"/>
          <w:sz w:val="20"/>
          <w:szCs w:val="20"/>
        </w:rPr>
      </w:pPr>
      <w:r w:rsidRPr="009F28F8">
        <w:rPr>
          <w:rStyle w:val="Hipervnculo"/>
          <w:rFonts w:cstheme="minorHAnsi"/>
          <w:b/>
          <w:bCs/>
          <w:color w:val="auto"/>
          <w:sz w:val="20"/>
          <w:szCs w:val="20"/>
        </w:rPr>
        <w:t xml:space="preserve">Función: </w:t>
      </w:r>
      <w:r w:rsidRPr="009F28F8">
        <w:rPr>
          <w:rStyle w:val="Hipervnculo"/>
          <w:rFonts w:cstheme="minorHAnsi"/>
          <w:bCs/>
          <w:color w:val="auto"/>
          <w:sz w:val="20"/>
          <w:szCs w:val="20"/>
        </w:rPr>
        <w:t>Otros</w:t>
      </w:r>
    </w:p>
    <w:p w14:paraId="1F7E44DB" w14:textId="77777777" w:rsidR="005E6501" w:rsidRPr="009F28F8" w:rsidRDefault="005E6501" w:rsidP="005E6501">
      <w:pPr>
        <w:spacing w:after="0"/>
        <w:jc w:val="both"/>
        <w:rPr>
          <w:rStyle w:val="Hipervnculo"/>
          <w:rFonts w:cstheme="minorHAnsi"/>
          <w:bCs/>
          <w:caps/>
          <w:color w:val="auto"/>
          <w:sz w:val="20"/>
          <w:szCs w:val="20"/>
        </w:rPr>
      </w:pPr>
      <w:r w:rsidRPr="009F28F8">
        <w:rPr>
          <w:rStyle w:val="Hipervnculo"/>
          <w:rFonts w:cstheme="minorHAnsi"/>
          <w:b/>
          <w:bCs/>
          <w:color w:val="auto"/>
          <w:sz w:val="20"/>
          <w:szCs w:val="20"/>
        </w:rPr>
        <w:t xml:space="preserve">Lugar de desarrollo de la actividad: </w:t>
      </w:r>
      <w:r w:rsidRPr="009F28F8">
        <w:rPr>
          <w:rStyle w:val="Hipervnculo"/>
          <w:rFonts w:cstheme="minorHAnsi"/>
          <w:bCs/>
          <w:color w:val="auto"/>
          <w:sz w:val="20"/>
          <w:szCs w:val="20"/>
        </w:rPr>
        <w:t>Cantabria.</w:t>
      </w:r>
    </w:p>
    <w:p w14:paraId="74A6F70D" w14:textId="77777777" w:rsidR="005E6501" w:rsidRPr="005E6501" w:rsidRDefault="005E6501" w:rsidP="005E6501"/>
    <w:p w14:paraId="0940C783" w14:textId="77777777" w:rsidR="00697B7B" w:rsidRPr="00EC5813" w:rsidRDefault="003C0C1F" w:rsidP="00EC5813">
      <w:pPr>
        <w:spacing w:before="240" w:after="120"/>
        <w:jc w:val="both"/>
        <w:rPr>
          <w:rFonts w:cs="Arial"/>
          <w:color w:val="17365D" w:themeColor="text2" w:themeShade="BF"/>
          <w:sz w:val="20"/>
          <w:szCs w:val="20"/>
        </w:rPr>
      </w:pPr>
      <w:r w:rsidRPr="00EC5813">
        <w:rPr>
          <w:rFonts w:cs="Arial"/>
          <w:b/>
          <w:color w:val="17365D" w:themeColor="text2" w:themeShade="BF"/>
          <w:sz w:val="20"/>
          <w:szCs w:val="20"/>
          <w:lang w:eastAsia="es-ES"/>
        </w:rPr>
        <w:t>A.</w:t>
      </w:r>
      <w:r w:rsidR="00DE1065" w:rsidRPr="00EC5813">
        <w:rPr>
          <w:rFonts w:cs="Arial"/>
          <w:b/>
          <w:color w:val="17365D" w:themeColor="text2" w:themeShade="BF"/>
          <w:sz w:val="20"/>
          <w:szCs w:val="20"/>
          <w:lang w:eastAsia="es-ES"/>
        </w:rPr>
        <w:t xml:space="preserve"> </w:t>
      </w:r>
      <w:r w:rsidR="00697B7B" w:rsidRPr="00EC5813">
        <w:rPr>
          <w:rFonts w:cs="Arial"/>
          <w:b/>
          <w:color w:val="17365D" w:themeColor="text2" w:themeShade="BF"/>
          <w:sz w:val="20"/>
          <w:szCs w:val="20"/>
          <w:lang w:eastAsia="es-ES"/>
        </w:rPr>
        <w:t>Descripción detallada de la actividad prevista:</w:t>
      </w:r>
    </w:p>
    <w:p w14:paraId="15329055" w14:textId="7AA89CD1" w:rsidR="003544A0" w:rsidRDefault="00044B96" w:rsidP="003544A0">
      <w:pPr>
        <w:jc w:val="both"/>
        <w:rPr>
          <w:sz w:val="20"/>
          <w:szCs w:val="20"/>
        </w:rPr>
      </w:pPr>
      <w:r>
        <w:rPr>
          <w:sz w:val="20"/>
          <w:szCs w:val="20"/>
        </w:rPr>
        <w:t>Con fecha 25 de noviembre de 2021 se aprueba</w:t>
      </w:r>
      <w:r w:rsidR="00DB2E36">
        <w:rPr>
          <w:sz w:val="20"/>
          <w:szCs w:val="20"/>
        </w:rPr>
        <w:t>,</w:t>
      </w:r>
      <w:r>
        <w:rPr>
          <w:sz w:val="20"/>
          <w:szCs w:val="20"/>
        </w:rPr>
        <w:t xml:space="preserve"> en Consejo de Gobierno</w:t>
      </w:r>
      <w:r w:rsidR="00DB2E36">
        <w:rPr>
          <w:sz w:val="20"/>
          <w:szCs w:val="20"/>
        </w:rPr>
        <w:t>,</w:t>
      </w:r>
      <w:r>
        <w:rPr>
          <w:sz w:val="20"/>
          <w:szCs w:val="20"/>
        </w:rPr>
        <w:t xml:space="preserve"> el Encargo a Medio Propio, </w:t>
      </w:r>
      <w:r w:rsidR="00DB2E36">
        <w:rPr>
          <w:sz w:val="20"/>
          <w:szCs w:val="20"/>
        </w:rPr>
        <w:t xml:space="preserve">a la </w:t>
      </w:r>
      <w:r>
        <w:rPr>
          <w:sz w:val="20"/>
          <w:szCs w:val="20"/>
        </w:rPr>
        <w:t>Fundación Cántabra para la Salud y Bienestar Social</w:t>
      </w:r>
      <w:r w:rsidR="00FB146F">
        <w:rPr>
          <w:sz w:val="20"/>
          <w:szCs w:val="20"/>
        </w:rPr>
        <w:t>,</w:t>
      </w:r>
      <w:r w:rsidR="000F68F5">
        <w:rPr>
          <w:sz w:val="20"/>
          <w:szCs w:val="20"/>
        </w:rPr>
        <w:t xml:space="preserve"> </w:t>
      </w:r>
      <w:r w:rsidR="00FB146F">
        <w:rPr>
          <w:sz w:val="20"/>
          <w:szCs w:val="20"/>
        </w:rPr>
        <w:t>FSP-MP</w:t>
      </w:r>
      <w:r>
        <w:rPr>
          <w:sz w:val="20"/>
          <w:szCs w:val="20"/>
        </w:rPr>
        <w:t xml:space="preserve">, </w:t>
      </w:r>
      <w:r w:rsidR="00DB2E36">
        <w:rPr>
          <w:sz w:val="20"/>
          <w:szCs w:val="20"/>
        </w:rPr>
        <w:t xml:space="preserve">de </w:t>
      </w:r>
      <w:r>
        <w:rPr>
          <w:sz w:val="20"/>
          <w:szCs w:val="20"/>
        </w:rPr>
        <w:t xml:space="preserve">la prestación y gestión del servicio de cafetería en Centros Sociales de Mayores y otros </w:t>
      </w:r>
      <w:r w:rsidR="00DB688E">
        <w:rPr>
          <w:sz w:val="20"/>
          <w:szCs w:val="20"/>
        </w:rPr>
        <w:t>Centros de Atención a M</w:t>
      </w:r>
      <w:r>
        <w:rPr>
          <w:sz w:val="20"/>
          <w:szCs w:val="20"/>
        </w:rPr>
        <w:t xml:space="preserve">ayores, dependientes del </w:t>
      </w:r>
      <w:r w:rsidR="00FB146F">
        <w:rPr>
          <w:sz w:val="20"/>
          <w:szCs w:val="20"/>
        </w:rPr>
        <w:t>Instituto Cántabro de Servicios Sociales</w:t>
      </w:r>
      <w:r w:rsidR="009B0921" w:rsidRPr="00CF2C34">
        <w:rPr>
          <w:sz w:val="20"/>
          <w:szCs w:val="20"/>
        </w:rPr>
        <w:t xml:space="preserve">. </w:t>
      </w:r>
      <w:r w:rsidR="009B0921">
        <w:rPr>
          <w:sz w:val="20"/>
          <w:szCs w:val="20"/>
        </w:rPr>
        <w:t>Estos centros sociales son lugares de reunión y de actividades diversas</w:t>
      </w:r>
      <w:r w:rsidR="003544A0">
        <w:rPr>
          <w:sz w:val="20"/>
          <w:szCs w:val="20"/>
        </w:rPr>
        <w:t>,</w:t>
      </w:r>
      <w:r w:rsidR="00993B2B">
        <w:rPr>
          <w:sz w:val="20"/>
          <w:szCs w:val="20"/>
        </w:rPr>
        <w:t xml:space="preserve"> </w:t>
      </w:r>
      <w:r w:rsidR="00B841E1">
        <w:rPr>
          <w:sz w:val="20"/>
          <w:szCs w:val="20"/>
        </w:rPr>
        <w:t>entre cuyas finalidades está la de potenciar la participación y el desarrollo de las personas</w:t>
      </w:r>
      <w:r w:rsidR="00DB2E36">
        <w:rPr>
          <w:sz w:val="20"/>
          <w:szCs w:val="20"/>
        </w:rPr>
        <w:t xml:space="preserve"> mayores</w:t>
      </w:r>
      <w:r w:rsidR="00B841E1">
        <w:rPr>
          <w:sz w:val="20"/>
          <w:szCs w:val="20"/>
        </w:rPr>
        <w:t xml:space="preserve"> dentro de la sociedad</w:t>
      </w:r>
      <w:r w:rsidR="009B0921">
        <w:rPr>
          <w:sz w:val="20"/>
          <w:szCs w:val="20"/>
        </w:rPr>
        <w:t xml:space="preserve">. </w:t>
      </w:r>
      <w:r w:rsidR="009B0921" w:rsidRPr="00CF2C34">
        <w:rPr>
          <w:sz w:val="20"/>
          <w:szCs w:val="20"/>
        </w:rPr>
        <w:t>Los centros son los siguientes:</w:t>
      </w:r>
    </w:p>
    <w:p w14:paraId="4FD7D901" w14:textId="77777777" w:rsidR="009B0921" w:rsidRPr="003544A0" w:rsidRDefault="009B0921" w:rsidP="003544A0">
      <w:pPr>
        <w:jc w:val="both"/>
        <w:rPr>
          <w:sz w:val="20"/>
          <w:szCs w:val="20"/>
        </w:rPr>
      </w:pPr>
      <w:r w:rsidRPr="004A411A">
        <w:rPr>
          <w:rFonts w:cs="Arial"/>
          <w:sz w:val="18"/>
          <w:szCs w:val="18"/>
        </w:rPr>
        <w:t>CAFETERIAS DE CENTROS DE MAYORES</w:t>
      </w:r>
      <w:r w:rsidR="00362651">
        <w:rPr>
          <w:rFonts w:cs="Arial"/>
          <w:sz w:val="18"/>
          <w:szCs w:val="18"/>
        </w:rPr>
        <w:t xml:space="preserve"> Y DE </w:t>
      </w:r>
      <w:r w:rsidR="00362651" w:rsidRPr="004A411A">
        <w:rPr>
          <w:rFonts w:cs="Arial"/>
          <w:sz w:val="18"/>
          <w:szCs w:val="18"/>
        </w:rPr>
        <w:t>RESIDENCIAS DE MAYORES:</w:t>
      </w:r>
    </w:p>
    <w:p w14:paraId="26ACEA2F" w14:textId="77777777" w:rsidR="009B0921" w:rsidRPr="004A411A" w:rsidRDefault="009B0921" w:rsidP="00F6780E">
      <w:pPr>
        <w:pStyle w:val="Prrafodelista"/>
        <w:numPr>
          <w:ilvl w:val="0"/>
          <w:numId w:val="1"/>
        </w:numPr>
        <w:spacing w:before="120"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ASTILLERO </w:t>
      </w:r>
    </w:p>
    <w:p w14:paraId="52A0D95A" w14:textId="77777777" w:rsidR="009B0921" w:rsidRPr="004A411A" w:rsidRDefault="009B0921" w:rsidP="00F6780E">
      <w:pPr>
        <w:pStyle w:val="Prrafodelista"/>
        <w:numPr>
          <w:ilvl w:val="0"/>
          <w:numId w:val="1"/>
        </w:numPr>
        <w:spacing w:before="120"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CAMARGO</w:t>
      </w:r>
    </w:p>
    <w:p w14:paraId="7FBF2816" w14:textId="77777777" w:rsidR="009B0921" w:rsidRPr="004A411A" w:rsidRDefault="009B0921" w:rsidP="00F6780E">
      <w:pPr>
        <w:pStyle w:val="Prrafodelista"/>
        <w:numPr>
          <w:ilvl w:val="0"/>
          <w:numId w:val="1"/>
        </w:numPr>
        <w:spacing w:before="120"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CA</w:t>
      </w:r>
      <w:r>
        <w:rPr>
          <w:rFonts w:ascii="Arial" w:hAnsi="Arial" w:cs="Arial"/>
          <w:sz w:val="18"/>
          <w:szCs w:val="18"/>
        </w:rPr>
        <w:t>Ñ</w:t>
      </w:r>
      <w:r w:rsidRPr="004A411A">
        <w:rPr>
          <w:rFonts w:ascii="Arial" w:hAnsi="Arial" w:cs="Arial"/>
          <w:sz w:val="18"/>
          <w:szCs w:val="18"/>
        </w:rPr>
        <w:t>ADÍO</w:t>
      </w:r>
    </w:p>
    <w:p w14:paraId="6371BE63" w14:textId="77777777" w:rsidR="009B0921" w:rsidRPr="004A411A" w:rsidRDefault="009B0921" w:rsidP="00F6780E">
      <w:pPr>
        <w:pStyle w:val="Prrafodelista"/>
        <w:numPr>
          <w:ilvl w:val="0"/>
          <w:numId w:val="1"/>
        </w:numPr>
        <w:spacing w:before="120"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GRAL DAVILA</w:t>
      </w:r>
    </w:p>
    <w:p w14:paraId="1DA1D979" w14:textId="77777777" w:rsidR="009B0921" w:rsidRPr="004A411A" w:rsidRDefault="009B0921" w:rsidP="00F6780E">
      <w:pPr>
        <w:pStyle w:val="Prrafodelista"/>
        <w:numPr>
          <w:ilvl w:val="0"/>
          <w:numId w:val="1"/>
        </w:numPr>
        <w:spacing w:before="120"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REINOSA </w:t>
      </w:r>
    </w:p>
    <w:p w14:paraId="6520B3F2" w14:textId="77777777" w:rsidR="009B0921" w:rsidRDefault="009B0921" w:rsidP="00F6780E">
      <w:pPr>
        <w:pStyle w:val="Prrafodelista"/>
        <w:numPr>
          <w:ilvl w:val="0"/>
          <w:numId w:val="1"/>
        </w:numPr>
        <w:spacing w:before="120"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Pr="004A411A">
        <w:rPr>
          <w:rFonts w:ascii="Arial" w:hAnsi="Arial" w:cs="Arial"/>
          <w:sz w:val="18"/>
          <w:szCs w:val="18"/>
        </w:rPr>
        <w:t xml:space="preserve">  TORRELAVEGA.</w:t>
      </w:r>
    </w:p>
    <w:p w14:paraId="32A44593" w14:textId="30A235A5" w:rsidR="00B10185" w:rsidRPr="00761B83" w:rsidRDefault="00422C4E" w:rsidP="00F6780E">
      <w:pPr>
        <w:pStyle w:val="Prrafodelista"/>
        <w:numPr>
          <w:ilvl w:val="0"/>
          <w:numId w:val="1"/>
        </w:numPr>
        <w:spacing w:before="120" w:after="0" w:line="240" w:lineRule="auto"/>
        <w:ind w:left="1077" w:hanging="357"/>
        <w:jc w:val="both"/>
        <w:rPr>
          <w:rFonts w:ascii="Arial" w:hAnsi="Arial" w:cs="Arial"/>
          <w:sz w:val="18"/>
          <w:szCs w:val="18"/>
        </w:rPr>
      </w:pPr>
      <w:r w:rsidRPr="004A411A">
        <w:rPr>
          <w:rFonts w:ascii="Arial" w:hAnsi="Arial" w:cs="Arial"/>
          <w:sz w:val="18"/>
          <w:szCs w:val="18"/>
        </w:rPr>
        <w:t>C</w:t>
      </w:r>
      <w:r>
        <w:rPr>
          <w:rFonts w:ascii="Arial" w:hAnsi="Arial" w:cs="Arial"/>
          <w:sz w:val="18"/>
          <w:szCs w:val="18"/>
        </w:rPr>
        <w:t>.</w:t>
      </w:r>
      <w:r w:rsidRPr="004A411A">
        <w:rPr>
          <w:rFonts w:ascii="Arial" w:hAnsi="Arial" w:cs="Arial"/>
          <w:sz w:val="18"/>
          <w:szCs w:val="18"/>
        </w:rPr>
        <w:t>M</w:t>
      </w:r>
      <w:r>
        <w:rPr>
          <w:rFonts w:ascii="Arial" w:hAnsi="Arial" w:cs="Arial"/>
          <w:sz w:val="18"/>
          <w:szCs w:val="18"/>
        </w:rPr>
        <w:t>.</w:t>
      </w:r>
      <w:r w:rsidR="002F0721">
        <w:rPr>
          <w:rFonts w:ascii="Arial" w:hAnsi="Arial" w:cs="Arial"/>
          <w:sz w:val="18"/>
          <w:szCs w:val="18"/>
        </w:rPr>
        <w:t xml:space="preserve"> </w:t>
      </w:r>
      <w:r w:rsidR="00AB61A6">
        <w:rPr>
          <w:rFonts w:ascii="Arial" w:hAnsi="Arial" w:cs="Arial"/>
          <w:sz w:val="18"/>
          <w:szCs w:val="18"/>
        </w:rPr>
        <w:t>SUANCES</w:t>
      </w:r>
    </w:p>
    <w:p w14:paraId="630DD923" w14:textId="77777777" w:rsidR="000F68F5" w:rsidRPr="00030401" w:rsidRDefault="00255BE6" w:rsidP="00F6780E">
      <w:pPr>
        <w:pStyle w:val="Prrafodelista"/>
        <w:numPr>
          <w:ilvl w:val="0"/>
          <w:numId w:val="1"/>
        </w:numPr>
        <w:spacing w:before="120" w:after="0" w:line="240" w:lineRule="auto"/>
        <w:jc w:val="both"/>
        <w:rPr>
          <w:rFonts w:ascii="Arial" w:hAnsi="Arial" w:cs="Arial"/>
          <w:sz w:val="18"/>
          <w:szCs w:val="18"/>
        </w:rPr>
      </w:pPr>
      <w:r>
        <w:rPr>
          <w:rFonts w:ascii="Arial" w:hAnsi="Arial" w:cs="Arial"/>
          <w:sz w:val="18"/>
          <w:szCs w:val="18"/>
        </w:rPr>
        <w:t xml:space="preserve">RESIDENCIA DE </w:t>
      </w:r>
      <w:r w:rsidR="009B0921" w:rsidRPr="004A411A">
        <w:rPr>
          <w:rFonts w:ascii="Arial" w:hAnsi="Arial" w:cs="Arial"/>
          <w:sz w:val="18"/>
          <w:szCs w:val="18"/>
        </w:rPr>
        <w:t xml:space="preserve">CUETO. </w:t>
      </w:r>
    </w:p>
    <w:p w14:paraId="25501185" w14:textId="77777777" w:rsidR="000F68F5" w:rsidRPr="00EC5813" w:rsidRDefault="00697B7B" w:rsidP="009F28F8">
      <w:pPr>
        <w:spacing w:before="360" w:after="120"/>
        <w:jc w:val="both"/>
        <w:rPr>
          <w:rFonts w:cs="Arial"/>
          <w:b/>
          <w:color w:val="17365D" w:themeColor="text2" w:themeShade="BF"/>
          <w:sz w:val="20"/>
          <w:szCs w:val="20"/>
        </w:rPr>
      </w:pPr>
      <w:r w:rsidRPr="00EC5813">
        <w:rPr>
          <w:rFonts w:cs="Arial"/>
          <w:b/>
          <w:color w:val="17365D" w:themeColor="text2" w:themeShade="BF"/>
          <w:sz w:val="20"/>
          <w:szCs w:val="20"/>
        </w:rPr>
        <w:t>B. Recursos humanos a emplear en la actividad:</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168"/>
        <w:gridCol w:w="1805"/>
        <w:gridCol w:w="1781"/>
      </w:tblGrid>
      <w:tr w:rsidR="00697B7B" w:rsidRPr="00360014" w14:paraId="757D32BE" w14:textId="77777777" w:rsidTr="00A462D7">
        <w:trPr>
          <w:trHeight w:val="230"/>
          <w:jc w:val="center"/>
        </w:trPr>
        <w:tc>
          <w:tcPr>
            <w:tcW w:w="2952" w:type="pct"/>
            <w:vMerge w:val="restart"/>
            <w:shd w:val="clear" w:color="auto" w:fill="DBE5F1" w:themeFill="accent1" w:themeFillTint="33"/>
            <w:noWrap/>
            <w:vAlign w:val="center"/>
          </w:tcPr>
          <w:p w14:paraId="0BBCF42F" w14:textId="77777777" w:rsidR="00697B7B" w:rsidRPr="009F28F8" w:rsidRDefault="00697B7B" w:rsidP="00697B7B">
            <w:pPr>
              <w:spacing w:after="0" w:line="240" w:lineRule="auto"/>
              <w:jc w:val="center"/>
              <w:rPr>
                <w:rFonts w:eastAsia="Times New Roman" w:cs="Arial"/>
                <w:b/>
                <w:color w:val="002060"/>
                <w:sz w:val="20"/>
                <w:szCs w:val="20"/>
                <w:lang w:eastAsia="es-ES"/>
              </w:rPr>
            </w:pPr>
            <w:r w:rsidRPr="009F28F8">
              <w:rPr>
                <w:rFonts w:eastAsia="Times New Roman" w:cs="Arial"/>
                <w:b/>
                <w:color w:val="002060"/>
                <w:sz w:val="20"/>
                <w:szCs w:val="20"/>
                <w:lang w:eastAsia="es-ES"/>
              </w:rPr>
              <w:t>Tipo de personal</w:t>
            </w:r>
          </w:p>
        </w:tc>
        <w:tc>
          <w:tcPr>
            <w:tcW w:w="1031" w:type="pct"/>
            <w:vMerge w:val="restart"/>
            <w:shd w:val="clear" w:color="auto" w:fill="DBE5F1" w:themeFill="accent1" w:themeFillTint="33"/>
            <w:vAlign w:val="center"/>
          </w:tcPr>
          <w:p w14:paraId="6AF072E2" w14:textId="77777777" w:rsidR="00697B7B" w:rsidRPr="009F28F8" w:rsidRDefault="00697B7B" w:rsidP="00697B7B">
            <w:pPr>
              <w:spacing w:after="0" w:line="240" w:lineRule="auto"/>
              <w:jc w:val="center"/>
              <w:rPr>
                <w:rFonts w:eastAsia="Times New Roman" w:cs="Arial"/>
                <w:color w:val="002060"/>
                <w:sz w:val="20"/>
                <w:szCs w:val="20"/>
                <w:lang w:eastAsia="es-ES"/>
              </w:rPr>
            </w:pPr>
            <w:r w:rsidRPr="009F28F8">
              <w:rPr>
                <w:rFonts w:eastAsia="Times New Roman" w:cs="Arial"/>
                <w:b/>
                <w:color w:val="002060"/>
                <w:sz w:val="20"/>
                <w:szCs w:val="20"/>
                <w:lang w:eastAsia="es-ES"/>
              </w:rPr>
              <w:t>Número</w:t>
            </w:r>
          </w:p>
        </w:tc>
        <w:tc>
          <w:tcPr>
            <w:tcW w:w="1017" w:type="pct"/>
            <w:vMerge w:val="restart"/>
            <w:shd w:val="clear" w:color="auto" w:fill="DBE5F1" w:themeFill="accent1" w:themeFillTint="33"/>
            <w:vAlign w:val="center"/>
          </w:tcPr>
          <w:p w14:paraId="257430B4" w14:textId="77777777" w:rsidR="00697B7B" w:rsidRPr="009F28F8" w:rsidRDefault="00697B7B" w:rsidP="00697B7B">
            <w:pPr>
              <w:spacing w:after="0" w:line="240" w:lineRule="auto"/>
              <w:jc w:val="center"/>
              <w:rPr>
                <w:rFonts w:eastAsia="Times New Roman" w:cs="Arial"/>
                <w:color w:val="002060"/>
                <w:sz w:val="20"/>
                <w:szCs w:val="20"/>
                <w:lang w:eastAsia="es-ES"/>
              </w:rPr>
            </w:pPr>
            <w:proofErr w:type="spellStart"/>
            <w:r w:rsidRPr="009F28F8">
              <w:rPr>
                <w:rFonts w:eastAsia="Times New Roman" w:cs="Arial"/>
                <w:b/>
                <w:color w:val="002060"/>
                <w:sz w:val="20"/>
                <w:szCs w:val="20"/>
                <w:lang w:eastAsia="es-ES"/>
              </w:rPr>
              <w:t>Nº</w:t>
            </w:r>
            <w:proofErr w:type="spellEnd"/>
            <w:r w:rsidRPr="009F28F8">
              <w:rPr>
                <w:rFonts w:eastAsia="Times New Roman" w:cs="Arial"/>
                <w:b/>
                <w:color w:val="002060"/>
                <w:sz w:val="20"/>
                <w:szCs w:val="20"/>
                <w:lang w:eastAsia="es-ES"/>
              </w:rPr>
              <w:t xml:space="preserve"> Horas/año</w:t>
            </w:r>
          </w:p>
        </w:tc>
      </w:tr>
      <w:tr w:rsidR="00697B7B" w:rsidRPr="00360014" w14:paraId="28D8AD78" w14:textId="77777777" w:rsidTr="00A462D7">
        <w:trPr>
          <w:trHeight w:val="230"/>
          <w:jc w:val="center"/>
        </w:trPr>
        <w:tc>
          <w:tcPr>
            <w:tcW w:w="2952" w:type="pct"/>
            <w:vMerge/>
            <w:shd w:val="clear" w:color="auto" w:fill="DBE5F1" w:themeFill="accent1" w:themeFillTint="33"/>
            <w:noWrap/>
            <w:vAlign w:val="center"/>
          </w:tcPr>
          <w:p w14:paraId="5F109C8E" w14:textId="77777777" w:rsidR="00697B7B" w:rsidRPr="002D3871" w:rsidRDefault="00697B7B" w:rsidP="00697B7B">
            <w:pPr>
              <w:spacing w:after="0" w:line="240" w:lineRule="auto"/>
              <w:jc w:val="center"/>
              <w:rPr>
                <w:rFonts w:cs="Arial"/>
                <w:color w:val="000000"/>
                <w:sz w:val="20"/>
                <w:szCs w:val="20"/>
                <w:lang w:eastAsia="es-ES"/>
              </w:rPr>
            </w:pPr>
          </w:p>
        </w:tc>
        <w:tc>
          <w:tcPr>
            <w:tcW w:w="1031" w:type="pct"/>
            <w:vMerge/>
            <w:shd w:val="clear" w:color="auto" w:fill="DBE5F1" w:themeFill="accent1" w:themeFillTint="33"/>
            <w:vAlign w:val="center"/>
          </w:tcPr>
          <w:p w14:paraId="1B52E568" w14:textId="77777777" w:rsidR="00697B7B" w:rsidRPr="002D3871" w:rsidRDefault="00697B7B" w:rsidP="00697B7B">
            <w:pPr>
              <w:spacing w:after="0" w:line="240" w:lineRule="auto"/>
              <w:jc w:val="center"/>
              <w:rPr>
                <w:rFonts w:cs="Arial"/>
                <w:color w:val="000000"/>
                <w:sz w:val="20"/>
                <w:szCs w:val="20"/>
                <w:lang w:eastAsia="es-ES"/>
              </w:rPr>
            </w:pPr>
          </w:p>
        </w:tc>
        <w:tc>
          <w:tcPr>
            <w:tcW w:w="1017" w:type="pct"/>
            <w:vMerge/>
            <w:shd w:val="clear" w:color="auto" w:fill="DBE5F1" w:themeFill="accent1" w:themeFillTint="33"/>
          </w:tcPr>
          <w:p w14:paraId="563776E2" w14:textId="77777777" w:rsidR="00697B7B" w:rsidRPr="00360014" w:rsidRDefault="00697B7B" w:rsidP="00697B7B">
            <w:pPr>
              <w:spacing w:after="0" w:line="240" w:lineRule="auto"/>
              <w:rPr>
                <w:rFonts w:cs="Arial"/>
                <w:color w:val="000000"/>
                <w:sz w:val="18"/>
                <w:szCs w:val="18"/>
                <w:lang w:eastAsia="es-ES"/>
              </w:rPr>
            </w:pPr>
          </w:p>
        </w:tc>
      </w:tr>
      <w:tr w:rsidR="00411542" w:rsidRPr="00AA22D5" w14:paraId="0D62D952" w14:textId="77777777" w:rsidTr="00A462D7">
        <w:trPr>
          <w:trHeight w:val="20"/>
          <w:jc w:val="center"/>
        </w:trPr>
        <w:tc>
          <w:tcPr>
            <w:tcW w:w="2952" w:type="pct"/>
            <w:noWrap/>
            <w:vAlign w:val="center"/>
          </w:tcPr>
          <w:p w14:paraId="1B83A79E" w14:textId="77777777" w:rsidR="00411542" w:rsidRPr="00217B67" w:rsidRDefault="00411542" w:rsidP="00411542">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1031" w:type="pct"/>
            <w:noWrap/>
            <w:vAlign w:val="center"/>
          </w:tcPr>
          <w:p w14:paraId="24C215C4" w14:textId="534D08BA" w:rsidR="00411542" w:rsidRPr="000F68F5" w:rsidRDefault="00411542" w:rsidP="00411542">
            <w:pPr>
              <w:spacing w:after="0" w:line="240" w:lineRule="auto"/>
              <w:jc w:val="center"/>
              <w:rPr>
                <w:rFonts w:cs="Arial"/>
                <w:sz w:val="20"/>
                <w:szCs w:val="20"/>
                <w:lang w:eastAsia="es-ES"/>
              </w:rPr>
            </w:pPr>
            <w:r>
              <w:rPr>
                <w:rFonts w:cs="Arial"/>
                <w:color w:val="000000"/>
                <w:sz w:val="20"/>
                <w:szCs w:val="20"/>
              </w:rPr>
              <w:t>15</w:t>
            </w:r>
          </w:p>
        </w:tc>
        <w:tc>
          <w:tcPr>
            <w:tcW w:w="1017" w:type="pct"/>
            <w:vAlign w:val="center"/>
          </w:tcPr>
          <w:p w14:paraId="44C9D0FA" w14:textId="4211B2B5" w:rsidR="00411542" w:rsidRPr="000F68F5" w:rsidRDefault="00411542" w:rsidP="00411542">
            <w:pPr>
              <w:spacing w:after="0" w:line="240" w:lineRule="auto"/>
              <w:jc w:val="center"/>
              <w:rPr>
                <w:rFonts w:cs="Arial"/>
                <w:sz w:val="20"/>
                <w:szCs w:val="20"/>
                <w:lang w:eastAsia="es-ES"/>
              </w:rPr>
            </w:pPr>
            <w:r>
              <w:rPr>
                <w:rFonts w:cs="Arial"/>
                <w:color w:val="000000"/>
                <w:sz w:val="20"/>
                <w:szCs w:val="20"/>
              </w:rPr>
              <w:t>26.462,00</w:t>
            </w:r>
          </w:p>
        </w:tc>
      </w:tr>
      <w:tr w:rsidR="003B2D66" w:rsidRPr="00360014" w14:paraId="0E7F4583" w14:textId="77777777" w:rsidTr="00A462D7">
        <w:trPr>
          <w:trHeight w:val="20"/>
          <w:jc w:val="center"/>
        </w:trPr>
        <w:tc>
          <w:tcPr>
            <w:tcW w:w="2952" w:type="pct"/>
            <w:vAlign w:val="center"/>
          </w:tcPr>
          <w:p w14:paraId="2437D1BE" w14:textId="77777777" w:rsidR="003B2D66" w:rsidRPr="002D3871" w:rsidRDefault="003B2D66" w:rsidP="003B2D66">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1031" w:type="pct"/>
            <w:noWrap/>
            <w:vAlign w:val="center"/>
          </w:tcPr>
          <w:p w14:paraId="0C762D49" w14:textId="7C1782DF" w:rsidR="003B2D66" w:rsidRPr="002D3871" w:rsidRDefault="003B2D66" w:rsidP="003B2D66">
            <w:pPr>
              <w:spacing w:after="0" w:line="240" w:lineRule="auto"/>
              <w:jc w:val="center"/>
              <w:rPr>
                <w:rFonts w:cs="Arial"/>
                <w:color w:val="000000"/>
                <w:sz w:val="20"/>
                <w:szCs w:val="20"/>
                <w:lang w:eastAsia="es-ES"/>
              </w:rPr>
            </w:pPr>
            <w:r>
              <w:rPr>
                <w:rFonts w:cs="Arial"/>
                <w:color w:val="000000"/>
                <w:sz w:val="20"/>
                <w:szCs w:val="20"/>
              </w:rPr>
              <w:t>0</w:t>
            </w:r>
          </w:p>
        </w:tc>
        <w:tc>
          <w:tcPr>
            <w:tcW w:w="1017" w:type="pct"/>
            <w:vAlign w:val="center"/>
          </w:tcPr>
          <w:p w14:paraId="2CB3F308" w14:textId="2D048F09" w:rsidR="003B2D66" w:rsidRPr="006C366E" w:rsidRDefault="003B2D66" w:rsidP="003B2D66">
            <w:pPr>
              <w:spacing w:after="0" w:line="240" w:lineRule="auto"/>
              <w:jc w:val="center"/>
              <w:rPr>
                <w:rFonts w:cs="Arial"/>
                <w:sz w:val="20"/>
                <w:szCs w:val="20"/>
                <w:lang w:eastAsia="es-ES"/>
              </w:rPr>
            </w:pPr>
            <w:r>
              <w:rPr>
                <w:rFonts w:cs="Arial"/>
                <w:color w:val="000000"/>
                <w:sz w:val="20"/>
                <w:szCs w:val="20"/>
              </w:rPr>
              <w:t> </w:t>
            </w:r>
          </w:p>
        </w:tc>
      </w:tr>
      <w:tr w:rsidR="003B2D66" w:rsidRPr="00360014" w14:paraId="04F9AE87" w14:textId="77777777" w:rsidTr="00A462D7">
        <w:trPr>
          <w:trHeight w:val="20"/>
          <w:jc w:val="center"/>
        </w:trPr>
        <w:tc>
          <w:tcPr>
            <w:tcW w:w="2952" w:type="pct"/>
            <w:noWrap/>
            <w:vAlign w:val="center"/>
          </w:tcPr>
          <w:p w14:paraId="439A70A1" w14:textId="77777777" w:rsidR="003B2D66" w:rsidRPr="002D3871" w:rsidRDefault="003B2D66" w:rsidP="003B2D66">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1031" w:type="pct"/>
            <w:noWrap/>
            <w:vAlign w:val="center"/>
          </w:tcPr>
          <w:p w14:paraId="16DFB99E" w14:textId="7215504A" w:rsidR="003B2D66" w:rsidRPr="00632F20" w:rsidRDefault="003B2D66" w:rsidP="003B2D66">
            <w:pPr>
              <w:spacing w:after="0" w:line="240" w:lineRule="auto"/>
              <w:jc w:val="center"/>
              <w:rPr>
                <w:rFonts w:cs="Arial"/>
                <w:sz w:val="20"/>
                <w:szCs w:val="20"/>
                <w:lang w:eastAsia="es-ES"/>
              </w:rPr>
            </w:pPr>
            <w:r>
              <w:rPr>
                <w:rFonts w:cs="Arial"/>
                <w:color w:val="000000"/>
                <w:sz w:val="20"/>
                <w:szCs w:val="20"/>
              </w:rPr>
              <w:t>0</w:t>
            </w:r>
          </w:p>
        </w:tc>
        <w:tc>
          <w:tcPr>
            <w:tcW w:w="1017" w:type="pct"/>
            <w:vAlign w:val="center"/>
          </w:tcPr>
          <w:p w14:paraId="1FE08FCF" w14:textId="36B61B8C" w:rsidR="003B2D66" w:rsidRPr="006C366E" w:rsidRDefault="003B2D66" w:rsidP="003B2D66">
            <w:pPr>
              <w:spacing w:after="0" w:line="240" w:lineRule="auto"/>
              <w:jc w:val="center"/>
              <w:rPr>
                <w:rFonts w:cs="Arial"/>
                <w:sz w:val="20"/>
                <w:szCs w:val="20"/>
                <w:lang w:eastAsia="es-ES"/>
              </w:rPr>
            </w:pPr>
            <w:r>
              <w:rPr>
                <w:rFonts w:cs="Arial"/>
                <w:color w:val="000000"/>
                <w:sz w:val="20"/>
                <w:szCs w:val="20"/>
              </w:rPr>
              <w:t> </w:t>
            </w:r>
          </w:p>
        </w:tc>
      </w:tr>
    </w:tbl>
    <w:p w14:paraId="60736340" w14:textId="77777777" w:rsidR="00FC2D19" w:rsidRDefault="00FC2D19" w:rsidP="00697B7B">
      <w:pPr>
        <w:jc w:val="both"/>
        <w:rPr>
          <w:rFonts w:cs="Arial"/>
          <w:b/>
        </w:rPr>
      </w:pPr>
    </w:p>
    <w:p w14:paraId="6721C88D" w14:textId="4AE2235C" w:rsidR="00697B7B" w:rsidRPr="00EC5813" w:rsidRDefault="00697B7B" w:rsidP="00697B7B">
      <w:pPr>
        <w:jc w:val="both"/>
        <w:rPr>
          <w:rFonts w:cs="Arial"/>
          <w:b/>
          <w:color w:val="17365D" w:themeColor="text2" w:themeShade="BF"/>
          <w:sz w:val="20"/>
          <w:szCs w:val="20"/>
        </w:rPr>
      </w:pPr>
      <w:r w:rsidRPr="00EC5813">
        <w:rPr>
          <w:rFonts w:cs="Arial"/>
          <w:b/>
          <w:color w:val="17365D" w:themeColor="text2" w:themeShade="BF"/>
          <w:sz w:val="20"/>
          <w:szCs w:val="20"/>
        </w:rPr>
        <w:t>C. Beneficiarios y/o usuarios de la actividad</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724"/>
        <w:gridCol w:w="4253"/>
        <w:gridCol w:w="1639"/>
      </w:tblGrid>
      <w:tr w:rsidR="00697B7B" w:rsidRPr="00360014" w14:paraId="58F33236" w14:textId="77777777" w:rsidTr="005E6501">
        <w:trPr>
          <w:trHeight w:val="230"/>
          <w:jc w:val="center"/>
        </w:trPr>
        <w:tc>
          <w:tcPr>
            <w:tcW w:w="1581" w:type="pct"/>
            <w:vMerge w:val="restart"/>
            <w:shd w:val="clear" w:color="auto" w:fill="DBE5F1" w:themeFill="accent1" w:themeFillTint="33"/>
            <w:noWrap/>
            <w:vAlign w:val="center"/>
          </w:tcPr>
          <w:p w14:paraId="1617A5C3" w14:textId="77777777" w:rsidR="00697B7B" w:rsidRPr="009F28F8" w:rsidRDefault="00697B7B" w:rsidP="00697B7B">
            <w:pPr>
              <w:spacing w:after="0" w:line="240" w:lineRule="auto"/>
              <w:jc w:val="center"/>
              <w:rPr>
                <w:rFonts w:eastAsia="Times New Roman" w:cs="Arial"/>
                <w:b/>
                <w:color w:val="002060"/>
                <w:sz w:val="20"/>
                <w:szCs w:val="20"/>
                <w:lang w:eastAsia="es-ES"/>
              </w:rPr>
            </w:pPr>
            <w:r w:rsidRPr="009F28F8">
              <w:rPr>
                <w:rFonts w:cs="Arial"/>
                <w:b/>
                <w:color w:val="002060"/>
                <w:sz w:val="20"/>
                <w:szCs w:val="20"/>
              </w:rPr>
              <w:t>Beneficiarios y/o usuarios</w:t>
            </w:r>
          </w:p>
        </w:tc>
        <w:tc>
          <w:tcPr>
            <w:tcW w:w="2468" w:type="pct"/>
            <w:vMerge w:val="restart"/>
            <w:shd w:val="clear" w:color="auto" w:fill="DBE5F1" w:themeFill="accent1" w:themeFillTint="33"/>
            <w:vAlign w:val="center"/>
          </w:tcPr>
          <w:p w14:paraId="243EE9D5" w14:textId="77777777" w:rsidR="00697B7B" w:rsidRPr="009F28F8" w:rsidRDefault="00697B7B" w:rsidP="00697B7B">
            <w:pPr>
              <w:spacing w:after="0" w:line="240" w:lineRule="auto"/>
              <w:jc w:val="center"/>
              <w:rPr>
                <w:rFonts w:eastAsia="Times New Roman" w:cs="Arial"/>
                <w:color w:val="002060"/>
                <w:sz w:val="20"/>
                <w:szCs w:val="20"/>
                <w:lang w:eastAsia="es-ES"/>
              </w:rPr>
            </w:pPr>
            <w:r w:rsidRPr="009F28F8">
              <w:rPr>
                <w:rFonts w:eastAsia="Times New Roman" w:cs="Arial"/>
                <w:b/>
                <w:color w:val="002060"/>
                <w:sz w:val="20"/>
                <w:szCs w:val="20"/>
                <w:lang w:eastAsia="es-ES"/>
              </w:rPr>
              <w:t>Número</w:t>
            </w:r>
          </w:p>
        </w:tc>
        <w:tc>
          <w:tcPr>
            <w:tcW w:w="951" w:type="pct"/>
            <w:vMerge w:val="restart"/>
            <w:shd w:val="clear" w:color="auto" w:fill="DBE5F1" w:themeFill="accent1" w:themeFillTint="33"/>
            <w:vAlign w:val="center"/>
          </w:tcPr>
          <w:p w14:paraId="1C9D4881" w14:textId="77777777" w:rsidR="00697B7B" w:rsidRPr="009F28F8" w:rsidRDefault="00697B7B" w:rsidP="00697B7B">
            <w:pPr>
              <w:spacing w:after="0" w:line="240" w:lineRule="auto"/>
              <w:jc w:val="center"/>
              <w:rPr>
                <w:rFonts w:eastAsia="Times New Roman" w:cs="Arial"/>
                <w:color w:val="002060"/>
                <w:sz w:val="20"/>
                <w:szCs w:val="20"/>
                <w:lang w:eastAsia="es-ES"/>
              </w:rPr>
            </w:pPr>
            <w:r w:rsidRPr="009F28F8">
              <w:rPr>
                <w:rFonts w:eastAsia="Times New Roman" w:cs="Arial"/>
                <w:b/>
                <w:color w:val="002060"/>
                <w:sz w:val="20"/>
                <w:szCs w:val="20"/>
                <w:lang w:eastAsia="es-ES"/>
              </w:rPr>
              <w:t xml:space="preserve">Indeterminado   </w:t>
            </w:r>
          </w:p>
        </w:tc>
      </w:tr>
      <w:tr w:rsidR="00697B7B" w:rsidRPr="00360014" w14:paraId="1B66CEF4" w14:textId="77777777" w:rsidTr="005E6501">
        <w:trPr>
          <w:trHeight w:val="230"/>
          <w:jc w:val="center"/>
        </w:trPr>
        <w:tc>
          <w:tcPr>
            <w:tcW w:w="1581" w:type="pct"/>
            <w:vMerge/>
            <w:shd w:val="clear" w:color="auto" w:fill="DBE5F1" w:themeFill="accent1" w:themeFillTint="33"/>
            <w:noWrap/>
            <w:vAlign w:val="center"/>
          </w:tcPr>
          <w:p w14:paraId="04DA280C" w14:textId="77777777" w:rsidR="00697B7B" w:rsidRPr="002D3871" w:rsidRDefault="00697B7B" w:rsidP="00697B7B">
            <w:pPr>
              <w:spacing w:after="0" w:line="240" w:lineRule="auto"/>
              <w:jc w:val="center"/>
              <w:rPr>
                <w:rFonts w:cs="Arial"/>
                <w:color w:val="000000"/>
                <w:sz w:val="20"/>
                <w:szCs w:val="20"/>
                <w:lang w:eastAsia="es-ES"/>
              </w:rPr>
            </w:pPr>
          </w:p>
        </w:tc>
        <w:tc>
          <w:tcPr>
            <w:tcW w:w="2468" w:type="pct"/>
            <w:vMerge/>
            <w:shd w:val="clear" w:color="auto" w:fill="DBE5F1" w:themeFill="accent1" w:themeFillTint="33"/>
            <w:vAlign w:val="center"/>
          </w:tcPr>
          <w:p w14:paraId="403F1373" w14:textId="77777777" w:rsidR="00697B7B" w:rsidRPr="002D3871" w:rsidRDefault="00697B7B" w:rsidP="00697B7B">
            <w:pPr>
              <w:spacing w:after="0" w:line="240" w:lineRule="auto"/>
              <w:jc w:val="center"/>
              <w:rPr>
                <w:rFonts w:cs="Arial"/>
                <w:color w:val="000000"/>
                <w:sz w:val="20"/>
                <w:szCs w:val="20"/>
                <w:lang w:eastAsia="es-ES"/>
              </w:rPr>
            </w:pPr>
          </w:p>
        </w:tc>
        <w:tc>
          <w:tcPr>
            <w:tcW w:w="951" w:type="pct"/>
            <w:vMerge/>
            <w:shd w:val="clear" w:color="auto" w:fill="DBE5F1" w:themeFill="accent1" w:themeFillTint="33"/>
          </w:tcPr>
          <w:p w14:paraId="4ED9FA5E" w14:textId="77777777" w:rsidR="00697B7B" w:rsidRPr="00360014" w:rsidRDefault="00697B7B" w:rsidP="00697B7B">
            <w:pPr>
              <w:spacing w:after="0" w:line="240" w:lineRule="auto"/>
              <w:rPr>
                <w:rFonts w:cs="Arial"/>
                <w:color w:val="000000"/>
                <w:sz w:val="18"/>
                <w:szCs w:val="18"/>
                <w:lang w:eastAsia="es-ES"/>
              </w:rPr>
            </w:pPr>
          </w:p>
        </w:tc>
      </w:tr>
      <w:tr w:rsidR="00697B7B" w:rsidRPr="00360014" w14:paraId="48170416" w14:textId="77777777" w:rsidTr="005E6501">
        <w:trPr>
          <w:trHeight w:val="20"/>
          <w:jc w:val="center"/>
        </w:trPr>
        <w:tc>
          <w:tcPr>
            <w:tcW w:w="1581" w:type="pct"/>
            <w:noWrap/>
            <w:vAlign w:val="center"/>
          </w:tcPr>
          <w:p w14:paraId="521E2235" w14:textId="77777777" w:rsidR="00697B7B" w:rsidRPr="00217B67" w:rsidRDefault="00697B7B" w:rsidP="00697B7B">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w:t>
            </w:r>
            <w:r w:rsidR="00993B2B">
              <w:rPr>
                <w:rFonts w:cs="Arial"/>
                <w:color w:val="000000"/>
                <w:sz w:val="20"/>
                <w:szCs w:val="20"/>
                <w:lang w:val="es-ES_tradnl"/>
              </w:rPr>
              <w:t xml:space="preserve"> </w:t>
            </w:r>
            <w:r>
              <w:rPr>
                <w:rFonts w:cs="Arial"/>
                <w:color w:val="000000"/>
                <w:sz w:val="20"/>
                <w:szCs w:val="20"/>
                <w:lang w:val="es-ES_tradnl"/>
              </w:rPr>
              <w:t>físicas</w:t>
            </w:r>
          </w:p>
        </w:tc>
        <w:tc>
          <w:tcPr>
            <w:tcW w:w="2468" w:type="pct"/>
            <w:noWrap/>
            <w:vAlign w:val="center"/>
          </w:tcPr>
          <w:p w14:paraId="05022352" w14:textId="27438019" w:rsidR="00697B7B" w:rsidRDefault="005E6501" w:rsidP="005E6501">
            <w:pPr>
              <w:spacing w:after="0" w:line="240" w:lineRule="auto"/>
              <w:ind w:left="-12" w:firstLine="12"/>
              <w:jc w:val="center"/>
              <w:rPr>
                <w:rFonts w:cs="Arial"/>
                <w:sz w:val="20"/>
                <w:szCs w:val="20"/>
              </w:rPr>
            </w:pPr>
            <w:r>
              <w:rPr>
                <w:rFonts w:cs="Arial"/>
                <w:sz w:val="20"/>
                <w:szCs w:val="20"/>
              </w:rPr>
              <w:t>35.000</w:t>
            </w:r>
          </w:p>
          <w:p w14:paraId="6913349A" w14:textId="2CFBC113" w:rsidR="006822B8" w:rsidRPr="006822B8" w:rsidRDefault="006822B8" w:rsidP="005E6501">
            <w:pPr>
              <w:spacing w:after="0" w:line="240" w:lineRule="auto"/>
              <w:ind w:left="-12" w:firstLine="12"/>
              <w:jc w:val="center"/>
              <w:rPr>
                <w:rFonts w:cs="Arial"/>
                <w:color w:val="000000"/>
                <w:sz w:val="18"/>
                <w:szCs w:val="18"/>
                <w:lang w:eastAsia="es-ES"/>
              </w:rPr>
            </w:pPr>
            <w:r w:rsidRPr="006822B8">
              <w:rPr>
                <w:rFonts w:cs="Arial"/>
                <w:sz w:val="18"/>
                <w:szCs w:val="18"/>
              </w:rPr>
              <w:t xml:space="preserve">(Número aproximado de </w:t>
            </w:r>
            <w:r w:rsidR="00244BC0">
              <w:rPr>
                <w:rFonts w:cs="Arial"/>
                <w:sz w:val="18"/>
                <w:szCs w:val="18"/>
              </w:rPr>
              <w:t>personas usuarias</w:t>
            </w:r>
            <w:r w:rsidRPr="006822B8">
              <w:rPr>
                <w:rFonts w:cs="Arial"/>
                <w:sz w:val="18"/>
                <w:szCs w:val="18"/>
              </w:rPr>
              <w:t>)</w:t>
            </w:r>
          </w:p>
        </w:tc>
        <w:tc>
          <w:tcPr>
            <w:tcW w:w="951" w:type="pct"/>
            <w:vAlign w:val="center"/>
          </w:tcPr>
          <w:p w14:paraId="20D5E09F" w14:textId="77777777" w:rsidR="00697B7B" w:rsidRPr="006C366E" w:rsidRDefault="00697B7B" w:rsidP="00697B7B">
            <w:pPr>
              <w:spacing w:after="0" w:line="240" w:lineRule="auto"/>
              <w:jc w:val="center"/>
              <w:rPr>
                <w:rFonts w:cs="Arial"/>
                <w:sz w:val="20"/>
                <w:szCs w:val="20"/>
                <w:lang w:eastAsia="es-ES"/>
              </w:rPr>
            </w:pPr>
          </w:p>
        </w:tc>
      </w:tr>
      <w:tr w:rsidR="00697B7B" w:rsidRPr="00360014" w14:paraId="6814878F" w14:textId="77777777" w:rsidTr="005E6501">
        <w:trPr>
          <w:trHeight w:val="403"/>
          <w:jc w:val="center"/>
        </w:trPr>
        <w:tc>
          <w:tcPr>
            <w:tcW w:w="1581" w:type="pct"/>
            <w:vAlign w:val="center"/>
          </w:tcPr>
          <w:p w14:paraId="36048F0B" w14:textId="77777777" w:rsidR="00697B7B" w:rsidRPr="002D3871" w:rsidRDefault="00697B7B" w:rsidP="00697B7B">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2468" w:type="pct"/>
            <w:noWrap/>
            <w:vAlign w:val="center"/>
          </w:tcPr>
          <w:p w14:paraId="67F064AC" w14:textId="77777777" w:rsidR="00697B7B" w:rsidRPr="002D3871" w:rsidRDefault="00DA4AD1" w:rsidP="00697B7B">
            <w:pPr>
              <w:spacing w:after="0" w:line="240" w:lineRule="auto"/>
              <w:jc w:val="center"/>
              <w:rPr>
                <w:rFonts w:cs="Arial"/>
                <w:color w:val="000000"/>
                <w:sz w:val="20"/>
                <w:szCs w:val="20"/>
                <w:lang w:eastAsia="es-ES"/>
              </w:rPr>
            </w:pPr>
            <w:r>
              <w:rPr>
                <w:rFonts w:cs="Arial"/>
                <w:color w:val="000000"/>
                <w:sz w:val="20"/>
                <w:szCs w:val="20"/>
                <w:lang w:eastAsia="es-ES"/>
              </w:rPr>
              <w:t>8</w:t>
            </w:r>
          </w:p>
        </w:tc>
        <w:tc>
          <w:tcPr>
            <w:tcW w:w="951" w:type="pct"/>
            <w:vAlign w:val="center"/>
          </w:tcPr>
          <w:p w14:paraId="0C5305DC" w14:textId="77777777" w:rsidR="00697B7B" w:rsidRPr="006C366E" w:rsidRDefault="00697B7B" w:rsidP="00697B7B">
            <w:pPr>
              <w:spacing w:after="0" w:line="240" w:lineRule="auto"/>
              <w:jc w:val="center"/>
              <w:rPr>
                <w:rFonts w:cs="Arial"/>
                <w:sz w:val="20"/>
                <w:szCs w:val="20"/>
                <w:lang w:eastAsia="es-ES"/>
              </w:rPr>
            </w:pPr>
          </w:p>
        </w:tc>
      </w:tr>
    </w:tbl>
    <w:p w14:paraId="041844AA" w14:textId="597411BE" w:rsidR="00EC5813" w:rsidRDefault="00EC5813" w:rsidP="00697B7B">
      <w:pPr>
        <w:jc w:val="both"/>
        <w:rPr>
          <w:rFonts w:cs="Arial"/>
          <w:sz w:val="20"/>
          <w:szCs w:val="20"/>
        </w:rPr>
      </w:pPr>
    </w:p>
    <w:p w14:paraId="54D984E2" w14:textId="77777777" w:rsidR="00EC5813" w:rsidRDefault="00EC5813">
      <w:pPr>
        <w:spacing w:after="0" w:line="240" w:lineRule="auto"/>
        <w:rPr>
          <w:rFonts w:cs="Arial"/>
          <w:sz w:val="20"/>
          <w:szCs w:val="20"/>
        </w:rPr>
      </w:pPr>
      <w:r>
        <w:rPr>
          <w:rFonts w:cs="Arial"/>
          <w:sz w:val="20"/>
          <w:szCs w:val="20"/>
        </w:rPr>
        <w:br w:type="page"/>
      </w:r>
    </w:p>
    <w:p w14:paraId="1516E8AE" w14:textId="6C35006E" w:rsidR="00FC2D19" w:rsidRPr="00EC5813" w:rsidRDefault="00697B7B" w:rsidP="00697B7B">
      <w:pPr>
        <w:jc w:val="both"/>
        <w:rPr>
          <w:rFonts w:cs="Arial"/>
          <w:b/>
          <w:color w:val="17365D" w:themeColor="text2" w:themeShade="BF"/>
          <w:sz w:val="20"/>
          <w:szCs w:val="20"/>
        </w:rPr>
      </w:pPr>
      <w:r w:rsidRPr="00EC5813">
        <w:rPr>
          <w:rFonts w:cs="Arial"/>
          <w:b/>
          <w:color w:val="17365D" w:themeColor="text2" w:themeShade="BF"/>
          <w:sz w:val="20"/>
          <w:szCs w:val="20"/>
        </w:rPr>
        <w:lastRenderedPageBreak/>
        <w:t>D. Objetivos e indicadores de la realización de la actividad</w:t>
      </w:r>
      <w:r w:rsidR="00030401" w:rsidRPr="00EC5813">
        <w:rPr>
          <w:rFonts w:cs="Arial"/>
          <w:b/>
          <w:color w:val="17365D" w:themeColor="text2" w:themeShade="BF"/>
          <w:sz w:val="20"/>
          <w:szCs w:val="20"/>
        </w:rPr>
        <w:t>:</w:t>
      </w:r>
    </w:p>
    <w:tbl>
      <w:tblPr>
        <w:tblW w:w="48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155"/>
        <w:gridCol w:w="3552"/>
        <w:gridCol w:w="1857"/>
      </w:tblGrid>
      <w:tr w:rsidR="00697B7B" w:rsidRPr="00360014" w14:paraId="07A9CE90" w14:textId="77777777" w:rsidTr="005E6501">
        <w:trPr>
          <w:trHeight w:val="230"/>
          <w:jc w:val="center"/>
        </w:trPr>
        <w:tc>
          <w:tcPr>
            <w:tcW w:w="1842" w:type="pct"/>
            <w:vMerge w:val="restart"/>
            <w:shd w:val="clear" w:color="auto" w:fill="DBE5F1" w:themeFill="accent1" w:themeFillTint="33"/>
            <w:noWrap/>
            <w:vAlign w:val="center"/>
          </w:tcPr>
          <w:p w14:paraId="3713CC47" w14:textId="77777777" w:rsidR="00697B7B" w:rsidRPr="009F28F8" w:rsidRDefault="00697B7B" w:rsidP="00697B7B">
            <w:pPr>
              <w:spacing w:after="0" w:line="240" w:lineRule="auto"/>
              <w:jc w:val="center"/>
              <w:rPr>
                <w:rFonts w:eastAsia="Times New Roman" w:cs="Arial"/>
                <w:b/>
                <w:color w:val="002060"/>
                <w:sz w:val="20"/>
                <w:szCs w:val="20"/>
                <w:lang w:eastAsia="es-ES"/>
              </w:rPr>
            </w:pPr>
            <w:r w:rsidRPr="009F28F8">
              <w:rPr>
                <w:rFonts w:cs="Arial"/>
                <w:b/>
                <w:color w:val="002060"/>
                <w:sz w:val="20"/>
                <w:szCs w:val="20"/>
              </w:rPr>
              <w:t>Objetivo</w:t>
            </w:r>
          </w:p>
        </w:tc>
        <w:tc>
          <w:tcPr>
            <w:tcW w:w="2074" w:type="pct"/>
            <w:vMerge w:val="restart"/>
            <w:shd w:val="clear" w:color="auto" w:fill="DBE5F1" w:themeFill="accent1" w:themeFillTint="33"/>
            <w:vAlign w:val="center"/>
          </w:tcPr>
          <w:p w14:paraId="0D9085A2" w14:textId="77777777" w:rsidR="00697B7B" w:rsidRPr="009F28F8" w:rsidRDefault="00697B7B" w:rsidP="00697B7B">
            <w:pPr>
              <w:spacing w:after="0" w:line="240" w:lineRule="auto"/>
              <w:jc w:val="center"/>
              <w:rPr>
                <w:rFonts w:eastAsia="Times New Roman" w:cs="Arial"/>
                <w:color w:val="002060"/>
                <w:sz w:val="20"/>
                <w:szCs w:val="20"/>
                <w:lang w:eastAsia="es-ES"/>
              </w:rPr>
            </w:pPr>
            <w:r w:rsidRPr="009F28F8">
              <w:rPr>
                <w:rFonts w:eastAsia="Times New Roman" w:cs="Arial"/>
                <w:b/>
                <w:color w:val="002060"/>
                <w:sz w:val="20"/>
                <w:szCs w:val="20"/>
                <w:lang w:eastAsia="es-ES"/>
              </w:rPr>
              <w:t>Indicador</w:t>
            </w:r>
          </w:p>
        </w:tc>
        <w:tc>
          <w:tcPr>
            <w:tcW w:w="1084" w:type="pct"/>
            <w:vMerge w:val="restart"/>
            <w:shd w:val="clear" w:color="auto" w:fill="DBE5F1" w:themeFill="accent1" w:themeFillTint="33"/>
            <w:vAlign w:val="center"/>
          </w:tcPr>
          <w:p w14:paraId="7C63470E" w14:textId="77777777" w:rsidR="00697B7B" w:rsidRPr="009F28F8" w:rsidRDefault="00697B7B" w:rsidP="00697B7B">
            <w:pPr>
              <w:spacing w:after="0" w:line="240" w:lineRule="auto"/>
              <w:jc w:val="center"/>
              <w:rPr>
                <w:rFonts w:eastAsia="Times New Roman" w:cs="Arial"/>
                <w:color w:val="002060"/>
                <w:sz w:val="20"/>
                <w:szCs w:val="20"/>
                <w:lang w:eastAsia="es-ES"/>
              </w:rPr>
            </w:pPr>
            <w:r w:rsidRPr="009F28F8">
              <w:rPr>
                <w:rFonts w:eastAsia="Times New Roman" w:cs="Arial"/>
                <w:b/>
                <w:color w:val="002060"/>
                <w:sz w:val="20"/>
                <w:szCs w:val="20"/>
                <w:lang w:eastAsia="es-ES"/>
              </w:rPr>
              <w:t xml:space="preserve">Cantidad   </w:t>
            </w:r>
          </w:p>
        </w:tc>
      </w:tr>
      <w:tr w:rsidR="00697B7B" w:rsidRPr="00360014" w14:paraId="5C39CC4E" w14:textId="77777777" w:rsidTr="005E6501">
        <w:trPr>
          <w:trHeight w:val="230"/>
          <w:jc w:val="center"/>
        </w:trPr>
        <w:tc>
          <w:tcPr>
            <w:tcW w:w="1842" w:type="pct"/>
            <w:vMerge/>
            <w:shd w:val="clear" w:color="auto" w:fill="DBE5F1" w:themeFill="accent1" w:themeFillTint="33"/>
            <w:noWrap/>
            <w:vAlign w:val="center"/>
          </w:tcPr>
          <w:p w14:paraId="18662223" w14:textId="77777777" w:rsidR="00697B7B" w:rsidRPr="002D3871" w:rsidRDefault="00697B7B" w:rsidP="00697B7B">
            <w:pPr>
              <w:spacing w:after="0" w:line="240" w:lineRule="auto"/>
              <w:jc w:val="center"/>
              <w:rPr>
                <w:rFonts w:cs="Arial"/>
                <w:color w:val="000000"/>
                <w:sz w:val="20"/>
                <w:szCs w:val="20"/>
                <w:lang w:eastAsia="es-ES"/>
              </w:rPr>
            </w:pPr>
          </w:p>
        </w:tc>
        <w:tc>
          <w:tcPr>
            <w:tcW w:w="2074" w:type="pct"/>
            <w:vMerge/>
            <w:shd w:val="clear" w:color="auto" w:fill="DBE5F1" w:themeFill="accent1" w:themeFillTint="33"/>
            <w:vAlign w:val="center"/>
          </w:tcPr>
          <w:p w14:paraId="2138588E" w14:textId="77777777" w:rsidR="00697B7B" w:rsidRPr="002D3871" w:rsidRDefault="00697B7B" w:rsidP="00697B7B">
            <w:pPr>
              <w:spacing w:after="0" w:line="240" w:lineRule="auto"/>
              <w:jc w:val="center"/>
              <w:rPr>
                <w:rFonts w:cs="Arial"/>
                <w:color w:val="000000"/>
                <w:sz w:val="20"/>
                <w:szCs w:val="20"/>
                <w:lang w:eastAsia="es-ES"/>
              </w:rPr>
            </w:pPr>
          </w:p>
        </w:tc>
        <w:tc>
          <w:tcPr>
            <w:tcW w:w="1084" w:type="pct"/>
            <w:vMerge/>
            <w:shd w:val="clear" w:color="auto" w:fill="DBE5F1" w:themeFill="accent1" w:themeFillTint="33"/>
          </w:tcPr>
          <w:p w14:paraId="09AA1023" w14:textId="77777777" w:rsidR="00697B7B" w:rsidRPr="00360014" w:rsidRDefault="00697B7B" w:rsidP="00697B7B">
            <w:pPr>
              <w:spacing w:after="0" w:line="240" w:lineRule="auto"/>
              <w:rPr>
                <w:rFonts w:cs="Arial"/>
                <w:color w:val="000000"/>
                <w:sz w:val="18"/>
                <w:szCs w:val="18"/>
                <w:lang w:eastAsia="es-ES"/>
              </w:rPr>
            </w:pPr>
          </w:p>
        </w:tc>
      </w:tr>
      <w:tr w:rsidR="005E6501" w:rsidRPr="00360014" w14:paraId="1E0F2285" w14:textId="77777777" w:rsidTr="005E6501">
        <w:trPr>
          <w:trHeight w:val="717"/>
          <w:jc w:val="center"/>
        </w:trPr>
        <w:tc>
          <w:tcPr>
            <w:tcW w:w="1842" w:type="pct"/>
            <w:noWrap/>
            <w:vAlign w:val="center"/>
          </w:tcPr>
          <w:p w14:paraId="305FB204" w14:textId="59754F4F" w:rsidR="005E6501" w:rsidRPr="005E6501" w:rsidRDefault="005E6501" w:rsidP="005E6501">
            <w:pPr>
              <w:spacing w:before="60" w:after="60"/>
              <w:jc w:val="both"/>
              <w:rPr>
                <w:rFonts w:cs="Arial"/>
                <w:color w:val="000000"/>
                <w:sz w:val="20"/>
                <w:szCs w:val="20"/>
                <w:lang w:eastAsia="es-ES"/>
              </w:rPr>
            </w:pPr>
            <w:r w:rsidRPr="005E6501">
              <w:rPr>
                <w:rFonts w:cstheme="minorHAnsi"/>
                <w:sz w:val="20"/>
                <w:szCs w:val="20"/>
              </w:rPr>
              <w:t>Prestar el servicio de hostelería en centros destinatarios.</w:t>
            </w:r>
          </w:p>
        </w:tc>
        <w:tc>
          <w:tcPr>
            <w:tcW w:w="2074" w:type="pct"/>
            <w:noWrap/>
            <w:vAlign w:val="center"/>
          </w:tcPr>
          <w:p w14:paraId="623D0996" w14:textId="66C71561" w:rsidR="005E6501" w:rsidRPr="005E6501" w:rsidRDefault="005E6501" w:rsidP="005E6501">
            <w:pPr>
              <w:spacing w:before="60" w:after="60"/>
              <w:jc w:val="both"/>
              <w:rPr>
                <w:rFonts w:cs="Arial"/>
                <w:color w:val="000000"/>
                <w:sz w:val="20"/>
                <w:szCs w:val="20"/>
                <w:lang w:eastAsia="es-ES"/>
              </w:rPr>
            </w:pPr>
            <w:r w:rsidRPr="005E6501">
              <w:rPr>
                <w:rFonts w:cstheme="minorHAnsi"/>
                <w:sz w:val="20"/>
                <w:szCs w:val="20"/>
              </w:rPr>
              <w:t>Porcentaje de días de prestación del servicio, en los días de apertura de cada centro.</w:t>
            </w:r>
          </w:p>
        </w:tc>
        <w:tc>
          <w:tcPr>
            <w:tcW w:w="1084" w:type="pct"/>
            <w:vAlign w:val="center"/>
          </w:tcPr>
          <w:p w14:paraId="5AA599EE" w14:textId="61286F86" w:rsidR="005E6501" w:rsidRPr="005E6501" w:rsidRDefault="005E6501" w:rsidP="005E6501">
            <w:pPr>
              <w:spacing w:before="60" w:after="60"/>
              <w:jc w:val="center"/>
              <w:rPr>
                <w:rFonts w:cs="Arial"/>
                <w:sz w:val="20"/>
                <w:szCs w:val="20"/>
                <w:lang w:eastAsia="es-ES"/>
              </w:rPr>
            </w:pPr>
            <w:r w:rsidRPr="005E6501">
              <w:rPr>
                <w:rFonts w:cstheme="minorHAnsi"/>
                <w:sz w:val="20"/>
                <w:szCs w:val="20"/>
              </w:rPr>
              <w:t>100%</w:t>
            </w:r>
          </w:p>
        </w:tc>
      </w:tr>
    </w:tbl>
    <w:p w14:paraId="4F1EB977" w14:textId="77777777" w:rsidR="00DC48AD" w:rsidRDefault="00DC48AD" w:rsidP="00FA4A06">
      <w:pPr>
        <w:spacing w:after="0" w:line="240" w:lineRule="auto"/>
        <w:rPr>
          <w:rFonts w:cs="Arial"/>
          <w:b/>
          <w:sz w:val="20"/>
          <w:szCs w:val="20"/>
        </w:rPr>
      </w:pPr>
    </w:p>
    <w:p w14:paraId="5B3CC1F7" w14:textId="77777777" w:rsidR="00291D02" w:rsidRPr="002F0721" w:rsidRDefault="00291D02" w:rsidP="00FA4A06">
      <w:pPr>
        <w:spacing w:after="0" w:line="240" w:lineRule="auto"/>
        <w:rPr>
          <w:rFonts w:cs="Arial"/>
          <w:b/>
          <w:sz w:val="20"/>
          <w:szCs w:val="20"/>
        </w:rPr>
      </w:pPr>
    </w:p>
    <w:p w14:paraId="63C7D076" w14:textId="6174D977" w:rsidR="0049348F" w:rsidRPr="006F6765" w:rsidRDefault="000147F2" w:rsidP="005E6501">
      <w:pPr>
        <w:pStyle w:val="Ttulo2"/>
        <w:ind w:left="567" w:hanging="578"/>
      </w:pPr>
      <w:bookmarkStart w:id="25" w:name="_Toc181168964"/>
      <w:r w:rsidRPr="00F1358B">
        <w:t>SOPORTE FUNCIONAL A LAS APLICACIONES INFORMÁTICAS DEL ICASS</w:t>
      </w:r>
      <w:bookmarkEnd w:id="25"/>
      <w:r w:rsidRPr="00F1358B">
        <w:t xml:space="preserve"> </w:t>
      </w:r>
    </w:p>
    <w:p w14:paraId="3214FD54" w14:textId="77777777" w:rsidR="005E6501" w:rsidRPr="009F28F8" w:rsidRDefault="005E6501" w:rsidP="005E6501">
      <w:pPr>
        <w:spacing w:after="0"/>
        <w:jc w:val="both"/>
        <w:rPr>
          <w:rStyle w:val="Hipervnculo"/>
          <w:rFonts w:cstheme="minorHAnsi"/>
          <w:b/>
          <w:bCs/>
          <w:caps/>
          <w:color w:val="auto"/>
          <w:sz w:val="20"/>
          <w:szCs w:val="20"/>
        </w:rPr>
      </w:pPr>
      <w:r w:rsidRPr="009F28F8">
        <w:rPr>
          <w:rStyle w:val="Hipervnculo"/>
          <w:rFonts w:cstheme="minorHAnsi"/>
          <w:b/>
          <w:bCs/>
          <w:color w:val="auto"/>
          <w:sz w:val="20"/>
          <w:szCs w:val="20"/>
        </w:rPr>
        <w:t xml:space="preserve">Tipo: </w:t>
      </w:r>
      <w:r w:rsidRPr="009F28F8">
        <w:rPr>
          <w:rStyle w:val="Hipervnculo"/>
          <w:rFonts w:cstheme="minorHAnsi"/>
          <w:bCs/>
          <w:color w:val="auto"/>
          <w:sz w:val="20"/>
          <w:szCs w:val="20"/>
        </w:rPr>
        <w:t>Propia</w:t>
      </w:r>
    </w:p>
    <w:p w14:paraId="6A473FF4" w14:textId="77777777" w:rsidR="005E6501" w:rsidRPr="009F28F8" w:rsidRDefault="005E6501" w:rsidP="005E6501">
      <w:pPr>
        <w:spacing w:after="0"/>
        <w:jc w:val="both"/>
        <w:rPr>
          <w:rStyle w:val="Hipervnculo"/>
          <w:rFonts w:cstheme="minorHAnsi"/>
          <w:b/>
          <w:bCs/>
          <w:caps/>
          <w:color w:val="auto"/>
          <w:sz w:val="20"/>
          <w:szCs w:val="20"/>
        </w:rPr>
      </w:pPr>
      <w:r w:rsidRPr="009F28F8">
        <w:rPr>
          <w:rStyle w:val="Hipervnculo"/>
          <w:rFonts w:cstheme="minorHAnsi"/>
          <w:b/>
          <w:bCs/>
          <w:color w:val="auto"/>
          <w:sz w:val="20"/>
          <w:szCs w:val="20"/>
        </w:rPr>
        <w:t xml:space="preserve">Sector: </w:t>
      </w:r>
      <w:r w:rsidRPr="009F28F8">
        <w:rPr>
          <w:rStyle w:val="Hipervnculo"/>
          <w:rFonts w:cstheme="minorHAnsi"/>
          <w:bCs/>
          <w:color w:val="auto"/>
          <w:sz w:val="20"/>
          <w:szCs w:val="20"/>
        </w:rPr>
        <w:t>Social</w:t>
      </w:r>
    </w:p>
    <w:p w14:paraId="4A6D5592" w14:textId="77777777" w:rsidR="005E6501" w:rsidRPr="009F28F8" w:rsidRDefault="005E6501" w:rsidP="005E6501">
      <w:pPr>
        <w:spacing w:after="0"/>
        <w:jc w:val="both"/>
        <w:rPr>
          <w:rStyle w:val="Hipervnculo"/>
          <w:rFonts w:cstheme="minorHAnsi"/>
          <w:bCs/>
          <w:caps/>
          <w:color w:val="auto"/>
          <w:sz w:val="20"/>
          <w:szCs w:val="20"/>
        </w:rPr>
      </w:pPr>
      <w:r w:rsidRPr="009F28F8">
        <w:rPr>
          <w:rStyle w:val="Hipervnculo"/>
          <w:rFonts w:cstheme="minorHAnsi"/>
          <w:b/>
          <w:bCs/>
          <w:color w:val="auto"/>
          <w:sz w:val="20"/>
          <w:szCs w:val="20"/>
        </w:rPr>
        <w:t xml:space="preserve">Función: </w:t>
      </w:r>
      <w:r w:rsidRPr="009F28F8">
        <w:rPr>
          <w:rStyle w:val="Hipervnculo"/>
          <w:rFonts w:cstheme="minorHAnsi"/>
          <w:bCs/>
          <w:color w:val="auto"/>
          <w:sz w:val="20"/>
          <w:szCs w:val="20"/>
        </w:rPr>
        <w:t>Otros</w:t>
      </w:r>
    </w:p>
    <w:p w14:paraId="4AFF9FDA" w14:textId="14E64C4B" w:rsidR="005E6501" w:rsidRPr="009F28F8" w:rsidRDefault="005E6501" w:rsidP="0044753E">
      <w:pPr>
        <w:spacing w:after="0"/>
        <w:jc w:val="both"/>
        <w:rPr>
          <w:rFonts w:cstheme="minorHAnsi"/>
          <w:bCs/>
          <w:caps/>
          <w:sz w:val="20"/>
          <w:szCs w:val="20"/>
        </w:rPr>
      </w:pPr>
      <w:r w:rsidRPr="009F28F8">
        <w:rPr>
          <w:rStyle w:val="Hipervnculo"/>
          <w:rFonts w:cstheme="minorHAnsi"/>
          <w:b/>
          <w:bCs/>
          <w:color w:val="auto"/>
          <w:sz w:val="20"/>
          <w:szCs w:val="20"/>
        </w:rPr>
        <w:t xml:space="preserve">Lugar de desarrollo de la actividad: </w:t>
      </w:r>
      <w:r w:rsidRPr="009F28F8">
        <w:rPr>
          <w:rStyle w:val="Hipervnculo"/>
          <w:rFonts w:cstheme="minorHAnsi"/>
          <w:bCs/>
          <w:color w:val="auto"/>
          <w:sz w:val="20"/>
          <w:szCs w:val="20"/>
        </w:rPr>
        <w:t>Cantabria.</w:t>
      </w:r>
    </w:p>
    <w:p w14:paraId="44DC5EE7" w14:textId="65F033C9" w:rsidR="00FC3EA4" w:rsidRPr="00EC5813" w:rsidRDefault="003C0C1F" w:rsidP="0044753E">
      <w:pPr>
        <w:spacing w:before="360" w:after="120"/>
        <w:jc w:val="both"/>
        <w:rPr>
          <w:rFonts w:cs="Arial"/>
          <w:color w:val="17365D" w:themeColor="text2" w:themeShade="BF"/>
          <w:sz w:val="20"/>
          <w:szCs w:val="20"/>
        </w:rPr>
      </w:pPr>
      <w:r w:rsidRPr="00EC5813">
        <w:rPr>
          <w:rFonts w:cs="Arial"/>
          <w:b/>
          <w:color w:val="17365D" w:themeColor="text2" w:themeShade="BF"/>
          <w:sz w:val="20"/>
          <w:szCs w:val="20"/>
          <w:lang w:eastAsia="es-ES"/>
        </w:rPr>
        <w:t>A.</w:t>
      </w:r>
      <w:r w:rsidR="00DE1065" w:rsidRPr="00EC5813">
        <w:rPr>
          <w:rFonts w:cs="Arial"/>
          <w:b/>
          <w:color w:val="17365D" w:themeColor="text2" w:themeShade="BF"/>
          <w:sz w:val="20"/>
          <w:szCs w:val="20"/>
          <w:lang w:eastAsia="es-ES"/>
        </w:rPr>
        <w:t xml:space="preserve"> </w:t>
      </w:r>
      <w:r w:rsidR="00FC3EA4" w:rsidRPr="00EC5813">
        <w:rPr>
          <w:rFonts w:cs="Arial"/>
          <w:b/>
          <w:color w:val="17365D" w:themeColor="text2" w:themeShade="BF"/>
          <w:sz w:val="20"/>
          <w:szCs w:val="20"/>
          <w:lang w:eastAsia="es-ES"/>
        </w:rPr>
        <w:t>Descripción detallada de la actividad prevista:</w:t>
      </w:r>
    </w:p>
    <w:p w14:paraId="79355C54" w14:textId="5A937863" w:rsidR="00F60E82" w:rsidRDefault="00FC3EA4" w:rsidP="00C53B34">
      <w:pPr>
        <w:jc w:val="both"/>
        <w:rPr>
          <w:rFonts w:cs="Arial"/>
          <w:sz w:val="20"/>
          <w:szCs w:val="20"/>
        </w:rPr>
      </w:pPr>
      <w:r>
        <w:rPr>
          <w:rFonts w:cs="Arial"/>
          <w:sz w:val="20"/>
          <w:szCs w:val="20"/>
        </w:rPr>
        <w:t>C</w:t>
      </w:r>
      <w:r w:rsidR="00EE66AC">
        <w:rPr>
          <w:rFonts w:cs="Arial"/>
          <w:sz w:val="20"/>
          <w:szCs w:val="20"/>
        </w:rPr>
        <w:t>on fecha</w:t>
      </w:r>
      <w:r w:rsidR="00ED6B6D">
        <w:rPr>
          <w:rFonts w:cs="Arial"/>
          <w:sz w:val="20"/>
          <w:szCs w:val="20"/>
        </w:rPr>
        <w:t xml:space="preserve"> 5 de agosto de 2021, el</w:t>
      </w:r>
      <w:r w:rsidR="003F4938">
        <w:rPr>
          <w:rFonts w:cs="Arial"/>
          <w:sz w:val="20"/>
          <w:szCs w:val="20"/>
        </w:rPr>
        <w:t xml:space="preserve"> Consejo de Gobierno aprobó el Encargo a Medio P</w:t>
      </w:r>
      <w:r w:rsidR="00ED6B6D">
        <w:rPr>
          <w:rFonts w:cs="Arial"/>
          <w:sz w:val="20"/>
          <w:szCs w:val="20"/>
        </w:rPr>
        <w:t>ropio</w:t>
      </w:r>
      <w:r w:rsidR="003F4938">
        <w:rPr>
          <w:rFonts w:cs="Arial"/>
          <w:sz w:val="20"/>
          <w:szCs w:val="20"/>
        </w:rPr>
        <w:t xml:space="preserve"> Fundación Cántabra para la Salud y el Bienestar, la prestación del servicio de coordinación funcional para determinadas aplicaciones informáticas del Instituto Cántabro de Servicios Sociales.</w:t>
      </w:r>
      <w:r w:rsidR="00B46A44">
        <w:rPr>
          <w:rFonts w:cs="Arial"/>
          <w:sz w:val="20"/>
          <w:szCs w:val="20"/>
        </w:rPr>
        <w:t xml:space="preserve"> </w:t>
      </w:r>
    </w:p>
    <w:p w14:paraId="6DF93091" w14:textId="52AAE6B2" w:rsidR="00FC3EA4" w:rsidRPr="00EC5813" w:rsidRDefault="00FC3EA4" w:rsidP="00FC3EA4">
      <w:pPr>
        <w:jc w:val="both"/>
        <w:rPr>
          <w:rFonts w:cs="Arial"/>
          <w:b/>
          <w:color w:val="17365D" w:themeColor="text2" w:themeShade="BF"/>
          <w:sz w:val="20"/>
          <w:szCs w:val="20"/>
        </w:rPr>
      </w:pPr>
      <w:r w:rsidRPr="00EC5813">
        <w:rPr>
          <w:rFonts w:cs="Arial"/>
          <w:b/>
          <w:color w:val="17365D" w:themeColor="text2" w:themeShade="BF"/>
          <w:sz w:val="20"/>
          <w:szCs w:val="20"/>
        </w:rPr>
        <w:t>B. Recursos humanos a emplear en la actividad:</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17"/>
        <w:gridCol w:w="1616"/>
        <w:gridCol w:w="1774"/>
      </w:tblGrid>
      <w:tr w:rsidR="00FC3EA4" w:rsidRPr="00360014" w14:paraId="04D60FB7" w14:textId="77777777" w:rsidTr="00D511C2">
        <w:trPr>
          <w:trHeight w:val="230"/>
          <w:jc w:val="center"/>
        </w:trPr>
        <w:tc>
          <w:tcPr>
            <w:tcW w:w="3053" w:type="pct"/>
            <w:vMerge w:val="restart"/>
            <w:shd w:val="clear" w:color="auto" w:fill="DBE5F1" w:themeFill="accent1" w:themeFillTint="33"/>
            <w:noWrap/>
            <w:vAlign w:val="center"/>
          </w:tcPr>
          <w:p w14:paraId="0BC90E09" w14:textId="77777777" w:rsidR="00FC3EA4" w:rsidRPr="00CE2314" w:rsidRDefault="00FC3EA4" w:rsidP="00DD1DBA">
            <w:pPr>
              <w:spacing w:after="0" w:line="240" w:lineRule="auto"/>
              <w:jc w:val="center"/>
              <w:rPr>
                <w:rFonts w:eastAsia="Times New Roman" w:cs="Arial"/>
                <w:b/>
                <w:color w:val="17365D" w:themeColor="text2" w:themeShade="BF"/>
                <w:sz w:val="20"/>
                <w:szCs w:val="20"/>
                <w:lang w:eastAsia="es-ES"/>
              </w:rPr>
            </w:pPr>
            <w:r w:rsidRPr="00CE2314">
              <w:rPr>
                <w:rFonts w:eastAsia="Times New Roman" w:cs="Arial"/>
                <w:b/>
                <w:color w:val="17365D" w:themeColor="text2" w:themeShade="BF"/>
                <w:sz w:val="20"/>
                <w:szCs w:val="20"/>
                <w:lang w:eastAsia="es-ES"/>
              </w:rPr>
              <w:t>Tipo de personal</w:t>
            </w:r>
          </w:p>
        </w:tc>
        <w:tc>
          <w:tcPr>
            <w:tcW w:w="928" w:type="pct"/>
            <w:vMerge w:val="restart"/>
            <w:shd w:val="clear" w:color="auto" w:fill="DBE5F1" w:themeFill="accent1" w:themeFillTint="33"/>
            <w:vAlign w:val="center"/>
          </w:tcPr>
          <w:p w14:paraId="3B2C1D5A" w14:textId="77777777" w:rsidR="00FC3EA4" w:rsidRPr="00CE2314" w:rsidRDefault="00FC3EA4" w:rsidP="00DD1DBA">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Número</w:t>
            </w:r>
          </w:p>
        </w:tc>
        <w:tc>
          <w:tcPr>
            <w:tcW w:w="1019" w:type="pct"/>
            <w:vMerge w:val="restart"/>
            <w:shd w:val="clear" w:color="auto" w:fill="DBE5F1" w:themeFill="accent1" w:themeFillTint="33"/>
            <w:vAlign w:val="center"/>
          </w:tcPr>
          <w:p w14:paraId="266ED45F" w14:textId="77777777" w:rsidR="00FC3EA4" w:rsidRPr="00CE2314" w:rsidRDefault="00FC3EA4" w:rsidP="00DD1DBA">
            <w:pPr>
              <w:spacing w:after="0" w:line="240" w:lineRule="auto"/>
              <w:jc w:val="center"/>
              <w:rPr>
                <w:rFonts w:eastAsia="Times New Roman" w:cs="Arial"/>
                <w:color w:val="17365D" w:themeColor="text2" w:themeShade="BF"/>
                <w:sz w:val="20"/>
                <w:szCs w:val="20"/>
                <w:lang w:eastAsia="es-ES"/>
              </w:rPr>
            </w:pPr>
            <w:proofErr w:type="spellStart"/>
            <w:r w:rsidRPr="00CE2314">
              <w:rPr>
                <w:rFonts w:eastAsia="Times New Roman" w:cs="Arial"/>
                <w:b/>
                <w:color w:val="17365D" w:themeColor="text2" w:themeShade="BF"/>
                <w:sz w:val="20"/>
                <w:szCs w:val="20"/>
                <w:lang w:eastAsia="es-ES"/>
              </w:rPr>
              <w:t>Nº</w:t>
            </w:r>
            <w:proofErr w:type="spellEnd"/>
            <w:r w:rsidRPr="00CE2314">
              <w:rPr>
                <w:rFonts w:eastAsia="Times New Roman" w:cs="Arial"/>
                <w:b/>
                <w:color w:val="17365D" w:themeColor="text2" w:themeShade="BF"/>
                <w:sz w:val="20"/>
                <w:szCs w:val="20"/>
                <w:lang w:eastAsia="es-ES"/>
              </w:rPr>
              <w:t xml:space="preserve"> Horas/año</w:t>
            </w:r>
          </w:p>
        </w:tc>
      </w:tr>
      <w:tr w:rsidR="00FC3EA4" w:rsidRPr="00360014" w14:paraId="72C291ED" w14:textId="77777777" w:rsidTr="00D511C2">
        <w:trPr>
          <w:trHeight w:val="230"/>
          <w:jc w:val="center"/>
        </w:trPr>
        <w:tc>
          <w:tcPr>
            <w:tcW w:w="3053" w:type="pct"/>
            <w:vMerge/>
            <w:shd w:val="clear" w:color="auto" w:fill="DBE5F1" w:themeFill="accent1" w:themeFillTint="33"/>
            <w:noWrap/>
            <w:vAlign w:val="center"/>
          </w:tcPr>
          <w:p w14:paraId="232592BC" w14:textId="77777777" w:rsidR="00FC3EA4" w:rsidRPr="002D3871" w:rsidRDefault="00FC3EA4" w:rsidP="00DD1DBA">
            <w:pPr>
              <w:spacing w:after="0" w:line="240" w:lineRule="auto"/>
              <w:jc w:val="center"/>
              <w:rPr>
                <w:rFonts w:cs="Arial"/>
                <w:color w:val="000000"/>
                <w:sz w:val="20"/>
                <w:szCs w:val="20"/>
                <w:lang w:eastAsia="es-ES"/>
              </w:rPr>
            </w:pPr>
          </w:p>
        </w:tc>
        <w:tc>
          <w:tcPr>
            <w:tcW w:w="928" w:type="pct"/>
            <w:vMerge/>
            <w:shd w:val="clear" w:color="auto" w:fill="DBE5F1" w:themeFill="accent1" w:themeFillTint="33"/>
            <w:vAlign w:val="center"/>
          </w:tcPr>
          <w:p w14:paraId="737AF310" w14:textId="77777777" w:rsidR="00FC3EA4" w:rsidRPr="002D3871" w:rsidRDefault="00FC3EA4" w:rsidP="00DD1DBA">
            <w:pPr>
              <w:spacing w:after="0" w:line="240" w:lineRule="auto"/>
              <w:jc w:val="center"/>
              <w:rPr>
                <w:rFonts w:cs="Arial"/>
                <w:color w:val="000000"/>
                <w:sz w:val="20"/>
                <w:szCs w:val="20"/>
                <w:lang w:eastAsia="es-ES"/>
              </w:rPr>
            </w:pPr>
          </w:p>
        </w:tc>
        <w:tc>
          <w:tcPr>
            <w:tcW w:w="1019" w:type="pct"/>
            <w:vMerge/>
            <w:shd w:val="clear" w:color="auto" w:fill="DBE5F1" w:themeFill="accent1" w:themeFillTint="33"/>
          </w:tcPr>
          <w:p w14:paraId="4ECB9291" w14:textId="77777777" w:rsidR="00FC3EA4" w:rsidRPr="00360014" w:rsidRDefault="00FC3EA4" w:rsidP="00DD1DBA">
            <w:pPr>
              <w:spacing w:after="0" w:line="240" w:lineRule="auto"/>
              <w:rPr>
                <w:rFonts w:cs="Arial"/>
                <w:color w:val="000000"/>
                <w:sz w:val="18"/>
                <w:szCs w:val="18"/>
                <w:lang w:eastAsia="es-ES"/>
              </w:rPr>
            </w:pPr>
          </w:p>
        </w:tc>
      </w:tr>
      <w:tr w:rsidR="002644E9" w:rsidRPr="00360014" w14:paraId="147E5242" w14:textId="77777777" w:rsidTr="00D511C2">
        <w:trPr>
          <w:trHeight w:val="20"/>
          <w:jc w:val="center"/>
        </w:trPr>
        <w:tc>
          <w:tcPr>
            <w:tcW w:w="3053" w:type="pct"/>
            <w:noWrap/>
            <w:vAlign w:val="center"/>
          </w:tcPr>
          <w:p w14:paraId="2D65155A" w14:textId="77777777" w:rsidR="002644E9" w:rsidRPr="00217B67" w:rsidRDefault="002644E9" w:rsidP="009F28F8">
            <w:pPr>
              <w:spacing w:after="0"/>
              <w:jc w:val="both"/>
              <w:rPr>
                <w:rFonts w:cs="Arial"/>
                <w:color w:val="000000"/>
                <w:sz w:val="20"/>
                <w:szCs w:val="20"/>
                <w:lang w:eastAsia="es-ES"/>
              </w:rPr>
            </w:pPr>
            <w:r w:rsidRPr="00217B67">
              <w:rPr>
                <w:rFonts w:cs="Arial"/>
                <w:color w:val="000000"/>
                <w:sz w:val="20"/>
                <w:szCs w:val="20"/>
                <w:lang w:val="es-ES_tradnl"/>
              </w:rPr>
              <w:t>Personal asalariado</w:t>
            </w:r>
          </w:p>
        </w:tc>
        <w:tc>
          <w:tcPr>
            <w:tcW w:w="928" w:type="pct"/>
            <w:noWrap/>
            <w:vAlign w:val="center"/>
          </w:tcPr>
          <w:p w14:paraId="19F0F909" w14:textId="6FAD0C89" w:rsidR="002644E9" w:rsidRPr="005E06CC" w:rsidRDefault="002644E9" w:rsidP="009F28F8">
            <w:pPr>
              <w:spacing w:after="0"/>
              <w:jc w:val="center"/>
              <w:rPr>
                <w:rFonts w:cs="Arial"/>
                <w:sz w:val="20"/>
                <w:szCs w:val="20"/>
                <w:lang w:eastAsia="es-ES"/>
              </w:rPr>
            </w:pPr>
            <w:r>
              <w:rPr>
                <w:rFonts w:cs="Arial"/>
                <w:color w:val="000000"/>
                <w:sz w:val="20"/>
                <w:szCs w:val="20"/>
              </w:rPr>
              <w:t>1</w:t>
            </w:r>
          </w:p>
        </w:tc>
        <w:tc>
          <w:tcPr>
            <w:tcW w:w="1019" w:type="pct"/>
            <w:vAlign w:val="center"/>
          </w:tcPr>
          <w:p w14:paraId="4C8E91DB" w14:textId="50C94B62" w:rsidR="002644E9" w:rsidRPr="005E06CC" w:rsidRDefault="002644E9" w:rsidP="009F28F8">
            <w:pPr>
              <w:spacing w:after="0"/>
              <w:jc w:val="center"/>
              <w:rPr>
                <w:rFonts w:cs="Arial"/>
                <w:sz w:val="20"/>
                <w:szCs w:val="20"/>
                <w:lang w:eastAsia="es-ES"/>
              </w:rPr>
            </w:pPr>
            <w:r>
              <w:rPr>
                <w:rFonts w:cs="Arial"/>
                <w:color w:val="000000"/>
                <w:sz w:val="20"/>
                <w:szCs w:val="20"/>
              </w:rPr>
              <w:t>1.800,00</w:t>
            </w:r>
          </w:p>
        </w:tc>
      </w:tr>
      <w:tr w:rsidR="002644E9" w:rsidRPr="00360014" w14:paraId="614687B6" w14:textId="77777777" w:rsidTr="00D511C2">
        <w:trPr>
          <w:trHeight w:val="20"/>
          <w:jc w:val="center"/>
        </w:trPr>
        <w:tc>
          <w:tcPr>
            <w:tcW w:w="3053" w:type="pct"/>
            <w:vAlign w:val="center"/>
          </w:tcPr>
          <w:p w14:paraId="4D265D55" w14:textId="77777777" w:rsidR="002644E9" w:rsidRPr="002D3871" w:rsidRDefault="002644E9" w:rsidP="009F28F8">
            <w:pPr>
              <w:spacing w:after="0"/>
              <w:rPr>
                <w:rFonts w:cs="Arial"/>
                <w:color w:val="000000"/>
                <w:sz w:val="20"/>
                <w:szCs w:val="20"/>
                <w:lang w:eastAsia="es-ES"/>
              </w:rPr>
            </w:pPr>
            <w:r>
              <w:rPr>
                <w:rFonts w:cs="Arial"/>
                <w:color w:val="000000"/>
                <w:sz w:val="20"/>
                <w:szCs w:val="20"/>
                <w:lang w:eastAsia="es-ES"/>
              </w:rPr>
              <w:t>Personal con contrato de servicios</w:t>
            </w:r>
          </w:p>
        </w:tc>
        <w:tc>
          <w:tcPr>
            <w:tcW w:w="928" w:type="pct"/>
            <w:noWrap/>
            <w:vAlign w:val="center"/>
          </w:tcPr>
          <w:p w14:paraId="53D757ED" w14:textId="090212AF" w:rsidR="002644E9" w:rsidRPr="002D3871" w:rsidRDefault="002644E9" w:rsidP="009F28F8">
            <w:pPr>
              <w:spacing w:after="0"/>
              <w:jc w:val="center"/>
              <w:rPr>
                <w:rFonts w:cs="Arial"/>
                <w:color w:val="000000"/>
                <w:sz w:val="20"/>
                <w:szCs w:val="20"/>
                <w:lang w:eastAsia="es-ES"/>
              </w:rPr>
            </w:pPr>
            <w:r>
              <w:rPr>
                <w:rFonts w:cs="Arial"/>
                <w:color w:val="000000"/>
                <w:sz w:val="20"/>
                <w:szCs w:val="20"/>
              </w:rPr>
              <w:t>0</w:t>
            </w:r>
          </w:p>
        </w:tc>
        <w:tc>
          <w:tcPr>
            <w:tcW w:w="1019" w:type="pct"/>
            <w:vAlign w:val="center"/>
          </w:tcPr>
          <w:p w14:paraId="0754F4F8" w14:textId="2F938104" w:rsidR="002644E9" w:rsidRPr="006C366E" w:rsidRDefault="002644E9" w:rsidP="009F28F8">
            <w:pPr>
              <w:spacing w:after="0"/>
              <w:jc w:val="center"/>
              <w:rPr>
                <w:rFonts w:cs="Arial"/>
                <w:sz w:val="20"/>
                <w:szCs w:val="20"/>
                <w:lang w:eastAsia="es-ES"/>
              </w:rPr>
            </w:pPr>
            <w:r>
              <w:rPr>
                <w:rFonts w:cs="Arial"/>
                <w:color w:val="000000"/>
                <w:sz w:val="20"/>
                <w:szCs w:val="20"/>
              </w:rPr>
              <w:t> </w:t>
            </w:r>
          </w:p>
        </w:tc>
      </w:tr>
      <w:tr w:rsidR="002644E9" w:rsidRPr="00360014" w14:paraId="33CAD127" w14:textId="77777777" w:rsidTr="00D511C2">
        <w:trPr>
          <w:trHeight w:val="20"/>
          <w:jc w:val="center"/>
        </w:trPr>
        <w:tc>
          <w:tcPr>
            <w:tcW w:w="3053" w:type="pct"/>
            <w:noWrap/>
            <w:vAlign w:val="center"/>
          </w:tcPr>
          <w:p w14:paraId="69D1451B" w14:textId="77777777" w:rsidR="002644E9" w:rsidRPr="002D3871" w:rsidRDefault="002644E9" w:rsidP="009F28F8">
            <w:pPr>
              <w:spacing w:after="0"/>
              <w:jc w:val="both"/>
              <w:rPr>
                <w:rFonts w:cs="Arial"/>
                <w:color w:val="000000"/>
                <w:sz w:val="20"/>
                <w:szCs w:val="20"/>
                <w:lang w:eastAsia="es-ES"/>
              </w:rPr>
            </w:pPr>
            <w:r>
              <w:rPr>
                <w:rFonts w:cs="Arial"/>
                <w:color w:val="000000"/>
                <w:sz w:val="20"/>
                <w:szCs w:val="20"/>
                <w:lang w:eastAsia="es-ES"/>
              </w:rPr>
              <w:t>Personal voluntario</w:t>
            </w:r>
          </w:p>
        </w:tc>
        <w:tc>
          <w:tcPr>
            <w:tcW w:w="928" w:type="pct"/>
            <w:noWrap/>
            <w:vAlign w:val="center"/>
          </w:tcPr>
          <w:p w14:paraId="1C54FD8B" w14:textId="6DC9A289" w:rsidR="002644E9" w:rsidRPr="00632F20" w:rsidRDefault="002644E9" w:rsidP="009F28F8">
            <w:pPr>
              <w:spacing w:after="0"/>
              <w:jc w:val="center"/>
              <w:rPr>
                <w:rFonts w:cs="Arial"/>
                <w:sz w:val="20"/>
                <w:szCs w:val="20"/>
                <w:lang w:eastAsia="es-ES"/>
              </w:rPr>
            </w:pPr>
            <w:r>
              <w:rPr>
                <w:rFonts w:cs="Arial"/>
                <w:color w:val="000000"/>
                <w:sz w:val="20"/>
                <w:szCs w:val="20"/>
              </w:rPr>
              <w:t>0</w:t>
            </w:r>
          </w:p>
        </w:tc>
        <w:tc>
          <w:tcPr>
            <w:tcW w:w="1019" w:type="pct"/>
            <w:vAlign w:val="center"/>
          </w:tcPr>
          <w:p w14:paraId="038F8415" w14:textId="6B6D61D2" w:rsidR="002644E9" w:rsidRPr="006C366E" w:rsidRDefault="002644E9" w:rsidP="009F28F8">
            <w:pPr>
              <w:spacing w:after="0"/>
              <w:jc w:val="center"/>
              <w:rPr>
                <w:rFonts w:cs="Arial"/>
                <w:sz w:val="20"/>
                <w:szCs w:val="20"/>
                <w:lang w:eastAsia="es-ES"/>
              </w:rPr>
            </w:pPr>
            <w:r>
              <w:rPr>
                <w:rFonts w:cs="Arial"/>
                <w:color w:val="000000"/>
                <w:sz w:val="20"/>
                <w:szCs w:val="20"/>
              </w:rPr>
              <w:t> </w:t>
            </w:r>
          </w:p>
        </w:tc>
      </w:tr>
    </w:tbl>
    <w:p w14:paraId="06C68F80" w14:textId="77777777" w:rsidR="003C0C1F" w:rsidRDefault="003C0C1F" w:rsidP="00FC3EA4">
      <w:pPr>
        <w:jc w:val="both"/>
        <w:rPr>
          <w:rFonts w:cs="Arial"/>
          <w:b/>
          <w:sz w:val="20"/>
          <w:szCs w:val="20"/>
        </w:rPr>
      </w:pPr>
    </w:p>
    <w:p w14:paraId="0A7BDC2C" w14:textId="01611269" w:rsidR="00FC3EA4" w:rsidRPr="00EC5813" w:rsidRDefault="00FC3EA4" w:rsidP="00FC3EA4">
      <w:pPr>
        <w:jc w:val="both"/>
        <w:rPr>
          <w:rFonts w:cs="Arial"/>
          <w:b/>
          <w:color w:val="17365D" w:themeColor="text2" w:themeShade="BF"/>
          <w:sz w:val="20"/>
          <w:szCs w:val="20"/>
        </w:rPr>
      </w:pPr>
      <w:r w:rsidRPr="00EC5813">
        <w:rPr>
          <w:rFonts w:cs="Arial"/>
          <w:b/>
          <w:color w:val="17365D" w:themeColor="text2" w:themeShade="BF"/>
          <w:sz w:val="20"/>
          <w:szCs w:val="20"/>
        </w:rPr>
        <w:t>C. Beneficiarios y/o usuarios de la actividad</w:t>
      </w:r>
      <w:r w:rsidR="00EC5813">
        <w:rPr>
          <w:rFonts w:cs="Arial"/>
          <w:b/>
          <w:color w:val="17365D" w:themeColor="text2" w:themeShade="BF"/>
          <w:sz w:val="20"/>
          <w:szCs w:val="20"/>
        </w:rPr>
        <w:t>:</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565"/>
        <w:gridCol w:w="2368"/>
        <w:gridCol w:w="1774"/>
      </w:tblGrid>
      <w:tr w:rsidR="00FC3EA4" w:rsidRPr="00360014" w14:paraId="0AAE883A" w14:textId="77777777" w:rsidTr="00D511C2">
        <w:trPr>
          <w:trHeight w:val="230"/>
          <w:jc w:val="center"/>
        </w:trPr>
        <w:tc>
          <w:tcPr>
            <w:tcW w:w="2621" w:type="pct"/>
            <w:vMerge w:val="restart"/>
            <w:shd w:val="clear" w:color="auto" w:fill="DBE5F1" w:themeFill="accent1" w:themeFillTint="33"/>
            <w:noWrap/>
            <w:vAlign w:val="center"/>
          </w:tcPr>
          <w:p w14:paraId="4CBA4014" w14:textId="77777777" w:rsidR="00FC3EA4" w:rsidRPr="00CE2314" w:rsidRDefault="00FC3EA4" w:rsidP="00DD1DBA">
            <w:pPr>
              <w:spacing w:after="0" w:line="240" w:lineRule="auto"/>
              <w:jc w:val="center"/>
              <w:rPr>
                <w:rFonts w:eastAsia="Times New Roman" w:cs="Arial"/>
                <w:b/>
                <w:color w:val="17365D" w:themeColor="text2" w:themeShade="BF"/>
                <w:sz w:val="20"/>
                <w:szCs w:val="20"/>
                <w:lang w:eastAsia="es-ES"/>
              </w:rPr>
            </w:pPr>
            <w:r w:rsidRPr="00CE2314">
              <w:rPr>
                <w:rFonts w:cs="Arial"/>
                <w:b/>
                <w:color w:val="17365D" w:themeColor="text2" w:themeShade="BF"/>
                <w:sz w:val="20"/>
                <w:szCs w:val="20"/>
              </w:rPr>
              <w:t>Beneficiarios y/o usuarios</w:t>
            </w:r>
          </w:p>
        </w:tc>
        <w:tc>
          <w:tcPr>
            <w:tcW w:w="1360" w:type="pct"/>
            <w:vMerge w:val="restart"/>
            <w:shd w:val="clear" w:color="auto" w:fill="DBE5F1" w:themeFill="accent1" w:themeFillTint="33"/>
            <w:vAlign w:val="center"/>
          </w:tcPr>
          <w:p w14:paraId="20390CAB" w14:textId="77777777" w:rsidR="00FC3EA4" w:rsidRPr="00CE2314" w:rsidRDefault="00FC3EA4" w:rsidP="00DD1DBA">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Número</w:t>
            </w:r>
          </w:p>
        </w:tc>
        <w:tc>
          <w:tcPr>
            <w:tcW w:w="1019" w:type="pct"/>
            <w:vMerge w:val="restart"/>
            <w:shd w:val="clear" w:color="auto" w:fill="DBE5F1" w:themeFill="accent1" w:themeFillTint="33"/>
            <w:vAlign w:val="center"/>
          </w:tcPr>
          <w:p w14:paraId="47A7C7F3" w14:textId="77777777" w:rsidR="00FC3EA4" w:rsidRPr="00CE2314" w:rsidRDefault="00FC3EA4" w:rsidP="00DD1DBA">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 xml:space="preserve">Indeterminado   </w:t>
            </w:r>
          </w:p>
        </w:tc>
      </w:tr>
      <w:tr w:rsidR="00FC3EA4" w:rsidRPr="00360014" w14:paraId="755ED23D" w14:textId="77777777" w:rsidTr="00D511C2">
        <w:trPr>
          <w:trHeight w:val="230"/>
          <w:jc w:val="center"/>
        </w:trPr>
        <w:tc>
          <w:tcPr>
            <w:tcW w:w="2621" w:type="pct"/>
            <w:vMerge/>
            <w:shd w:val="clear" w:color="auto" w:fill="DBE5F1" w:themeFill="accent1" w:themeFillTint="33"/>
            <w:noWrap/>
            <w:vAlign w:val="center"/>
          </w:tcPr>
          <w:p w14:paraId="64ACCF77" w14:textId="77777777" w:rsidR="00FC3EA4" w:rsidRPr="002D3871" w:rsidRDefault="00FC3EA4" w:rsidP="00DD1DBA">
            <w:pPr>
              <w:spacing w:after="0" w:line="240" w:lineRule="auto"/>
              <w:jc w:val="center"/>
              <w:rPr>
                <w:rFonts w:cs="Arial"/>
                <w:color w:val="000000"/>
                <w:sz w:val="20"/>
                <w:szCs w:val="20"/>
                <w:lang w:eastAsia="es-ES"/>
              </w:rPr>
            </w:pPr>
          </w:p>
        </w:tc>
        <w:tc>
          <w:tcPr>
            <w:tcW w:w="1360" w:type="pct"/>
            <w:vMerge/>
            <w:shd w:val="clear" w:color="auto" w:fill="DBE5F1" w:themeFill="accent1" w:themeFillTint="33"/>
            <w:vAlign w:val="center"/>
          </w:tcPr>
          <w:p w14:paraId="54A0037D" w14:textId="77777777" w:rsidR="00FC3EA4" w:rsidRPr="002D3871" w:rsidRDefault="00FC3EA4" w:rsidP="00DD1DBA">
            <w:pPr>
              <w:spacing w:after="0" w:line="240" w:lineRule="auto"/>
              <w:jc w:val="center"/>
              <w:rPr>
                <w:rFonts w:cs="Arial"/>
                <w:color w:val="000000"/>
                <w:sz w:val="20"/>
                <w:szCs w:val="20"/>
                <w:lang w:eastAsia="es-ES"/>
              </w:rPr>
            </w:pPr>
          </w:p>
        </w:tc>
        <w:tc>
          <w:tcPr>
            <w:tcW w:w="1019" w:type="pct"/>
            <w:vMerge/>
            <w:shd w:val="clear" w:color="auto" w:fill="DBE5F1" w:themeFill="accent1" w:themeFillTint="33"/>
          </w:tcPr>
          <w:p w14:paraId="19B2A489" w14:textId="77777777" w:rsidR="00FC3EA4" w:rsidRPr="00360014" w:rsidRDefault="00FC3EA4" w:rsidP="00DD1DBA">
            <w:pPr>
              <w:spacing w:after="0" w:line="240" w:lineRule="auto"/>
              <w:rPr>
                <w:rFonts w:cs="Arial"/>
                <w:color w:val="000000"/>
                <w:sz w:val="18"/>
                <w:szCs w:val="18"/>
                <w:lang w:eastAsia="es-ES"/>
              </w:rPr>
            </w:pPr>
          </w:p>
        </w:tc>
      </w:tr>
      <w:tr w:rsidR="00FC3EA4" w:rsidRPr="00360014" w14:paraId="6D2C54AC" w14:textId="77777777" w:rsidTr="00D511C2">
        <w:trPr>
          <w:trHeight w:val="20"/>
          <w:jc w:val="center"/>
        </w:trPr>
        <w:tc>
          <w:tcPr>
            <w:tcW w:w="2621" w:type="pct"/>
            <w:noWrap/>
            <w:vAlign w:val="center"/>
          </w:tcPr>
          <w:p w14:paraId="51B47063" w14:textId="77777777" w:rsidR="00FC3EA4" w:rsidRPr="00217B67" w:rsidRDefault="00936424" w:rsidP="009F28F8">
            <w:pPr>
              <w:spacing w:after="0"/>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físicas</w:t>
            </w:r>
          </w:p>
        </w:tc>
        <w:tc>
          <w:tcPr>
            <w:tcW w:w="1360" w:type="pct"/>
            <w:noWrap/>
            <w:vAlign w:val="center"/>
          </w:tcPr>
          <w:p w14:paraId="1248541E" w14:textId="77777777" w:rsidR="00FC3EA4" w:rsidRPr="002D3871" w:rsidRDefault="00D01ED4" w:rsidP="009F28F8">
            <w:pPr>
              <w:spacing w:after="0"/>
              <w:ind w:left="-12" w:firstLine="12"/>
              <w:jc w:val="center"/>
              <w:rPr>
                <w:rFonts w:cs="Arial"/>
                <w:color w:val="000000"/>
                <w:sz w:val="20"/>
                <w:szCs w:val="20"/>
                <w:lang w:eastAsia="es-ES"/>
              </w:rPr>
            </w:pPr>
            <w:r>
              <w:rPr>
                <w:rFonts w:cs="Arial"/>
                <w:color w:val="000000"/>
                <w:sz w:val="20"/>
                <w:szCs w:val="20"/>
                <w:lang w:eastAsia="es-ES"/>
              </w:rPr>
              <w:t>Trabajadores del ICASS</w:t>
            </w:r>
          </w:p>
        </w:tc>
        <w:tc>
          <w:tcPr>
            <w:tcW w:w="1019" w:type="pct"/>
            <w:vAlign w:val="center"/>
          </w:tcPr>
          <w:p w14:paraId="7BCFC7AE" w14:textId="77777777" w:rsidR="00FC3EA4" w:rsidRPr="006C366E" w:rsidRDefault="00FC3EA4" w:rsidP="009F28F8">
            <w:pPr>
              <w:spacing w:after="0"/>
              <w:jc w:val="center"/>
              <w:rPr>
                <w:rFonts w:cs="Arial"/>
                <w:sz w:val="20"/>
                <w:szCs w:val="20"/>
                <w:lang w:eastAsia="es-ES"/>
              </w:rPr>
            </w:pPr>
            <w:r>
              <w:rPr>
                <w:rFonts w:cs="Arial"/>
                <w:sz w:val="20"/>
                <w:szCs w:val="20"/>
                <w:lang w:eastAsia="es-ES"/>
              </w:rPr>
              <w:t>x</w:t>
            </w:r>
          </w:p>
        </w:tc>
      </w:tr>
      <w:tr w:rsidR="00FC3EA4" w:rsidRPr="00360014" w14:paraId="21AF655D" w14:textId="77777777" w:rsidTr="00D511C2">
        <w:trPr>
          <w:trHeight w:val="20"/>
          <w:jc w:val="center"/>
        </w:trPr>
        <w:tc>
          <w:tcPr>
            <w:tcW w:w="2621" w:type="pct"/>
            <w:vAlign w:val="center"/>
          </w:tcPr>
          <w:p w14:paraId="58B92B11" w14:textId="77777777" w:rsidR="00FC3EA4" w:rsidRPr="002D3871" w:rsidRDefault="00FC3EA4" w:rsidP="009F28F8">
            <w:pPr>
              <w:spacing w:after="0"/>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1360" w:type="pct"/>
            <w:noWrap/>
            <w:vAlign w:val="center"/>
          </w:tcPr>
          <w:p w14:paraId="52B60A42" w14:textId="77777777" w:rsidR="00FC3EA4" w:rsidRPr="002D3871" w:rsidRDefault="006A06A6" w:rsidP="009F28F8">
            <w:pPr>
              <w:spacing w:after="0"/>
              <w:jc w:val="center"/>
              <w:rPr>
                <w:rFonts w:cs="Arial"/>
                <w:color w:val="000000"/>
                <w:sz w:val="20"/>
                <w:szCs w:val="20"/>
                <w:lang w:eastAsia="es-ES"/>
              </w:rPr>
            </w:pPr>
            <w:r>
              <w:rPr>
                <w:rFonts w:cs="Arial"/>
                <w:color w:val="000000"/>
                <w:sz w:val="20"/>
                <w:szCs w:val="20"/>
                <w:lang w:eastAsia="es-ES"/>
              </w:rPr>
              <w:t>1</w:t>
            </w:r>
          </w:p>
        </w:tc>
        <w:tc>
          <w:tcPr>
            <w:tcW w:w="1019" w:type="pct"/>
            <w:vAlign w:val="center"/>
          </w:tcPr>
          <w:p w14:paraId="2CB47313" w14:textId="77777777" w:rsidR="00FC3EA4" w:rsidRPr="006C366E" w:rsidRDefault="00FC3EA4" w:rsidP="009F28F8">
            <w:pPr>
              <w:spacing w:after="0"/>
              <w:jc w:val="center"/>
              <w:rPr>
                <w:rFonts w:cs="Arial"/>
                <w:sz w:val="20"/>
                <w:szCs w:val="20"/>
                <w:lang w:eastAsia="es-ES"/>
              </w:rPr>
            </w:pPr>
          </w:p>
        </w:tc>
      </w:tr>
    </w:tbl>
    <w:p w14:paraId="60D062DF" w14:textId="77777777" w:rsidR="00FC3EA4" w:rsidRDefault="00FC3EA4" w:rsidP="00FC3EA4">
      <w:pPr>
        <w:jc w:val="both"/>
        <w:rPr>
          <w:rFonts w:cs="Arial"/>
          <w:sz w:val="20"/>
          <w:szCs w:val="20"/>
        </w:rPr>
      </w:pPr>
    </w:p>
    <w:p w14:paraId="356DE6CB" w14:textId="040BEE29" w:rsidR="00FC3EA4" w:rsidRPr="00EC5813" w:rsidRDefault="00FC3EA4" w:rsidP="00FC3EA4">
      <w:pPr>
        <w:jc w:val="both"/>
        <w:rPr>
          <w:rFonts w:cs="Arial"/>
          <w:b/>
          <w:color w:val="002060"/>
          <w:sz w:val="20"/>
          <w:szCs w:val="20"/>
        </w:rPr>
      </w:pPr>
      <w:r w:rsidRPr="00EC5813">
        <w:rPr>
          <w:rFonts w:cs="Arial"/>
          <w:b/>
          <w:color w:val="002060"/>
          <w:sz w:val="20"/>
          <w:szCs w:val="20"/>
        </w:rPr>
        <w:t>D. Objetivos e indicadores de la realización de la actividad</w:t>
      </w:r>
      <w:r w:rsidR="00EC5813">
        <w:rPr>
          <w:rFonts w:cs="Arial"/>
          <w:b/>
          <w:color w:val="002060"/>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724"/>
        <w:gridCol w:w="4119"/>
        <w:gridCol w:w="1906"/>
      </w:tblGrid>
      <w:tr w:rsidR="00FC3EA4" w:rsidRPr="00360014" w14:paraId="6A8A21C9" w14:textId="77777777" w:rsidTr="00860573">
        <w:trPr>
          <w:trHeight w:val="230"/>
          <w:jc w:val="center"/>
        </w:trPr>
        <w:tc>
          <w:tcPr>
            <w:tcW w:w="1557" w:type="pct"/>
            <w:vMerge w:val="restart"/>
            <w:shd w:val="clear" w:color="auto" w:fill="DBE5F1" w:themeFill="accent1" w:themeFillTint="33"/>
            <w:noWrap/>
            <w:vAlign w:val="center"/>
          </w:tcPr>
          <w:p w14:paraId="543BD528" w14:textId="77777777" w:rsidR="00FC3EA4" w:rsidRPr="00CE2314" w:rsidRDefault="00FC3EA4" w:rsidP="00DD1DBA">
            <w:pPr>
              <w:spacing w:after="0" w:line="240" w:lineRule="auto"/>
              <w:jc w:val="center"/>
              <w:rPr>
                <w:rFonts w:eastAsia="Times New Roman" w:cs="Arial"/>
                <w:b/>
                <w:color w:val="17365D" w:themeColor="text2" w:themeShade="BF"/>
                <w:sz w:val="20"/>
                <w:szCs w:val="20"/>
                <w:lang w:eastAsia="es-ES"/>
              </w:rPr>
            </w:pPr>
            <w:r w:rsidRPr="00CE2314">
              <w:rPr>
                <w:rFonts w:cs="Arial"/>
                <w:b/>
                <w:color w:val="17365D" w:themeColor="text2" w:themeShade="BF"/>
                <w:sz w:val="20"/>
                <w:szCs w:val="20"/>
              </w:rPr>
              <w:t>Objetivo</w:t>
            </w:r>
          </w:p>
        </w:tc>
        <w:tc>
          <w:tcPr>
            <w:tcW w:w="2354" w:type="pct"/>
            <w:vMerge w:val="restart"/>
            <w:shd w:val="clear" w:color="auto" w:fill="DBE5F1" w:themeFill="accent1" w:themeFillTint="33"/>
            <w:vAlign w:val="center"/>
          </w:tcPr>
          <w:p w14:paraId="166D5073" w14:textId="77777777" w:rsidR="00FC3EA4" w:rsidRPr="00CE2314" w:rsidRDefault="00FC3EA4" w:rsidP="00DD1DBA">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Indicador</w:t>
            </w:r>
          </w:p>
        </w:tc>
        <w:tc>
          <w:tcPr>
            <w:tcW w:w="1089" w:type="pct"/>
            <w:vMerge w:val="restart"/>
            <w:shd w:val="clear" w:color="auto" w:fill="DBE5F1" w:themeFill="accent1" w:themeFillTint="33"/>
            <w:vAlign w:val="center"/>
          </w:tcPr>
          <w:p w14:paraId="7AB41B59" w14:textId="77777777" w:rsidR="00FC3EA4" w:rsidRPr="00CE2314" w:rsidRDefault="00FC3EA4" w:rsidP="00DD1DBA">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 xml:space="preserve">Cantidad   </w:t>
            </w:r>
          </w:p>
        </w:tc>
      </w:tr>
      <w:tr w:rsidR="00FC3EA4" w:rsidRPr="00360014" w14:paraId="35B9524D" w14:textId="77777777" w:rsidTr="00860573">
        <w:trPr>
          <w:trHeight w:val="230"/>
          <w:jc w:val="center"/>
        </w:trPr>
        <w:tc>
          <w:tcPr>
            <w:tcW w:w="1557" w:type="pct"/>
            <w:vMerge/>
            <w:shd w:val="clear" w:color="auto" w:fill="DBE5F1" w:themeFill="accent1" w:themeFillTint="33"/>
            <w:noWrap/>
            <w:vAlign w:val="center"/>
          </w:tcPr>
          <w:p w14:paraId="503F10FB" w14:textId="77777777" w:rsidR="00FC3EA4" w:rsidRPr="002D3871" w:rsidRDefault="00FC3EA4" w:rsidP="00DD1DBA">
            <w:pPr>
              <w:spacing w:after="0" w:line="240" w:lineRule="auto"/>
              <w:jc w:val="center"/>
              <w:rPr>
                <w:rFonts w:cs="Arial"/>
                <w:color w:val="000000"/>
                <w:sz w:val="20"/>
                <w:szCs w:val="20"/>
                <w:lang w:eastAsia="es-ES"/>
              </w:rPr>
            </w:pPr>
          </w:p>
        </w:tc>
        <w:tc>
          <w:tcPr>
            <w:tcW w:w="2354" w:type="pct"/>
            <w:vMerge/>
            <w:shd w:val="clear" w:color="auto" w:fill="DBE5F1" w:themeFill="accent1" w:themeFillTint="33"/>
            <w:vAlign w:val="center"/>
          </w:tcPr>
          <w:p w14:paraId="1E7B5BC8" w14:textId="77777777" w:rsidR="00FC3EA4" w:rsidRPr="002D3871" w:rsidRDefault="00FC3EA4" w:rsidP="00DD1DBA">
            <w:pPr>
              <w:spacing w:after="0" w:line="240" w:lineRule="auto"/>
              <w:jc w:val="center"/>
              <w:rPr>
                <w:rFonts w:cs="Arial"/>
                <w:color w:val="000000"/>
                <w:sz w:val="20"/>
                <w:szCs w:val="20"/>
                <w:lang w:eastAsia="es-ES"/>
              </w:rPr>
            </w:pPr>
          </w:p>
        </w:tc>
        <w:tc>
          <w:tcPr>
            <w:tcW w:w="1089" w:type="pct"/>
            <w:vMerge/>
            <w:shd w:val="clear" w:color="auto" w:fill="DBE5F1" w:themeFill="accent1" w:themeFillTint="33"/>
          </w:tcPr>
          <w:p w14:paraId="7D7CBF06" w14:textId="77777777" w:rsidR="00FC3EA4" w:rsidRPr="00360014" w:rsidRDefault="00FC3EA4" w:rsidP="00DD1DBA">
            <w:pPr>
              <w:spacing w:after="0" w:line="240" w:lineRule="auto"/>
              <w:rPr>
                <w:rFonts w:cs="Arial"/>
                <w:color w:val="000000"/>
                <w:sz w:val="18"/>
                <w:szCs w:val="18"/>
                <w:lang w:eastAsia="es-ES"/>
              </w:rPr>
            </w:pPr>
          </w:p>
        </w:tc>
      </w:tr>
      <w:tr w:rsidR="002E45FC" w:rsidRPr="00360014" w14:paraId="31BC6306" w14:textId="77777777" w:rsidTr="002E45FC">
        <w:trPr>
          <w:trHeight w:val="20"/>
          <w:jc w:val="center"/>
        </w:trPr>
        <w:tc>
          <w:tcPr>
            <w:tcW w:w="1557" w:type="pct"/>
            <w:vMerge w:val="restart"/>
            <w:noWrap/>
            <w:vAlign w:val="center"/>
          </w:tcPr>
          <w:p w14:paraId="21971709" w14:textId="77777777" w:rsidR="002E45FC" w:rsidRPr="00DA4AD1" w:rsidRDefault="002E45FC" w:rsidP="002E45FC">
            <w:pPr>
              <w:spacing w:after="0"/>
              <w:jc w:val="both"/>
              <w:rPr>
                <w:rFonts w:cs="Arial"/>
                <w:color w:val="000000"/>
                <w:sz w:val="20"/>
                <w:szCs w:val="20"/>
                <w:lang w:eastAsia="es-ES"/>
              </w:rPr>
            </w:pPr>
            <w:r>
              <w:rPr>
                <w:rFonts w:cs="Arial"/>
                <w:color w:val="000000"/>
                <w:sz w:val="20"/>
                <w:szCs w:val="20"/>
                <w:lang w:eastAsia="es-ES"/>
              </w:rPr>
              <w:t>Coordinación y gestión funcional de las aplicaciones del ICASS</w:t>
            </w:r>
          </w:p>
        </w:tc>
        <w:tc>
          <w:tcPr>
            <w:tcW w:w="2354" w:type="pct"/>
            <w:noWrap/>
            <w:vAlign w:val="center"/>
          </w:tcPr>
          <w:p w14:paraId="3C5B7D8D" w14:textId="5F37C911" w:rsidR="002E45FC" w:rsidRPr="002E45FC" w:rsidRDefault="002E45FC" w:rsidP="002E45FC">
            <w:pPr>
              <w:jc w:val="both"/>
              <w:rPr>
                <w:rFonts w:cs="Arial"/>
                <w:color w:val="000000"/>
                <w:sz w:val="20"/>
                <w:szCs w:val="20"/>
                <w:lang w:eastAsia="es-ES"/>
              </w:rPr>
            </w:pPr>
            <w:r w:rsidRPr="002E45FC">
              <w:rPr>
                <w:rFonts w:cstheme="minorHAnsi"/>
                <w:sz w:val="20"/>
                <w:szCs w:val="20"/>
                <w:lang w:eastAsia="es-ES"/>
              </w:rPr>
              <w:t>Porcentaje gestiones de soporte funcional para el intercambio de datos con otras entidades y organismos públicos.</w:t>
            </w:r>
          </w:p>
        </w:tc>
        <w:tc>
          <w:tcPr>
            <w:tcW w:w="1089" w:type="pct"/>
            <w:vAlign w:val="center"/>
          </w:tcPr>
          <w:p w14:paraId="1CEC566D" w14:textId="23D5A041" w:rsidR="002E45FC" w:rsidRPr="002E45FC" w:rsidRDefault="002E45FC" w:rsidP="002E45FC">
            <w:pPr>
              <w:spacing w:after="0" w:line="240" w:lineRule="auto"/>
              <w:jc w:val="center"/>
              <w:rPr>
                <w:rFonts w:cs="Arial"/>
                <w:sz w:val="20"/>
                <w:szCs w:val="20"/>
                <w:lang w:eastAsia="es-ES"/>
              </w:rPr>
            </w:pPr>
            <w:r w:rsidRPr="002E45FC">
              <w:rPr>
                <w:rFonts w:cstheme="minorHAnsi"/>
                <w:sz w:val="20"/>
                <w:szCs w:val="20"/>
                <w:lang w:eastAsia="es-ES"/>
              </w:rPr>
              <w:t>100%</w:t>
            </w:r>
          </w:p>
        </w:tc>
      </w:tr>
      <w:tr w:rsidR="002E45FC" w:rsidRPr="00360014" w14:paraId="7CA3A9EB" w14:textId="77777777" w:rsidTr="002E45FC">
        <w:trPr>
          <w:trHeight w:val="20"/>
          <w:jc w:val="center"/>
        </w:trPr>
        <w:tc>
          <w:tcPr>
            <w:tcW w:w="1557" w:type="pct"/>
            <w:vMerge/>
            <w:noWrap/>
            <w:vAlign w:val="center"/>
          </w:tcPr>
          <w:p w14:paraId="21FC5561" w14:textId="77777777" w:rsidR="002E45FC" w:rsidRDefault="002E45FC" w:rsidP="002E45FC">
            <w:pPr>
              <w:spacing w:after="0"/>
              <w:jc w:val="both"/>
              <w:rPr>
                <w:rFonts w:cs="Arial"/>
                <w:color w:val="000000"/>
                <w:sz w:val="20"/>
                <w:szCs w:val="20"/>
                <w:lang w:eastAsia="es-ES"/>
              </w:rPr>
            </w:pPr>
          </w:p>
        </w:tc>
        <w:tc>
          <w:tcPr>
            <w:tcW w:w="2354" w:type="pct"/>
            <w:noWrap/>
            <w:vAlign w:val="center"/>
          </w:tcPr>
          <w:p w14:paraId="686423A2" w14:textId="55719330" w:rsidR="002E45FC" w:rsidRPr="002E45FC" w:rsidRDefault="002E45FC" w:rsidP="002E45FC">
            <w:pPr>
              <w:jc w:val="both"/>
              <w:rPr>
                <w:rFonts w:cs="Arial"/>
                <w:color w:val="000000"/>
                <w:sz w:val="20"/>
                <w:szCs w:val="20"/>
                <w:lang w:eastAsia="es-ES"/>
              </w:rPr>
            </w:pPr>
            <w:r w:rsidRPr="002E45FC">
              <w:rPr>
                <w:rFonts w:cstheme="minorHAnsi"/>
                <w:sz w:val="20"/>
                <w:szCs w:val="20"/>
                <w:lang w:eastAsia="es-ES"/>
              </w:rPr>
              <w:t>Porcentaje de incidencias funcionales del personal del ICASS, resueltas.</w:t>
            </w:r>
          </w:p>
        </w:tc>
        <w:tc>
          <w:tcPr>
            <w:tcW w:w="1089" w:type="pct"/>
            <w:vAlign w:val="center"/>
          </w:tcPr>
          <w:p w14:paraId="64B7DCEF" w14:textId="01286D69" w:rsidR="002E45FC" w:rsidRPr="002E45FC" w:rsidRDefault="002E45FC" w:rsidP="002E45FC">
            <w:pPr>
              <w:spacing w:after="0" w:line="240" w:lineRule="auto"/>
              <w:jc w:val="center"/>
              <w:rPr>
                <w:rFonts w:eastAsia="Times New Roman" w:cs="Arial"/>
                <w:color w:val="000000"/>
                <w:sz w:val="20"/>
                <w:szCs w:val="20"/>
                <w:lang w:eastAsia="es-ES"/>
              </w:rPr>
            </w:pPr>
            <w:r w:rsidRPr="002E45FC">
              <w:rPr>
                <w:rFonts w:eastAsia="Times New Roman" w:cstheme="minorHAnsi"/>
                <w:sz w:val="20"/>
                <w:szCs w:val="20"/>
                <w:lang w:eastAsia="es-ES"/>
              </w:rPr>
              <w:t>100%</w:t>
            </w:r>
          </w:p>
        </w:tc>
      </w:tr>
      <w:tr w:rsidR="002E45FC" w:rsidRPr="00360014" w14:paraId="40FCDB7F" w14:textId="77777777" w:rsidTr="002E45FC">
        <w:trPr>
          <w:trHeight w:val="20"/>
          <w:jc w:val="center"/>
        </w:trPr>
        <w:tc>
          <w:tcPr>
            <w:tcW w:w="1557" w:type="pct"/>
            <w:vMerge/>
            <w:noWrap/>
            <w:vAlign w:val="center"/>
          </w:tcPr>
          <w:p w14:paraId="637F5535" w14:textId="77777777" w:rsidR="002E45FC" w:rsidRDefault="002E45FC" w:rsidP="002E45FC">
            <w:pPr>
              <w:spacing w:after="0"/>
              <w:jc w:val="both"/>
              <w:rPr>
                <w:rFonts w:cs="Arial"/>
                <w:color w:val="000000"/>
                <w:sz w:val="20"/>
                <w:szCs w:val="20"/>
                <w:lang w:eastAsia="es-ES"/>
              </w:rPr>
            </w:pPr>
          </w:p>
        </w:tc>
        <w:tc>
          <w:tcPr>
            <w:tcW w:w="2354" w:type="pct"/>
            <w:noWrap/>
            <w:vAlign w:val="center"/>
          </w:tcPr>
          <w:p w14:paraId="26F4C38C" w14:textId="06FA07E0" w:rsidR="002E45FC" w:rsidRPr="002E45FC" w:rsidRDefault="002E45FC" w:rsidP="002E45FC">
            <w:pPr>
              <w:jc w:val="both"/>
              <w:rPr>
                <w:rFonts w:cs="Arial"/>
                <w:color w:val="000000"/>
                <w:sz w:val="20"/>
                <w:szCs w:val="20"/>
                <w:lang w:eastAsia="es-ES"/>
              </w:rPr>
            </w:pPr>
            <w:r w:rsidRPr="002E45FC">
              <w:rPr>
                <w:rFonts w:cstheme="minorHAnsi"/>
                <w:sz w:val="20"/>
                <w:szCs w:val="20"/>
                <w:lang w:eastAsia="es-ES"/>
              </w:rPr>
              <w:t>Porcentaje de tarjetas acreditativas de títulos de familia numerosa, monoparentales y de discapacidad.</w:t>
            </w:r>
          </w:p>
        </w:tc>
        <w:tc>
          <w:tcPr>
            <w:tcW w:w="1089" w:type="pct"/>
            <w:vAlign w:val="center"/>
          </w:tcPr>
          <w:p w14:paraId="16FE9DEA" w14:textId="410CCEBA" w:rsidR="002E45FC" w:rsidRPr="002E45FC" w:rsidRDefault="002E45FC" w:rsidP="002E45FC">
            <w:pPr>
              <w:spacing w:after="0" w:line="240" w:lineRule="auto"/>
              <w:jc w:val="center"/>
              <w:rPr>
                <w:rFonts w:eastAsia="Times New Roman" w:cs="Arial"/>
                <w:color w:val="000000"/>
                <w:sz w:val="20"/>
                <w:szCs w:val="20"/>
                <w:lang w:eastAsia="es-ES"/>
              </w:rPr>
            </w:pPr>
            <w:r w:rsidRPr="002E45FC">
              <w:rPr>
                <w:rFonts w:eastAsia="Times New Roman" w:cstheme="minorHAnsi"/>
                <w:sz w:val="20"/>
                <w:szCs w:val="20"/>
                <w:lang w:eastAsia="es-ES"/>
              </w:rPr>
              <w:t>100%</w:t>
            </w:r>
          </w:p>
        </w:tc>
      </w:tr>
    </w:tbl>
    <w:p w14:paraId="232FA556" w14:textId="009772DE" w:rsidR="00EC5813" w:rsidRDefault="00EC5813" w:rsidP="00C53B34">
      <w:pPr>
        <w:jc w:val="both"/>
        <w:rPr>
          <w:rFonts w:cs="Arial"/>
          <w:b/>
          <w:sz w:val="20"/>
          <w:szCs w:val="20"/>
        </w:rPr>
      </w:pPr>
    </w:p>
    <w:p w14:paraId="75E6AB02" w14:textId="7E74374E" w:rsidR="000E47E7" w:rsidRPr="00F1358B" w:rsidRDefault="000E47E7" w:rsidP="002E45FC">
      <w:pPr>
        <w:pStyle w:val="Ttulo2"/>
        <w:ind w:left="567" w:hanging="578"/>
      </w:pPr>
      <w:bookmarkStart w:id="26" w:name="_Toc181168965"/>
      <w:r w:rsidRPr="00F1358B">
        <w:t>FORMACIÓN</w:t>
      </w:r>
      <w:bookmarkEnd w:id="26"/>
    </w:p>
    <w:p w14:paraId="57DCC6EB" w14:textId="67D93E73" w:rsidR="00B52C3C" w:rsidRDefault="00336E40" w:rsidP="00880279">
      <w:pPr>
        <w:pStyle w:val="Ttulo4"/>
      </w:pPr>
      <w:bookmarkStart w:id="27" w:name="_Toc181168966"/>
      <w:r>
        <w:t>6</w:t>
      </w:r>
      <w:r w:rsidR="00B52C3C" w:rsidRPr="006001FA">
        <w:t>.</w:t>
      </w:r>
      <w:r w:rsidR="002E45FC">
        <w:t>7</w:t>
      </w:r>
      <w:r w:rsidR="00B52C3C" w:rsidRPr="006001FA">
        <w:t>.</w:t>
      </w:r>
      <w:r w:rsidR="000E47E7" w:rsidRPr="006001FA">
        <w:t>1.</w:t>
      </w:r>
      <w:r w:rsidR="00B52C3C" w:rsidRPr="006001FA">
        <w:t xml:space="preserve">- </w:t>
      </w:r>
      <w:r w:rsidR="000E47E7" w:rsidRPr="006001FA">
        <w:t>Acciones formativas de inserción y reinserción laboral</w:t>
      </w:r>
      <w:bookmarkEnd w:id="27"/>
    </w:p>
    <w:p w14:paraId="352CA279" w14:textId="77777777" w:rsidR="002E45FC" w:rsidRPr="002E45FC" w:rsidRDefault="002E45FC" w:rsidP="002E45FC">
      <w:pPr>
        <w:spacing w:after="0"/>
        <w:jc w:val="both"/>
        <w:rPr>
          <w:rStyle w:val="Hipervnculo"/>
          <w:rFonts w:cstheme="minorHAnsi"/>
          <w:b/>
          <w:bCs/>
          <w:caps/>
          <w:color w:val="auto"/>
        </w:rPr>
      </w:pPr>
      <w:r w:rsidRPr="002E45FC">
        <w:rPr>
          <w:rStyle w:val="Hipervnculo"/>
          <w:rFonts w:cstheme="minorHAnsi"/>
          <w:b/>
          <w:bCs/>
          <w:color w:val="auto"/>
        </w:rPr>
        <w:t xml:space="preserve">Tipo: </w:t>
      </w:r>
      <w:r w:rsidRPr="002E45FC">
        <w:rPr>
          <w:rStyle w:val="Hipervnculo"/>
          <w:rFonts w:cstheme="minorHAnsi"/>
          <w:bCs/>
          <w:color w:val="auto"/>
        </w:rPr>
        <w:t>Propia</w:t>
      </w:r>
    </w:p>
    <w:p w14:paraId="0C61CA8F" w14:textId="77777777" w:rsidR="002E45FC" w:rsidRPr="002E45FC" w:rsidRDefault="002E45FC" w:rsidP="002E45FC">
      <w:pPr>
        <w:spacing w:after="0"/>
        <w:jc w:val="both"/>
        <w:rPr>
          <w:rStyle w:val="Hipervnculo"/>
          <w:rFonts w:cstheme="minorHAnsi"/>
          <w:b/>
          <w:bCs/>
          <w:caps/>
          <w:color w:val="auto"/>
        </w:rPr>
      </w:pPr>
      <w:r w:rsidRPr="002E45FC">
        <w:rPr>
          <w:rStyle w:val="Hipervnculo"/>
          <w:rFonts w:cstheme="minorHAnsi"/>
          <w:b/>
          <w:bCs/>
          <w:color w:val="auto"/>
        </w:rPr>
        <w:t xml:space="preserve">Sector: </w:t>
      </w:r>
      <w:r w:rsidRPr="002E45FC">
        <w:rPr>
          <w:rStyle w:val="Hipervnculo"/>
          <w:rFonts w:cstheme="minorHAnsi"/>
          <w:bCs/>
          <w:color w:val="auto"/>
        </w:rPr>
        <w:t>Social</w:t>
      </w:r>
    </w:p>
    <w:p w14:paraId="1EA4982F" w14:textId="77777777" w:rsidR="002E45FC" w:rsidRPr="002E45FC" w:rsidRDefault="002E45FC" w:rsidP="002E45FC">
      <w:pPr>
        <w:spacing w:after="0"/>
        <w:jc w:val="both"/>
        <w:rPr>
          <w:rStyle w:val="Hipervnculo"/>
          <w:rFonts w:cstheme="minorHAnsi"/>
          <w:bCs/>
          <w:caps/>
          <w:color w:val="auto"/>
        </w:rPr>
      </w:pPr>
      <w:r w:rsidRPr="002E45FC">
        <w:rPr>
          <w:rStyle w:val="Hipervnculo"/>
          <w:rFonts w:cstheme="minorHAnsi"/>
          <w:b/>
          <w:bCs/>
          <w:color w:val="auto"/>
        </w:rPr>
        <w:t xml:space="preserve">Función: </w:t>
      </w:r>
      <w:r w:rsidRPr="002E45FC">
        <w:rPr>
          <w:rStyle w:val="Hipervnculo"/>
          <w:rFonts w:cstheme="minorHAnsi"/>
          <w:bCs/>
          <w:color w:val="auto"/>
        </w:rPr>
        <w:t>Otros</w:t>
      </w:r>
    </w:p>
    <w:p w14:paraId="2B6EFA73" w14:textId="77777777" w:rsidR="002E45FC" w:rsidRPr="002E45FC" w:rsidRDefault="002E45FC" w:rsidP="002E45FC">
      <w:pPr>
        <w:spacing w:after="0"/>
        <w:jc w:val="both"/>
        <w:rPr>
          <w:rFonts w:cstheme="minorHAnsi"/>
          <w:bCs/>
        </w:rPr>
      </w:pPr>
      <w:r w:rsidRPr="002E45FC">
        <w:rPr>
          <w:rStyle w:val="Hipervnculo"/>
          <w:rFonts w:cstheme="minorHAnsi"/>
          <w:b/>
          <w:bCs/>
          <w:color w:val="auto"/>
        </w:rPr>
        <w:t xml:space="preserve">Lugar de desarrollo de la actividad: </w:t>
      </w:r>
      <w:r w:rsidRPr="002E45FC">
        <w:rPr>
          <w:rStyle w:val="Hipervnculo"/>
          <w:rFonts w:cstheme="minorHAnsi"/>
          <w:bCs/>
          <w:color w:val="auto"/>
        </w:rPr>
        <w:t>Isla de Pedrosa,</w:t>
      </w:r>
      <w:r w:rsidRPr="002E45FC">
        <w:rPr>
          <w:rStyle w:val="Hipervnculo"/>
          <w:rFonts w:cstheme="minorHAnsi"/>
          <w:b/>
          <w:bCs/>
          <w:color w:val="auto"/>
        </w:rPr>
        <w:t xml:space="preserve"> </w:t>
      </w:r>
      <w:r w:rsidRPr="002E45FC">
        <w:rPr>
          <w:rStyle w:val="Hipervnculo"/>
          <w:rFonts w:cstheme="minorHAnsi"/>
          <w:bCs/>
          <w:color w:val="auto"/>
        </w:rPr>
        <w:t>Cantabria.</w:t>
      </w:r>
    </w:p>
    <w:p w14:paraId="14A6E078" w14:textId="77777777" w:rsidR="00EC5813" w:rsidRPr="00EC5813" w:rsidRDefault="00EC5813" w:rsidP="00EC5813"/>
    <w:p w14:paraId="5B83C9F2" w14:textId="77777777" w:rsidR="00DE1065" w:rsidRPr="00EC5813" w:rsidRDefault="00DE1065" w:rsidP="00DE1065">
      <w:pPr>
        <w:jc w:val="both"/>
        <w:rPr>
          <w:rStyle w:val="Hipervnculo"/>
          <w:rFonts w:cs="Arial"/>
          <w:color w:val="17365D" w:themeColor="text2" w:themeShade="BF"/>
          <w:sz w:val="20"/>
          <w:szCs w:val="20"/>
        </w:rPr>
      </w:pPr>
      <w:r w:rsidRPr="00EC5813">
        <w:rPr>
          <w:rFonts w:cs="Arial"/>
          <w:b/>
          <w:color w:val="17365D" w:themeColor="text2" w:themeShade="BF"/>
          <w:sz w:val="20"/>
          <w:szCs w:val="20"/>
          <w:lang w:eastAsia="es-ES"/>
        </w:rPr>
        <w:t>A. Descripción detallada de la actividad prevista:</w:t>
      </w:r>
    </w:p>
    <w:p w14:paraId="54BC4376" w14:textId="77777777" w:rsidR="002E45FC" w:rsidRPr="002E45FC" w:rsidRDefault="002E45FC" w:rsidP="002E45FC">
      <w:pPr>
        <w:jc w:val="both"/>
        <w:rPr>
          <w:rFonts w:cstheme="minorHAnsi"/>
          <w:sz w:val="20"/>
          <w:szCs w:val="20"/>
        </w:rPr>
      </w:pPr>
      <w:r w:rsidRPr="002E45FC">
        <w:rPr>
          <w:rFonts w:cstheme="minorHAnsi"/>
          <w:sz w:val="20"/>
          <w:szCs w:val="20"/>
        </w:rPr>
        <w:t>La FCSBS pretende mantener para 2025 las actividades de formación dirigidas a personas desempleadas, que les capacite para el desempeño cualificado de las diversas profesiones, el acceso al empleo y la participación activa en la vida social, cultural y económica.</w:t>
      </w:r>
    </w:p>
    <w:p w14:paraId="5574DB82" w14:textId="77777777" w:rsidR="002E45FC" w:rsidRPr="002E45FC" w:rsidRDefault="002E45FC" w:rsidP="002E45FC">
      <w:pPr>
        <w:jc w:val="both"/>
        <w:rPr>
          <w:rFonts w:cstheme="minorHAnsi"/>
          <w:sz w:val="20"/>
          <w:szCs w:val="20"/>
        </w:rPr>
      </w:pPr>
      <w:r w:rsidRPr="002E45FC">
        <w:rPr>
          <w:rFonts w:cstheme="minorHAnsi"/>
          <w:sz w:val="20"/>
          <w:szCs w:val="20"/>
        </w:rPr>
        <w:t>Dentro de estas actividades de formación tendrán especial preferencia las personas jóvenes, las personas en desempleo de larga duración, las personas mayores de 45 años, y las personas con discapacidad, así como aquellas en riesgo de exclusión social y para ello se emprenderán acciones de inserción y reinserción laboral.</w:t>
      </w:r>
    </w:p>
    <w:p w14:paraId="6DE0F56C" w14:textId="77777777" w:rsidR="007A01B3" w:rsidRPr="00EC5813" w:rsidRDefault="007A01B3" w:rsidP="007A01B3">
      <w:pPr>
        <w:jc w:val="both"/>
        <w:rPr>
          <w:rFonts w:cs="Arial"/>
          <w:b/>
          <w:color w:val="17365D" w:themeColor="text2" w:themeShade="BF"/>
          <w:sz w:val="20"/>
          <w:szCs w:val="20"/>
        </w:rPr>
      </w:pPr>
      <w:r w:rsidRPr="00EC5813">
        <w:rPr>
          <w:rFonts w:cs="Arial"/>
          <w:b/>
          <w:color w:val="17365D" w:themeColor="text2" w:themeShade="BF"/>
          <w:sz w:val="20"/>
          <w:szCs w:val="20"/>
        </w:rPr>
        <w:t>B. Recursos humanos a emplear en la actividad:</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167"/>
        <w:gridCol w:w="1804"/>
        <w:gridCol w:w="1587"/>
      </w:tblGrid>
      <w:tr w:rsidR="00CE2314" w:rsidRPr="00CE2314" w14:paraId="729F82BD" w14:textId="77777777" w:rsidTr="009708A3">
        <w:trPr>
          <w:trHeight w:val="230"/>
          <w:jc w:val="center"/>
        </w:trPr>
        <w:tc>
          <w:tcPr>
            <w:tcW w:w="3019" w:type="pct"/>
            <w:vMerge w:val="restart"/>
            <w:shd w:val="clear" w:color="auto" w:fill="DBE5F1" w:themeFill="accent1" w:themeFillTint="33"/>
            <w:noWrap/>
            <w:vAlign w:val="center"/>
          </w:tcPr>
          <w:p w14:paraId="6A3428A4" w14:textId="77777777" w:rsidR="007A01B3" w:rsidRPr="00CE2314" w:rsidRDefault="007A01B3" w:rsidP="00FD5261">
            <w:pPr>
              <w:spacing w:after="0" w:line="240" w:lineRule="auto"/>
              <w:jc w:val="center"/>
              <w:rPr>
                <w:rFonts w:eastAsia="Times New Roman" w:cs="Arial"/>
                <w:b/>
                <w:color w:val="17365D" w:themeColor="text2" w:themeShade="BF"/>
                <w:sz w:val="20"/>
                <w:szCs w:val="20"/>
                <w:lang w:eastAsia="es-ES"/>
              </w:rPr>
            </w:pPr>
            <w:r w:rsidRPr="00CE2314">
              <w:rPr>
                <w:rFonts w:eastAsia="Times New Roman" w:cs="Arial"/>
                <w:b/>
                <w:color w:val="17365D" w:themeColor="text2" w:themeShade="BF"/>
                <w:sz w:val="20"/>
                <w:szCs w:val="20"/>
                <w:lang w:eastAsia="es-ES"/>
              </w:rPr>
              <w:t>Tipo de personal</w:t>
            </w:r>
          </w:p>
        </w:tc>
        <w:tc>
          <w:tcPr>
            <w:tcW w:w="1054" w:type="pct"/>
            <w:vMerge w:val="restart"/>
            <w:shd w:val="clear" w:color="auto" w:fill="DBE5F1" w:themeFill="accent1" w:themeFillTint="33"/>
            <w:vAlign w:val="center"/>
          </w:tcPr>
          <w:p w14:paraId="6E0817E2" w14:textId="77777777" w:rsidR="007A01B3" w:rsidRPr="00CE2314" w:rsidRDefault="007A01B3" w:rsidP="00FD5261">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Número</w:t>
            </w:r>
          </w:p>
        </w:tc>
        <w:tc>
          <w:tcPr>
            <w:tcW w:w="927" w:type="pct"/>
            <w:vMerge w:val="restart"/>
            <w:shd w:val="clear" w:color="auto" w:fill="DBE5F1" w:themeFill="accent1" w:themeFillTint="33"/>
            <w:vAlign w:val="center"/>
          </w:tcPr>
          <w:p w14:paraId="4789200E" w14:textId="77777777" w:rsidR="007A01B3" w:rsidRPr="00CE2314" w:rsidRDefault="007A01B3" w:rsidP="00FD5261">
            <w:pPr>
              <w:spacing w:after="0" w:line="240" w:lineRule="auto"/>
              <w:jc w:val="center"/>
              <w:rPr>
                <w:rFonts w:eastAsia="Times New Roman" w:cs="Arial"/>
                <w:color w:val="17365D" w:themeColor="text2" w:themeShade="BF"/>
                <w:sz w:val="20"/>
                <w:szCs w:val="20"/>
                <w:lang w:eastAsia="es-ES"/>
              </w:rPr>
            </w:pPr>
            <w:proofErr w:type="spellStart"/>
            <w:r w:rsidRPr="00CE2314">
              <w:rPr>
                <w:rFonts w:eastAsia="Times New Roman" w:cs="Arial"/>
                <w:b/>
                <w:color w:val="17365D" w:themeColor="text2" w:themeShade="BF"/>
                <w:sz w:val="20"/>
                <w:szCs w:val="20"/>
                <w:lang w:eastAsia="es-ES"/>
              </w:rPr>
              <w:t>Nº</w:t>
            </w:r>
            <w:proofErr w:type="spellEnd"/>
            <w:r w:rsidRPr="00CE2314">
              <w:rPr>
                <w:rFonts w:eastAsia="Times New Roman" w:cs="Arial"/>
                <w:b/>
                <w:color w:val="17365D" w:themeColor="text2" w:themeShade="BF"/>
                <w:sz w:val="20"/>
                <w:szCs w:val="20"/>
                <w:lang w:eastAsia="es-ES"/>
              </w:rPr>
              <w:t xml:space="preserve"> Horas/año</w:t>
            </w:r>
          </w:p>
        </w:tc>
      </w:tr>
      <w:tr w:rsidR="007A01B3" w:rsidRPr="00360014" w14:paraId="39B29923" w14:textId="77777777" w:rsidTr="009708A3">
        <w:trPr>
          <w:trHeight w:val="230"/>
          <w:jc w:val="center"/>
        </w:trPr>
        <w:tc>
          <w:tcPr>
            <w:tcW w:w="3019" w:type="pct"/>
            <w:vMerge/>
            <w:shd w:val="clear" w:color="auto" w:fill="DBE5F1" w:themeFill="accent1" w:themeFillTint="33"/>
            <w:noWrap/>
            <w:vAlign w:val="center"/>
          </w:tcPr>
          <w:p w14:paraId="6C677BB4" w14:textId="77777777" w:rsidR="007A01B3" w:rsidRPr="002D3871" w:rsidRDefault="007A01B3" w:rsidP="00FD5261">
            <w:pPr>
              <w:spacing w:after="0" w:line="240" w:lineRule="auto"/>
              <w:jc w:val="center"/>
              <w:rPr>
                <w:rFonts w:cs="Arial"/>
                <w:color w:val="000000"/>
                <w:sz w:val="20"/>
                <w:szCs w:val="20"/>
                <w:lang w:eastAsia="es-ES"/>
              </w:rPr>
            </w:pPr>
          </w:p>
        </w:tc>
        <w:tc>
          <w:tcPr>
            <w:tcW w:w="1054" w:type="pct"/>
            <w:vMerge/>
            <w:shd w:val="clear" w:color="auto" w:fill="DBE5F1" w:themeFill="accent1" w:themeFillTint="33"/>
            <w:vAlign w:val="center"/>
          </w:tcPr>
          <w:p w14:paraId="590189B9" w14:textId="77777777" w:rsidR="007A01B3" w:rsidRPr="002D3871" w:rsidRDefault="007A01B3" w:rsidP="00FD5261">
            <w:pPr>
              <w:spacing w:after="0" w:line="240" w:lineRule="auto"/>
              <w:jc w:val="center"/>
              <w:rPr>
                <w:rFonts w:cs="Arial"/>
                <w:color w:val="000000"/>
                <w:sz w:val="20"/>
                <w:szCs w:val="20"/>
                <w:lang w:eastAsia="es-ES"/>
              </w:rPr>
            </w:pPr>
          </w:p>
        </w:tc>
        <w:tc>
          <w:tcPr>
            <w:tcW w:w="927" w:type="pct"/>
            <w:vMerge/>
            <w:shd w:val="clear" w:color="auto" w:fill="DBE5F1" w:themeFill="accent1" w:themeFillTint="33"/>
          </w:tcPr>
          <w:p w14:paraId="2B0D5640" w14:textId="77777777" w:rsidR="007A01B3" w:rsidRPr="00360014" w:rsidRDefault="007A01B3" w:rsidP="00FD5261">
            <w:pPr>
              <w:spacing w:after="0" w:line="240" w:lineRule="auto"/>
              <w:rPr>
                <w:rFonts w:cs="Arial"/>
                <w:color w:val="000000"/>
                <w:sz w:val="18"/>
                <w:szCs w:val="18"/>
                <w:lang w:eastAsia="es-ES"/>
              </w:rPr>
            </w:pPr>
          </w:p>
        </w:tc>
      </w:tr>
      <w:tr w:rsidR="002E45FC" w:rsidRPr="00AA22D5" w14:paraId="1FF10270" w14:textId="77777777" w:rsidTr="00FD5261">
        <w:trPr>
          <w:trHeight w:val="20"/>
          <w:jc w:val="center"/>
        </w:trPr>
        <w:tc>
          <w:tcPr>
            <w:tcW w:w="3019" w:type="pct"/>
            <w:noWrap/>
            <w:vAlign w:val="center"/>
          </w:tcPr>
          <w:p w14:paraId="13A99CEC" w14:textId="77777777" w:rsidR="002E45FC" w:rsidRPr="00217B67" w:rsidRDefault="002E45FC" w:rsidP="002E45FC">
            <w:pPr>
              <w:spacing w:after="0" w:line="240" w:lineRule="auto"/>
              <w:jc w:val="both"/>
              <w:rPr>
                <w:rFonts w:cs="Arial"/>
                <w:color w:val="000000"/>
                <w:sz w:val="20"/>
                <w:szCs w:val="20"/>
                <w:lang w:eastAsia="es-ES"/>
              </w:rPr>
            </w:pPr>
            <w:r w:rsidRPr="00217B67">
              <w:rPr>
                <w:rFonts w:cs="Arial"/>
                <w:color w:val="000000"/>
                <w:sz w:val="20"/>
                <w:szCs w:val="20"/>
                <w:lang w:val="es-ES_tradnl"/>
              </w:rPr>
              <w:t>Personal asalariado</w:t>
            </w:r>
          </w:p>
        </w:tc>
        <w:tc>
          <w:tcPr>
            <w:tcW w:w="1054" w:type="pct"/>
            <w:noWrap/>
            <w:vAlign w:val="center"/>
          </w:tcPr>
          <w:p w14:paraId="6CF5CEF7" w14:textId="28FFF54F" w:rsidR="002E45FC" w:rsidRPr="00C0278D" w:rsidRDefault="002E45FC" w:rsidP="002E45FC">
            <w:pPr>
              <w:spacing w:after="0" w:line="240" w:lineRule="auto"/>
              <w:jc w:val="center"/>
              <w:rPr>
                <w:rFonts w:cs="Arial"/>
                <w:sz w:val="20"/>
                <w:szCs w:val="20"/>
                <w:lang w:eastAsia="es-ES"/>
              </w:rPr>
            </w:pPr>
            <w:r w:rsidRPr="00587228">
              <w:rPr>
                <w:rFonts w:cstheme="minorHAnsi"/>
              </w:rPr>
              <w:t>1</w:t>
            </w:r>
          </w:p>
        </w:tc>
        <w:tc>
          <w:tcPr>
            <w:tcW w:w="927" w:type="pct"/>
            <w:vAlign w:val="center"/>
          </w:tcPr>
          <w:p w14:paraId="2D11D3A4" w14:textId="107693CB" w:rsidR="002E45FC" w:rsidRPr="00C0278D" w:rsidRDefault="002E45FC" w:rsidP="002E45FC">
            <w:pPr>
              <w:spacing w:after="0" w:line="240" w:lineRule="auto"/>
              <w:jc w:val="center"/>
              <w:rPr>
                <w:rFonts w:cs="Arial"/>
                <w:sz w:val="20"/>
                <w:szCs w:val="20"/>
                <w:lang w:eastAsia="es-ES"/>
              </w:rPr>
            </w:pPr>
            <w:r w:rsidRPr="00587228">
              <w:rPr>
                <w:rFonts w:cstheme="minorHAnsi"/>
              </w:rPr>
              <w:t>1.710,00</w:t>
            </w:r>
          </w:p>
        </w:tc>
      </w:tr>
      <w:tr w:rsidR="002E45FC" w:rsidRPr="00360014" w14:paraId="4775FE5D" w14:textId="77777777" w:rsidTr="00FD5261">
        <w:trPr>
          <w:trHeight w:val="20"/>
          <w:jc w:val="center"/>
        </w:trPr>
        <w:tc>
          <w:tcPr>
            <w:tcW w:w="3019" w:type="pct"/>
            <w:vAlign w:val="center"/>
          </w:tcPr>
          <w:p w14:paraId="7BF73D94" w14:textId="77777777" w:rsidR="002E45FC" w:rsidRPr="002D3871" w:rsidRDefault="002E45FC" w:rsidP="002E45FC">
            <w:pPr>
              <w:spacing w:after="0" w:line="240" w:lineRule="auto"/>
              <w:rPr>
                <w:rFonts w:cs="Arial"/>
                <w:color w:val="000000"/>
                <w:sz w:val="20"/>
                <w:szCs w:val="20"/>
                <w:lang w:eastAsia="es-ES"/>
              </w:rPr>
            </w:pPr>
            <w:r>
              <w:rPr>
                <w:rFonts w:cs="Arial"/>
                <w:color w:val="000000"/>
                <w:sz w:val="20"/>
                <w:szCs w:val="20"/>
                <w:lang w:eastAsia="es-ES"/>
              </w:rPr>
              <w:t>Personal con contrato de servicios</w:t>
            </w:r>
          </w:p>
        </w:tc>
        <w:tc>
          <w:tcPr>
            <w:tcW w:w="1054" w:type="pct"/>
            <w:noWrap/>
            <w:vAlign w:val="center"/>
          </w:tcPr>
          <w:p w14:paraId="57024E20" w14:textId="03C3985A" w:rsidR="002E45FC" w:rsidRPr="002D3871" w:rsidRDefault="002E45FC" w:rsidP="002E45FC">
            <w:pPr>
              <w:spacing w:after="0" w:line="240" w:lineRule="auto"/>
              <w:jc w:val="center"/>
              <w:rPr>
                <w:rFonts w:cs="Arial"/>
                <w:color w:val="000000"/>
                <w:sz w:val="20"/>
                <w:szCs w:val="20"/>
                <w:lang w:eastAsia="es-ES"/>
              </w:rPr>
            </w:pPr>
            <w:r w:rsidRPr="00587228">
              <w:rPr>
                <w:rFonts w:cstheme="minorHAnsi"/>
              </w:rPr>
              <w:t>4</w:t>
            </w:r>
          </w:p>
        </w:tc>
        <w:tc>
          <w:tcPr>
            <w:tcW w:w="927" w:type="pct"/>
            <w:vAlign w:val="center"/>
          </w:tcPr>
          <w:p w14:paraId="0E7C091B" w14:textId="18258CD1" w:rsidR="002E45FC" w:rsidRPr="006C366E" w:rsidRDefault="002E45FC" w:rsidP="002E45FC">
            <w:pPr>
              <w:spacing w:after="0" w:line="240" w:lineRule="auto"/>
              <w:jc w:val="center"/>
              <w:rPr>
                <w:rFonts w:cs="Arial"/>
                <w:sz w:val="20"/>
                <w:szCs w:val="20"/>
                <w:lang w:eastAsia="es-ES"/>
              </w:rPr>
            </w:pPr>
            <w:r w:rsidRPr="00587228">
              <w:rPr>
                <w:rFonts w:cstheme="minorHAnsi"/>
              </w:rPr>
              <w:t>1.050</w:t>
            </w:r>
          </w:p>
        </w:tc>
      </w:tr>
      <w:tr w:rsidR="002E45FC" w:rsidRPr="00360014" w14:paraId="6D64B724" w14:textId="77777777" w:rsidTr="00FD5261">
        <w:trPr>
          <w:trHeight w:val="20"/>
          <w:jc w:val="center"/>
        </w:trPr>
        <w:tc>
          <w:tcPr>
            <w:tcW w:w="3019" w:type="pct"/>
            <w:noWrap/>
            <w:vAlign w:val="center"/>
          </w:tcPr>
          <w:p w14:paraId="14AC2069" w14:textId="77777777" w:rsidR="002E45FC" w:rsidRPr="002D3871" w:rsidRDefault="002E45FC" w:rsidP="002E45FC">
            <w:pPr>
              <w:spacing w:after="0" w:line="240" w:lineRule="auto"/>
              <w:jc w:val="both"/>
              <w:rPr>
                <w:rFonts w:cs="Arial"/>
                <w:color w:val="000000"/>
                <w:sz w:val="20"/>
                <w:szCs w:val="20"/>
                <w:lang w:eastAsia="es-ES"/>
              </w:rPr>
            </w:pPr>
            <w:r>
              <w:rPr>
                <w:rFonts w:cs="Arial"/>
                <w:color w:val="000000"/>
                <w:sz w:val="20"/>
                <w:szCs w:val="20"/>
                <w:lang w:eastAsia="es-ES"/>
              </w:rPr>
              <w:t>Personal voluntario</w:t>
            </w:r>
          </w:p>
        </w:tc>
        <w:tc>
          <w:tcPr>
            <w:tcW w:w="1054" w:type="pct"/>
            <w:noWrap/>
            <w:vAlign w:val="center"/>
          </w:tcPr>
          <w:p w14:paraId="2A6421D4" w14:textId="27D3F0E2" w:rsidR="002E45FC" w:rsidRPr="00632F20" w:rsidRDefault="002E45FC" w:rsidP="002E45FC">
            <w:pPr>
              <w:spacing w:after="0" w:line="240" w:lineRule="auto"/>
              <w:jc w:val="center"/>
              <w:rPr>
                <w:rFonts w:cs="Arial"/>
                <w:sz w:val="20"/>
                <w:szCs w:val="20"/>
                <w:lang w:eastAsia="es-ES"/>
              </w:rPr>
            </w:pPr>
            <w:r w:rsidRPr="00587228">
              <w:rPr>
                <w:rFonts w:cstheme="minorHAnsi"/>
              </w:rPr>
              <w:t>0</w:t>
            </w:r>
          </w:p>
        </w:tc>
        <w:tc>
          <w:tcPr>
            <w:tcW w:w="927" w:type="pct"/>
            <w:vAlign w:val="center"/>
          </w:tcPr>
          <w:p w14:paraId="5E729901" w14:textId="360DAFB1" w:rsidR="002E45FC" w:rsidRPr="006C366E" w:rsidRDefault="002E45FC" w:rsidP="002E45FC">
            <w:pPr>
              <w:spacing w:after="0" w:line="240" w:lineRule="auto"/>
              <w:jc w:val="center"/>
              <w:rPr>
                <w:rFonts w:cs="Arial"/>
                <w:sz w:val="20"/>
                <w:szCs w:val="20"/>
                <w:lang w:eastAsia="es-ES"/>
              </w:rPr>
            </w:pPr>
            <w:r w:rsidRPr="00587228">
              <w:rPr>
                <w:rFonts w:cstheme="minorHAnsi"/>
              </w:rPr>
              <w:t> </w:t>
            </w:r>
          </w:p>
        </w:tc>
      </w:tr>
    </w:tbl>
    <w:p w14:paraId="4BD2E2FA" w14:textId="77777777" w:rsidR="00FD5261" w:rsidRDefault="00FD5261" w:rsidP="00FD5261">
      <w:pPr>
        <w:jc w:val="both"/>
        <w:rPr>
          <w:rFonts w:cs="Arial"/>
          <w:b/>
        </w:rPr>
      </w:pPr>
    </w:p>
    <w:p w14:paraId="745A773F" w14:textId="77777777" w:rsidR="00FD5261" w:rsidRPr="00EC5813" w:rsidRDefault="00FD5261" w:rsidP="00FD5261">
      <w:pPr>
        <w:jc w:val="both"/>
        <w:rPr>
          <w:rFonts w:cs="Arial"/>
          <w:b/>
          <w:color w:val="17365D" w:themeColor="text2" w:themeShade="BF"/>
          <w:sz w:val="20"/>
          <w:szCs w:val="20"/>
        </w:rPr>
      </w:pPr>
      <w:r w:rsidRPr="00EC5813">
        <w:rPr>
          <w:rFonts w:cs="Arial"/>
          <w:b/>
          <w:color w:val="17365D" w:themeColor="text2" w:themeShade="BF"/>
          <w:sz w:val="20"/>
          <w:szCs w:val="20"/>
        </w:rPr>
        <w:t>C. Beneficiarios y/o usuarios de la actividad</w:t>
      </w:r>
      <w:r w:rsidR="00030401" w:rsidRPr="00EC5813">
        <w:rPr>
          <w:rFonts w:cs="Arial"/>
          <w:b/>
          <w:color w:val="17365D" w:themeColor="text2" w:themeShade="BF"/>
          <w:sz w:val="20"/>
          <w:szCs w:val="20"/>
        </w:rPr>
        <w:t>:</w:t>
      </w: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414"/>
        <w:gridCol w:w="2557"/>
        <w:gridCol w:w="1587"/>
      </w:tblGrid>
      <w:tr w:rsidR="00CE2314" w:rsidRPr="00CE2314" w14:paraId="36C98B72" w14:textId="77777777" w:rsidTr="009708A3">
        <w:trPr>
          <w:trHeight w:val="230"/>
          <w:jc w:val="center"/>
        </w:trPr>
        <w:tc>
          <w:tcPr>
            <w:tcW w:w="2579" w:type="pct"/>
            <w:vMerge w:val="restart"/>
            <w:shd w:val="clear" w:color="auto" w:fill="DBE5F1" w:themeFill="accent1" w:themeFillTint="33"/>
            <w:noWrap/>
            <w:vAlign w:val="center"/>
          </w:tcPr>
          <w:p w14:paraId="4D9D9157" w14:textId="77777777" w:rsidR="00FD5261" w:rsidRPr="00CE2314" w:rsidRDefault="00FD5261" w:rsidP="00FD5261">
            <w:pPr>
              <w:spacing w:after="0" w:line="240" w:lineRule="auto"/>
              <w:jc w:val="center"/>
              <w:rPr>
                <w:rFonts w:eastAsia="Times New Roman" w:cs="Arial"/>
                <w:b/>
                <w:color w:val="17365D" w:themeColor="text2" w:themeShade="BF"/>
                <w:sz w:val="20"/>
                <w:szCs w:val="20"/>
                <w:lang w:eastAsia="es-ES"/>
              </w:rPr>
            </w:pPr>
            <w:r w:rsidRPr="00CE2314">
              <w:rPr>
                <w:rFonts w:cs="Arial"/>
                <w:b/>
                <w:color w:val="17365D" w:themeColor="text2" w:themeShade="BF"/>
                <w:sz w:val="20"/>
                <w:szCs w:val="20"/>
              </w:rPr>
              <w:t>Beneficiarios y/o usuarios</w:t>
            </w:r>
          </w:p>
        </w:tc>
        <w:tc>
          <w:tcPr>
            <w:tcW w:w="1494" w:type="pct"/>
            <w:vMerge w:val="restart"/>
            <w:shd w:val="clear" w:color="auto" w:fill="DBE5F1" w:themeFill="accent1" w:themeFillTint="33"/>
            <w:vAlign w:val="center"/>
          </w:tcPr>
          <w:p w14:paraId="30DD8E59" w14:textId="77777777" w:rsidR="00FD5261" w:rsidRPr="00CE2314" w:rsidRDefault="00FD5261" w:rsidP="00FD5261">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Número</w:t>
            </w:r>
          </w:p>
        </w:tc>
        <w:tc>
          <w:tcPr>
            <w:tcW w:w="927" w:type="pct"/>
            <w:vMerge w:val="restart"/>
            <w:shd w:val="clear" w:color="auto" w:fill="DBE5F1" w:themeFill="accent1" w:themeFillTint="33"/>
            <w:vAlign w:val="center"/>
          </w:tcPr>
          <w:p w14:paraId="3EAABAB5" w14:textId="77777777" w:rsidR="00FD5261" w:rsidRPr="00CE2314" w:rsidRDefault="00FD5261" w:rsidP="00FD5261">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 xml:space="preserve">Indeterminado   </w:t>
            </w:r>
          </w:p>
        </w:tc>
      </w:tr>
      <w:tr w:rsidR="00FD5261" w:rsidRPr="00360014" w14:paraId="63CA9EEC" w14:textId="77777777" w:rsidTr="009708A3">
        <w:trPr>
          <w:trHeight w:val="230"/>
          <w:jc w:val="center"/>
        </w:trPr>
        <w:tc>
          <w:tcPr>
            <w:tcW w:w="2579" w:type="pct"/>
            <w:vMerge/>
            <w:shd w:val="clear" w:color="auto" w:fill="DBE5F1" w:themeFill="accent1" w:themeFillTint="33"/>
            <w:noWrap/>
            <w:vAlign w:val="center"/>
          </w:tcPr>
          <w:p w14:paraId="6CF75826" w14:textId="77777777" w:rsidR="00FD5261" w:rsidRPr="002D3871" w:rsidRDefault="00FD5261" w:rsidP="00FD5261">
            <w:pPr>
              <w:spacing w:after="0" w:line="240" w:lineRule="auto"/>
              <w:jc w:val="center"/>
              <w:rPr>
                <w:rFonts w:cs="Arial"/>
                <w:color w:val="000000"/>
                <w:sz w:val="20"/>
                <w:szCs w:val="20"/>
                <w:lang w:eastAsia="es-ES"/>
              </w:rPr>
            </w:pPr>
          </w:p>
        </w:tc>
        <w:tc>
          <w:tcPr>
            <w:tcW w:w="1494" w:type="pct"/>
            <w:vMerge/>
            <w:shd w:val="clear" w:color="auto" w:fill="DBE5F1" w:themeFill="accent1" w:themeFillTint="33"/>
            <w:vAlign w:val="center"/>
          </w:tcPr>
          <w:p w14:paraId="67FD8B6F" w14:textId="77777777" w:rsidR="00FD5261" w:rsidRPr="002D3871" w:rsidRDefault="00FD5261" w:rsidP="00FD5261">
            <w:pPr>
              <w:spacing w:after="0" w:line="240" w:lineRule="auto"/>
              <w:jc w:val="center"/>
              <w:rPr>
                <w:rFonts w:cs="Arial"/>
                <w:color w:val="000000"/>
                <w:sz w:val="20"/>
                <w:szCs w:val="20"/>
                <w:lang w:eastAsia="es-ES"/>
              </w:rPr>
            </w:pPr>
          </w:p>
        </w:tc>
        <w:tc>
          <w:tcPr>
            <w:tcW w:w="927" w:type="pct"/>
            <w:vMerge/>
            <w:shd w:val="clear" w:color="auto" w:fill="DBE5F1" w:themeFill="accent1" w:themeFillTint="33"/>
          </w:tcPr>
          <w:p w14:paraId="04DB153E" w14:textId="77777777" w:rsidR="00FD5261" w:rsidRPr="00360014" w:rsidRDefault="00FD5261" w:rsidP="00FD5261">
            <w:pPr>
              <w:spacing w:after="0" w:line="240" w:lineRule="auto"/>
              <w:rPr>
                <w:rFonts w:cs="Arial"/>
                <w:color w:val="000000"/>
                <w:sz w:val="18"/>
                <w:szCs w:val="18"/>
                <w:lang w:eastAsia="es-ES"/>
              </w:rPr>
            </w:pPr>
          </w:p>
        </w:tc>
      </w:tr>
      <w:tr w:rsidR="00FD5261" w:rsidRPr="00360014" w14:paraId="78184667" w14:textId="77777777" w:rsidTr="00FD5261">
        <w:trPr>
          <w:trHeight w:val="20"/>
          <w:jc w:val="center"/>
        </w:trPr>
        <w:tc>
          <w:tcPr>
            <w:tcW w:w="2579" w:type="pct"/>
            <w:noWrap/>
            <w:vAlign w:val="center"/>
          </w:tcPr>
          <w:p w14:paraId="6F3FB4CC" w14:textId="77777777" w:rsidR="00FD5261" w:rsidRPr="00217B67" w:rsidRDefault="00FD5261" w:rsidP="00FD5261">
            <w:pPr>
              <w:spacing w:after="0" w:line="240" w:lineRule="auto"/>
              <w:jc w:val="both"/>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físicas</w:t>
            </w:r>
          </w:p>
        </w:tc>
        <w:tc>
          <w:tcPr>
            <w:tcW w:w="1494" w:type="pct"/>
            <w:noWrap/>
            <w:vAlign w:val="center"/>
          </w:tcPr>
          <w:p w14:paraId="7A07F9FB" w14:textId="63F0E1A5" w:rsidR="00FD5261" w:rsidRPr="00860573" w:rsidRDefault="002E45FC" w:rsidP="002E45FC">
            <w:pPr>
              <w:spacing w:after="0" w:line="240" w:lineRule="auto"/>
              <w:ind w:left="-12" w:firstLine="12"/>
              <w:jc w:val="center"/>
              <w:rPr>
                <w:rFonts w:cs="Arial"/>
                <w:color w:val="000000"/>
                <w:sz w:val="20"/>
                <w:szCs w:val="20"/>
                <w:lang w:eastAsia="es-ES"/>
              </w:rPr>
            </w:pPr>
            <w:r w:rsidRPr="00860573">
              <w:rPr>
                <w:rFonts w:cstheme="minorHAnsi"/>
                <w:sz w:val="20"/>
                <w:szCs w:val="20"/>
              </w:rPr>
              <w:t>30</w:t>
            </w:r>
            <w:r w:rsidRPr="00860573">
              <w:rPr>
                <w:rFonts w:cstheme="minorHAnsi"/>
                <w:sz w:val="20"/>
                <w:szCs w:val="20"/>
              </w:rPr>
              <w:br/>
            </w:r>
            <w:r w:rsidRPr="00860573">
              <w:rPr>
                <w:rFonts w:cstheme="minorHAnsi"/>
                <w:sz w:val="20"/>
                <w:szCs w:val="20"/>
                <w:lang w:eastAsia="es-ES"/>
              </w:rPr>
              <w:t>(Desempleados/as)</w:t>
            </w:r>
          </w:p>
        </w:tc>
        <w:tc>
          <w:tcPr>
            <w:tcW w:w="927" w:type="pct"/>
            <w:vAlign w:val="center"/>
          </w:tcPr>
          <w:p w14:paraId="1F0E0666" w14:textId="76AA6ADE" w:rsidR="00FD5261" w:rsidRPr="00860573" w:rsidRDefault="00FD5261" w:rsidP="00FD5261">
            <w:pPr>
              <w:spacing w:after="0" w:line="240" w:lineRule="auto"/>
              <w:jc w:val="center"/>
              <w:rPr>
                <w:rFonts w:cs="Arial"/>
                <w:sz w:val="20"/>
                <w:szCs w:val="20"/>
                <w:lang w:eastAsia="es-ES"/>
              </w:rPr>
            </w:pPr>
          </w:p>
        </w:tc>
      </w:tr>
      <w:tr w:rsidR="00FD5261" w:rsidRPr="00360014" w14:paraId="387188C7" w14:textId="77777777" w:rsidTr="00FD5261">
        <w:trPr>
          <w:trHeight w:val="403"/>
          <w:jc w:val="center"/>
        </w:trPr>
        <w:tc>
          <w:tcPr>
            <w:tcW w:w="2579" w:type="pct"/>
            <w:vAlign w:val="center"/>
          </w:tcPr>
          <w:p w14:paraId="5651C4F8" w14:textId="77777777" w:rsidR="00FD5261" w:rsidRPr="002D3871" w:rsidRDefault="00FD5261" w:rsidP="00FD5261">
            <w:pPr>
              <w:spacing w:after="0" w:line="240" w:lineRule="auto"/>
              <w:rPr>
                <w:rFonts w:cs="Arial"/>
                <w:color w:val="000000"/>
                <w:sz w:val="20"/>
                <w:szCs w:val="20"/>
                <w:lang w:eastAsia="es-ES"/>
              </w:rPr>
            </w:pPr>
            <w:r w:rsidRPr="00217B67">
              <w:rPr>
                <w:rFonts w:cs="Arial"/>
                <w:color w:val="000000"/>
                <w:sz w:val="20"/>
                <w:szCs w:val="20"/>
                <w:lang w:val="es-ES_tradnl"/>
              </w:rPr>
              <w:t>Persona</w:t>
            </w:r>
            <w:r>
              <w:rPr>
                <w:rFonts w:cs="Arial"/>
                <w:color w:val="000000"/>
                <w:sz w:val="20"/>
                <w:szCs w:val="20"/>
                <w:lang w:val="es-ES_tradnl"/>
              </w:rPr>
              <w:t>s jurídicas</w:t>
            </w:r>
          </w:p>
        </w:tc>
        <w:tc>
          <w:tcPr>
            <w:tcW w:w="1494" w:type="pct"/>
            <w:noWrap/>
            <w:vAlign w:val="center"/>
          </w:tcPr>
          <w:p w14:paraId="19FE3922" w14:textId="77777777" w:rsidR="00FD5261" w:rsidRPr="00860573" w:rsidRDefault="00FD5261" w:rsidP="00FD5261">
            <w:pPr>
              <w:spacing w:after="0" w:line="240" w:lineRule="auto"/>
              <w:jc w:val="center"/>
              <w:rPr>
                <w:rFonts w:cs="Arial"/>
                <w:color w:val="000000"/>
                <w:sz w:val="20"/>
                <w:szCs w:val="20"/>
                <w:lang w:eastAsia="es-ES"/>
              </w:rPr>
            </w:pPr>
          </w:p>
        </w:tc>
        <w:tc>
          <w:tcPr>
            <w:tcW w:w="927" w:type="pct"/>
            <w:vAlign w:val="center"/>
          </w:tcPr>
          <w:p w14:paraId="48E29B6D" w14:textId="02D2D0AC" w:rsidR="00FD5261" w:rsidRPr="00860573" w:rsidRDefault="002E45FC" w:rsidP="00FD5261">
            <w:pPr>
              <w:spacing w:after="0" w:line="240" w:lineRule="auto"/>
              <w:jc w:val="center"/>
              <w:rPr>
                <w:rFonts w:cs="Arial"/>
                <w:sz w:val="20"/>
                <w:szCs w:val="20"/>
                <w:lang w:eastAsia="es-ES"/>
              </w:rPr>
            </w:pPr>
            <w:r w:rsidRPr="00860573">
              <w:rPr>
                <w:rFonts w:cs="Arial"/>
                <w:sz w:val="20"/>
                <w:szCs w:val="20"/>
                <w:lang w:eastAsia="es-ES"/>
              </w:rPr>
              <w:t>X</w:t>
            </w:r>
          </w:p>
        </w:tc>
      </w:tr>
    </w:tbl>
    <w:p w14:paraId="76990E82" w14:textId="77777777" w:rsidR="00075FF8" w:rsidRPr="00EA6348" w:rsidRDefault="00075FF8" w:rsidP="00B52C3C">
      <w:pPr>
        <w:jc w:val="both"/>
        <w:rPr>
          <w:sz w:val="20"/>
          <w:szCs w:val="20"/>
        </w:rPr>
      </w:pPr>
    </w:p>
    <w:p w14:paraId="68CE97B8" w14:textId="77777777" w:rsidR="00DE1065" w:rsidRPr="00EC5813" w:rsidRDefault="007A01B3" w:rsidP="00DE1065">
      <w:pPr>
        <w:jc w:val="both"/>
        <w:rPr>
          <w:rFonts w:cs="Arial"/>
          <w:b/>
          <w:color w:val="17365D" w:themeColor="text2" w:themeShade="BF"/>
          <w:sz w:val="20"/>
          <w:szCs w:val="20"/>
        </w:rPr>
      </w:pPr>
      <w:r w:rsidRPr="00EC5813">
        <w:rPr>
          <w:rFonts w:cs="Arial"/>
          <w:b/>
          <w:color w:val="17365D" w:themeColor="text2" w:themeShade="BF"/>
          <w:sz w:val="20"/>
          <w:szCs w:val="20"/>
        </w:rPr>
        <w:t>D</w:t>
      </w:r>
      <w:r w:rsidR="00DE1065" w:rsidRPr="00EC5813">
        <w:rPr>
          <w:rFonts w:cs="Arial"/>
          <w:b/>
          <w:color w:val="17365D" w:themeColor="text2" w:themeShade="BF"/>
          <w:sz w:val="20"/>
          <w:szCs w:val="20"/>
        </w:rPr>
        <w:t>. Objetivos e indicadores de la realización de la actividad</w:t>
      </w:r>
      <w:r w:rsidR="00030401" w:rsidRPr="00EC5813">
        <w:rPr>
          <w:rFonts w:cs="Arial"/>
          <w:b/>
          <w:color w:val="17365D" w:themeColor="text2" w:themeShade="BF"/>
          <w:sz w:val="20"/>
          <w:szCs w:val="20"/>
        </w:rPr>
        <w:t>:</w:t>
      </w:r>
    </w:p>
    <w:p w14:paraId="324F46C7" w14:textId="40E3BF00" w:rsidR="00516330" w:rsidRDefault="00DE1065" w:rsidP="00B52C3C">
      <w:pPr>
        <w:jc w:val="both"/>
        <w:rPr>
          <w:rFonts w:cs="Arial"/>
          <w:iCs/>
          <w:sz w:val="20"/>
          <w:szCs w:val="20"/>
        </w:rPr>
      </w:pPr>
      <w:r w:rsidRPr="003E3275">
        <w:rPr>
          <w:rFonts w:cs="Arial"/>
          <w:sz w:val="20"/>
          <w:szCs w:val="20"/>
        </w:rPr>
        <w:t xml:space="preserve">El objetivo de la actividad </w:t>
      </w:r>
      <w:r w:rsidR="008D3491">
        <w:rPr>
          <w:sz w:val="20"/>
          <w:szCs w:val="20"/>
        </w:rPr>
        <w:t xml:space="preserve">es mejorar la cualificación y las posibilidades de empleo de las personas desempleadas, mediante la realización de programas de formación </w:t>
      </w:r>
      <w:r w:rsidRPr="003E3275">
        <w:rPr>
          <w:rFonts w:cs="Arial"/>
          <w:iCs/>
          <w:sz w:val="20"/>
          <w:szCs w:val="20"/>
        </w:rPr>
        <w:t>en colaboración con el Servicio Cántabro de Empleo</w:t>
      </w:r>
      <w:r w:rsidR="00075FF8">
        <w:rPr>
          <w:rFonts w:cs="Arial"/>
          <w:iCs/>
          <w:sz w:val="20"/>
          <w:szCs w:val="20"/>
        </w:rPr>
        <w:t>.</w:t>
      </w:r>
    </w:p>
    <w:p w14:paraId="7C23448E" w14:textId="77777777" w:rsidR="00516330" w:rsidRDefault="00516330">
      <w:pPr>
        <w:spacing w:after="0" w:line="240" w:lineRule="auto"/>
        <w:rPr>
          <w:rFonts w:cs="Arial"/>
          <w:iCs/>
          <w:sz w:val="20"/>
          <w:szCs w:val="20"/>
        </w:rPr>
      </w:pPr>
      <w:r>
        <w:rPr>
          <w:rFonts w:cs="Arial"/>
          <w:iCs/>
          <w:sz w:val="20"/>
          <w:szCs w:val="20"/>
        </w:rPr>
        <w:br w:type="page"/>
      </w:r>
    </w:p>
    <w:p w14:paraId="0D423B25" w14:textId="77777777" w:rsidR="00030401" w:rsidRPr="00A462D7" w:rsidRDefault="00030401" w:rsidP="00B52C3C">
      <w:pPr>
        <w:jc w:val="both"/>
        <w:rPr>
          <w:rFonts w:cs="Arial"/>
          <w:i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94"/>
        <w:gridCol w:w="2544"/>
        <w:gridCol w:w="1267"/>
      </w:tblGrid>
      <w:tr w:rsidR="0069247F" w14:paraId="5412F5EA" w14:textId="77777777" w:rsidTr="00516330">
        <w:tc>
          <w:tcPr>
            <w:tcW w:w="4694" w:type="dxa"/>
            <w:shd w:val="clear" w:color="auto" w:fill="DBE5F1" w:themeFill="accent1" w:themeFillTint="33"/>
            <w:tcMar>
              <w:top w:w="0" w:type="dxa"/>
              <w:left w:w="108" w:type="dxa"/>
              <w:bottom w:w="0" w:type="dxa"/>
              <w:right w:w="108" w:type="dxa"/>
            </w:tcMar>
            <w:vAlign w:val="center"/>
            <w:hideMark/>
          </w:tcPr>
          <w:p w14:paraId="265B0B39" w14:textId="77777777" w:rsidR="0069247F" w:rsidRPr="00CE2314" w:rsidRDefault="00DB688E" w:rsidP="00516330">
            <w:pPr>
              <w:spacing w:before="60" w:after="60"/>
              <w:jc w:val="center"/>
              <w:rPr>
                <w:b/>
                <w:bCs/>
                <w:iCs/>
                <w:color w:val="17365D" w:themeColor="text2" w:themeShade="BF"/>
                <w:sz w:val="20"/>
                <w:szCs w:val="20"/>
              </w:rPr>
            </w:pPr>
            <w:r w:rsidRPr="00CE2314">
              <w:rPr>
                <w:rFonts w:cs="Arial"/>
                <w:b/>
                <w:color w:val="17365D" w:themeColor="text2" w:themeShade="BF"/>
                <w:sz w:val="20"/>
                <w:szCs w:val="20"/>
              </w:rPr>
              <w:t>Objetivo</w:t>
            </w:r>
          </w:p>
        </w:tc>
        <w:tc>
          <w:tcPr>
            <w:tcW w:w="2544" w:type="dxa"/>
            <w:shd w:val="clear" w:color="auto" w:fill="DBE5F1" w:themeFill="accent1" w:themeFillTint="33"/>
            <w:tcMar>
              <w:top w:w="0" w:type="dxa"/>
              <w:left w:w="108" w:type="dxa"/>
              <w:bottom w:w="0" w:type="dxa"/>
              <w:right w:w="108" w:type="dxa"/>
            </w:tcMar>
            <w:vAlign w:val="center"/>
            <w:hideMark/>
          </w:tcPr>
          <w:p w14:paraId="0DCA55C3" w14:textId="77777777" w:rsidR="0069247F" w:rsidRPr="00CE2314" w:rsidRDefault="0069247F" w:rsidP="00516330">
            <w:pPr>
              <w:spacing w:before="60" w:after="60"/>
              <w:jc w:val="center"/>
              <w:rPr>
                <w:b/>
                <w:bCs/>
                <w:iCs/>
                <w:color w:val="17365D" w:themeColor="text2" w:themeShade="BF"/>
                <w:sz w:val="20"/>
                <w:szCs w:val="20"/>
              </w:rPr>
            </w:pPr>
            <w:r w:rsidRPr="00CE2314">
              <w:rPr>
                <w:b/>
                <w:bCs/>
                <w:iCs/>
                <w:color w:val="17365D" w:themeColor="text2" w:themeShade="BF"/>
                <w:sz w:val="20"/>
                <w:szCs w:val="20"/>
              </w:rPr>
              <w:t>Indicadores</w:t>
            </w:r>
          </w:p>
        </w:tc>
        <w:tc>
          <w:tcPr>
            <w:tcW w:w="1267" w:type="dxa"/>
            <w:shd w:val="clear" w:color="auto" w:fill="DBE5F1" w:themeFill="accent1" w:themeFillTint="33"/>
            <w:tcMar>
              <w:top w:w="0" w:type="dxa"/>
              <w:left w:w="108" w:type="dxa"/>
              <w:bottom w:w="0" w:type="dxa"/>
              <w:right w:w="108" w:type="dxa"/>
            </w:tcMar>
            <w:vAlign w:val="center"/>
            <w:hideMark/>
          </w:tcPr>
          <w:p w14:paraId="2648DB54" w14:textId="5B56B208" w:rsidR="0069247F" w:rsidRPr="00CE2314" w:rsidRDefault="00516330" w:rsidP="00516330">
            <w:pPr>
              <w:spacing w:before="60" w:after="60"/>
              <w:jc w:val="center"/>
              <w:rPr>
                <w:b/>
                <w:bCs/>
                <w:iCs/>
                <w:color w:val="17365D" w:themeColor="text2" w:themeShade="BF"/>
                <w:sz w:val="20"/>
                <w:szCs w:val="20"/>
              </w:rPr>
            </w:pPr>
            <w:r>
              <w:rPr>
                <w:b/>
                <w:bCs/>
                <w:iCs/>
                <w:color w:val="17365D" w:themeColor="text2" w:themeShade="BF"/>
                <w:sz w:val="20"/>
                <w:szCs w:val="20"/>
              </w:rPr>
              <w:t>Cantidad</w:t>
            </w:r>
          </w:p>
        </w:tc>
      </w:tr>
      <w:tr w:rsidR="002E45FC" w14:paraId="23EA7F3A" w14:textId="77777777" w:rsidTr="002E45FC">
        <w:trPr>
          <w:trHeight w:val="656"/>
        </w:trPr>
        <w:tc>
          <w:tcPr>
            <w:tcW w:w="4694" w:type="dxa"/>
            <w:tcMar>
              <w:top w:w="0" w:type="dxa"/>
              <w:left w:w="108" w:type="dxa"/>
              <w:bottom w:w="0" w:type="dxa"/>
              <w:right w:w="108" w:type="dxa"/>
            </w:tcMar>
            <w:vAlign w:val="center"/>
          </w:tcPr>
          <w:p w14:paraId="6E7CD6E7" w14:textId="00532E4A" w:rsidR="002E45FC" w:rsidRPr="009F28F8" w:rsidRDefault="002E45FC" w:rsidP="00F6780E">
            <w:pPr>
              <w:pStyle w:val="Prrafodelista"/>
              <w:numPr>
                <w:ilvl w:val="0"/>
                <w:numId w:val="15"/>
              </w:numPr>
              <w:spacing w:after="0"/>
              <w:ind w:left="462"/>
              <w:rPr>
                <w:rFonts w:ascii="Arial" w:hAnsi="Arial" w:cs="Arial"/>
                <w:iCs/>
                <w:sz w:val="20"/>
                <w:szCs w:val="20"/>
              </w:rPr>
            </w:pPr>
            <w:r w:rsidRPr="009F28F8">
              <w:rPr>
                <w:rFonts w:ascii="Arial" w:hAnsi="Arial" w:cs="Arial"/>
                <w:iCs/>
                <w:sz w:val="20"/>
                <w:szCs w:val="20"/>
              </w:rPr>
              <w:t>Impartir la acción formativa: Atención Sociosanitaria a Personas en Domicilios</w:t>
            </w:r>
          </w:p>
        </w:tc>
        <w:tc>
          <w:tcPr>
            <w:tcW w:w="2544" w:type="dxa"/>
            <w:tcMar>
              <w:top w:w="0" w:type="dxa"/>
              <w:left w:w="108" w:type="dxa"/>
              <w:bottom w:w="0" w:type="dxa"/>
              <w:right w:w="108" w:type="dxa"/>
            </w:tcMar>
            <w:vAlign w:val="center"/>
          </w:tcPr>
          <w:p w14:paraId="4E42C3B6" w14:textId="0AF30E7A" w:rsidR="002E45FC" w:rsidRPr="002E45FC" w:rsidRDefault="002E45FC" w:rsidP="002E45FC">
            <w:pPr>
              <w:spacing w:after="0"/>
              <w:rPr>
                <w:iCs/>
                <w:sz w:val="20"/>
                <w:szCs w:val="20"/>
                <w:lang w:val="pt-PT"/>
              </w:rPr>
            </w:pPr>
            <w:r w:rsidRPr="00B4247D">
              <w:rPr>
                <w:rFonts w:cstheme="minorHAnsi"/>
                <w:iCs/>
                <w:sz w:val="20"/>
                <w:szCs w:val="20"/>
                <w:lang w:val="pt-PT"/>
              </w:rPr>
              <w:t>N.º de alumnos/as certificados</w:t>
            </w:r>
            <w:r w:rsidR="00244BC0" w:rsidRPr="00B4247D">
              <w:rPr>
                <w:rFonts w:cstheme="minorHAnsi"/>
                <w:iCs/>
                <w:sz w:val="20"/>
                <w:szCs w:val="20"/>
                <w:lang w:val="pt-PT"/>
              </w:rPr>
              <w:t>/as</w:t>
            </w:r>
          </w:p>
        </w:tc>
        <w:tc>
          <w:tcPr>
            <w:tcW w:w="1267" w:type="dxa"/>
            <w:tcMar>
              <w:top w:w="0" w:type="dxa"/>
              <w:left w:w="108" w:type="dxa"/>
              <w:bottom w:w="0" w:type="dxa"/>
              <w:right w:w="108" w:type="dxa"/>
            </w:tcMar>
            <w:vAlign w:val="center"/>
          </w:tcPr>
          <w:p w14:paraId="0B42FCD7" w14:textId="1AD3ED10" w:rsidR="002E45FC" w:rsidRPr="002E45FC" w:rsidRDefault="002E45FC" w:rsidP="002E45FC">
            <w:pPr>
              <w:spacing w:after="0"/>
              <w:jc w:val="center"/>
              <w:rPr>
                <w:iCs/>
                <w:sz w:val="20"/>
                <w:szCs w:val="20"/>
              </w:rPr>
            </w:pPr>
            <w:r w:rsidRPr="002E45FC">
              <w:rPr>
                <w:rFonts w:cstheme="minorHAnsi"/>
                <w:iCs/>
                <w:sz w:val="20"/>
                <w:szCs w:val="20"/>
              </w:rPr>
              <w:t>15</w:t>
            </w:r>
          </w:p>
        </w:tc>
      </w:tr>
      <w:tr w:rsidR="002E45FC" w14:paraId="62ED58CC" w14:textId="77777777" w:rsidTr="002E45FC">
        <w:trPr>
          <w:trHeight w:val="779"/>
        </w:trPr>
        <w:tc>
          <w:tcPr>
            <w:tcW w:w="4694" w:type="dxa"/>
            <w:tcMar>
              <w:top w:w="0" w:type="dxa"/>
              <w:left w:w="108" w:type="dxa"/>
              <w:bottom w:w="0" w:type="dxa"/>
              <w:right w:w="108" w:type="dxa"/>
            </w:tcMar>
            <w:vAlign w:val="center"/>
          </w:tcPr>
          <w:p w14:paraId="0DF522E8" w14:textId="4F3A4159" w:rsidR="002E45FC" w:rsidRPr="009F28F8" w:rsidRDefault="002E45FC" w:rsidP="00F6780E">
            <w:pPr>
              <w:pStyle w:val="Prrafodelista"/>
              <w:numPr>
                <w:ilvl w:val="0"/>
                <w:numId w:val="15"/>
              </w:numPr>
              <w:spacing w:after="0"/>
              <w:ind w:left="462"/>
              <w:rPr>
                <w:rFonts w:ascii="Arial" w:hAnsi="Arial" w:cs="Arial"/>
                <w:iCs/>
                <w:sz w:val="20"/>
                <w:szCs w:val="20"/>
              </w:rPr>
            </w:pPr>
            <w:r w:rsidRPr="009F28F8">
              <w:rPr>
                <w:rFonts w:ascii="Arial" w:hAnsi="Arial" w:cs="Arial"/>
                <w:iCs/>
                <w:sz w:val="20"/>
                <w:szCs w:val="20"/>
              </w:rPr>
              <w:t>Impartir la acción formativa: Atención Sociosanitaria a Personas Dependientes en Instituciones Sociales</w:t>
            </w:r>
          </w:p>
        </w:tc>
        <w:tc>
          <w:tcPr>
            <w:tcW w:w="2544" w:type="dxa"/>
            <w:tcMar>
              <w:top w:w="0" w:type="dxa"/>
              <w:left w:w="108" w:type="dxa"/>
              <w:bottom w:w="0" w:type="dxa"/>
              <w:right w:w="108" w:type="dxa"/>
            </w:tcMar>
            <w:vAlign w:val="center"/>
          </w:tcPr>
          <w:p w14:paraId="1048CA7E" w14:textId="111527CB" w:rsidR="002E45FC" w:rsidRPr="00B4247D" w:rsidRDefault="002E45FC" w:rsidP="002E45FC">
            <w:pPr>
              <w:spacing w:after="0"/>
              <w:rPr>
                <w:rFonts w:cstheme="minorHAnsi"/>
                <w:iCs/>
                <w:sz w:val="20"/>
                <w:szCs w:val="20"/>
                <w:lang w:val="pt-PT"/>
              </w:rPr>
            </w:pPr>
            <w:r w:rsidRPr="00B4247D">
              <w:rPr>
                <w:rFonts w:cstheme="minorHAnsi"/>
                <w:iCs/>
                <w:sz w:val="20"/>
                <w:szCs w:val="20"/>
                <w:lang w:val="pt-PT"/>
              </w:rPr>
              <w:t>N.º de alumnos /as certificados</w:t>
            </w:r>
            <w:r w:rsidR="00244BC0" w:rsidRPr="00B4247D">
              <w:rPr>
                <w:rFonts w:cstheme="minorHAnsi"/>
                <w:iCs/>
                <w:sz w:val="20"/>
                <w:szCs w:val="20"/>
                <w:lang w:val="pt-PT"/>
              </w:rPr>
              <w:t>/as</w:t>
            </w:r>
          </w:p>
        </w:tc>
        <w:tc>
          <w:tcPr>
            <w:tcW w:w="1267" w:type="dxa"/>
            <w:tcMar>
              <w:top w:w="0" w:type="dxa"/>
              <w:left w:w="108" w:type="dxa"/>
              <w:bottom w:w="0" w:type="dxa"/>
              <w:right w:w="108" w:type="dxa"/>
            </w:tcMar>
            <w:vAlign w:val="center"/>
          </w:tcPr>
          <w:p w14:paraId="538CFDB1" w14:textId="0E25CF01" w:rsidR="002E45FC" w:rsidRPr="002E45FC" w:rsidRDefault="002E45FC" w:rsidP="002E45FC">
            <w:pPr>
              <w:spacing w:after="0"/>
              <w:jc w:val="center"/>
              <w:rPr>
                <w:rFonts w:cstheme="minorHAnsi"/>
                <w:iCs/>
                <w:sz w:val="20"/>
                <w:szCs w:val="20"/>
              </w:rPr>
            </w:pPr>
            <w:r w:rsidRPr="002E45FC">
              <w:rPr>
                <w:rFonts w:cstheme="minorHAnsi"/>
                <w:iCs/>
                <w:sz w:val="20"/>
                <w:szCs w:val="20"/>
              </w:rPr>
              <w:t>15</w:t>
            </w:r>
          </w:p>
        </w:tc>
      </w:tr>
    </w:tbl>
    <w:p w14:paraId="761F939B" w14:textId="13EB70F5" w:rsidR="00EC5813" w:rsidRDefault="00EC5813" w:rsidP="002E45FC">
      <w:pPr>
        <w:spacing w:after="0"/>
        <w:jc w:val="both"/>
        <w:rPr>
          <w:rFonts w:cs="Arial"/>
          <w:b/>
          <w:sz w:val="20"/>
          <w:szCs w:val="20"/>
        </w:rPr>
      </w:pPr>
    </w:p>
    <w:p w14:paraId="53DD653C" w14:textId="56804006" w:rsidR="000A68F7" w:rsidRPr="006001FA" w:rsidRDefault="00336E40" w:rsidP="00880279">
      <w:pPr>
        <w:pStyle w:val="Ttulo4"/>
      </w:pPr>
      <w:bookmarkStart w:id="28" w:name="_Toc181168967"/>
      <w:r>
        <w:t>6</w:t>
      </w:r>
      <w:r w:rsidR="00182EF6" w:rsidRPr="006001FA">
        <w:t>.</w:t>
      </w:r>
      <w:r w:rsidR="002E45FC">
        <w:t>7</w:t>
      </w:r>
      <w:r w:rsidR="00182EF6" w:rsidRPr="006001FA">
        <w:t>.</w:t>
      </w:r>
      <w:r w:rsidR="00CE0CDF" w:rsidRPr="006001FA">
        <w:t>2</w:t>
      </w:r>
      <w:r w:rsidR="00526DF6" w:rsidRPr="006001FA">
        <w:t xml:space="preserve">.- Programa </w:t>
      </w:r>
      <w:r w:rsidR="002D0D84" w:rsidRPr="006001FA">
        <w:t>Taller de Empleo</w:t>
      </w:r>
      <w:bookmarkEnd w:id="28"/>
      <w:r w:rsidR="00526DF6" w:rsidRPr="006001FA">
        <w:t xml:space="preserve"> </w:t>
      </w:r>
    </w:p>
    <w:p w14:paraId="01A44B2A" w14:textId="77777777" w:rsidR="002E45FC" w:rsidRPr="002E45FC" w:rsidRDefault="002E45FC" w:rsidP="002E45FC">
      <w:pPr>
        <w:spacing w:after="0"/>
        <w:jc w:val="both"/>
        <w:rPr>
          <w:rStyle w:val="Hipervnculo"/>
          <w:rFonts w:cstheme="minorHAnsi"/>
          <w:b/>
          <w:bCs/>
          <w:caps/>
          <w:color w:val="auto"/>
          <w:sz w:val="20"/>
          <w:szCs w:val="20"/>
        </w:rPr>
      </w:pPr>
      <w:r w:rsidRPr="002E45FC">
        <w:rPr>
          <w:rStyle w:val="Hipervnculo"/>
          <w:rFonts w:cstheme="minorHAnsi"/>
          <w:b/>
          <w:bCs/>
          <w:color w:val="auto"/>
          <w:sz w:val="20"/>
          <w:szCs w:val="20"/>
        </w:rPr>
        <w:t xml:space="preserve">Tipo: </w:t>
      </w:r>
      <w:r w:rsidRPr="002E45FC">
        <w:rPr>
          <w:rStyle w:val="Hipervnculo"/>
          <w:rFonts w:cstheme="minorHAnsi"/>
          <w:bCs/>
          <w:color w:val="auto"/>
          <w:sz w:val="20"/>
          <w:szCs w:val="20"/>
        </w:rPr>
        <w:t>Propia</w:t>
      </w:r>
    </w:p>
    <w:p w14:paraId="16E44A8D" w14:textId="77777777" w:rsidR="002E45FC" w:rsidRPr="002E45FC" w:rsidRDefault="002E45FC" w:rsidP="002E45FC">
      <w:pPr>
        <w:spacing w:after="0"/>
        <w:jc w:val="both"/>
        <w:rPr>
          <w:rStyle w:val="Hipervnculo"/>
          <w:rFonts w:cstheme="minorHAnsi"/>
          <w:b/>
          <w:bCs/>
          <w:caps/>
          <w:color w:val="auto"/>
          <w:sz w:val="20"/>
          <w:szCs w:val="20"/>
        </w:rPr>
      </w:pPr>
      <w:r w:rsidRPr="002E45FC">
        <w:rPr>
          <w:rStyle w:val="Hipervnculo"/>
          <w:rFonts w:cstheme="minorHAnsi"/>
          <w:b/>
          <w:bCs/>
          <w:color w:val="auto"/>
          <w:sz w:val="20"/>
          <w:szCs w:val="20"/>
        </w:rPr>
        <w:t xml:space="preserve">Sector: </w:t>
      </w:r>
      <w:r w:rsidRPr="002E45FC">
        <w:rPr>
          <w:rStyle w:val="Hipervnculo"/>
          <w:rFonts w:cstheme="minorHAnsi"/>
          <w:bCs/>
          <w:color w:val="auto"/>
          <w:sz w:val="20"/>
          <w:szCs w:val="20"/>
        </w:rPr>
        <w:t>Social</w:t>
      </w:r>
    </w:p>
    <w:p w14:paraId="4F0CB0DB" w14:textId="77777777" w:rsidR="002E45FC" w:rsidRPr="002E45FC" w:rsidRDefault="002E45FC" w:rsidP="002E45FC">
      <w:pPr>
        <w:spacing w:after="0"/>
        <w:jc w:val="both"/>
        <w:rPr>
          <w:rStyle w:val="Hipervnculo"/>
          <w:rFonts w:cstheme="minorHAnsi"/>
          <w:bCs/>
          <w:caps/>
          <w:color w:val="auto"/>
          <w:sz w:val="20"/>
          <w:szCs w:val="20"/>
        </w:rPr>
      </w:pPr>
      <w:r w:rsidRPr="002E45FC">
        <w:rPr>
          <w:rStyle w:val="Hipervnculo"/>
          <w:rFonts w:cstheme="minorHAnsi"/>
          <w:b/>
          <w:bCs/>
          <w:color w:val="auto"/>
          <w:sz w:val="20"/>
          <w:szCs w:val="20"/>
        </w:rPr>
        <w:t xml:space="preserve">Función: </w:t>
      </w:r>
      <w:r w:rsidRPr="002E45FC">
        <w:rPr>
          <w:rStyle w:val="Hipervnculo"/>
          <w:rFonts w:cstheme="minorHAnsi"/>
          <w:bCs/>
          <w:color w:val="auto"/>
          <w:sz w:val="20"/>
          <w:szCs w:val="20"/>
        </w:rPr>
        <w:t>Otros</w:t>
      </w:r>
    </w:p>
    <w:p w14:paraId="59958963" w14:textId="5F9B0079" w:rsidR="002E45FC" w:rsidRPr="002E45FC" w:rsidRDefault="002E45FC" w:rsidP="002E45FC">
      <w:pPr>
        <w:spacing w:after="0"/>
        <w:jc w:val="both"/>
        <w:rPr>
          <w:rFonts w:cstheme="minorHAnsi"/>
          <w:bCs/>
          <w:sz w:val="20"/>
          <w:szCs w:val="20"/>
        </w:rPr>
      </w:pPr>
      <w:r w:rsidRPr="002E45FC">
        <w:rPr>
          <w:rStyle w:val="Hipervnculo"/>
          <w:rFonts w:cstheme="minorHAnsi"/>
          <w:b/>
          <w:bCs/>
          <w:color w:val="auto"/>
          <w:sz w:val="20"/>
          <w:szCs w:val="20"/>
        </w:rPr>
        <w:t>Lugar de desarrollo de la actividad</w:t>
      </w:r>
      <w:r w:rsidRPr="002E45FC">
        <w:rPr>
          <w:rStyle w:val="Hipervnculo"/>
          <w:rFonts w:cstheme="minorHAnsi"/>
          <w:bCs/>
          <w:color w:val="auto"/>
          <w:sz w:val="20"/>
          <w:szCs w:val="20"/>
        </w:rPr>
        <w:t>: Isla de Pedrosa</w:t>
      </w:r>
      <w:r w:rsidRPr="002E45FC">
        <w:rPr>
          <w:rStyle w:val="Hipervnculo"/>
          <w:rFonts w:cstheme="minorHAnsi"/>
          <w:color w:val="auto"/>
          <w:sz w:val="20"/>
          <w:szCs w:val="20"/>
        </w:rPr>
        <w:t>, Cantabria.</w:t>
      </w:r>
    </w:p>
    <w:p w14:paraId="06FDD3EC" w14:textId="37CAAE27" w:rsidR="002D06FF" w:rsidRPr="00EC5813" w:rsidRDefault="002D06FF" w:rsidP="00EC5813">
      <w:pPr>
        <w:spacing w:before="240" w:after="120"/>
        <w:jc w:val="both"/>
        <w:rPr>
          <w:b/>
          <w:color w:val="17365D" w:themeColor="text2" w:themeShade="BF"/>
          <w:sz w:val="20"/>
          <w:szCs w:val="20"/>
        </w:rPr>
      </w:pPr>
      <w:r w:rsidRPr="00EC5813">
        <w:rPr>
          <w:b/>
          <w:color w:val="17365D" w:themeColor="text2" w:themeShade="BF"/>
          <w:sz w:val="20"/>
          <w:szCs w:val="20"/>
        </w:rPr>
        <w:t>A.- Descripción detallada de la actividad prevista</w:t>
      </w:r>
      <w:r w:rsidR="00244BC0">
        <w:rPr>
          <w:b/>
          <w:color w:val="17365D" w:themeColor="text2" w:themeShade="BF"/>
          <w:sz w:val="20"/>
          <w:szCs w:val="20"/>
        </w:rPr>
        <w:t>:</w:t>
      </w:r>
    </w:p>
    <w:p w14:paraId="472EF6FD" w14:textId="77777777" w:rsidR="002D0D84" w:rsidRPr="002D0D84" w:rsidRDefault="002D0D84" w:rsidP="002E45FC">
      <w:pPr>
        <w:spacing w:after="0"/>
        <w:jc w:val="both"/>
        <w:rPr>
          <w:rFonts w:cs="Arial"/>
          <w:sz w:val="20"/>
          <w:szCs w:val="20"/>
        </w:rPr>
      </w:pPr>
      <w:r w:rsidRPr="002D0D84">
        <w:rPr>
          <w:rFonts w:cs="Arial"/>
          <w:sz w:val="20"/>
          <w:szCs w:val="20"/>
        </w:rPr>
        <w:t>En base a la resolución de la directora del Servicio Cántabro de Empleo de 27 de noviembre de 2023, se concede subvención para el desarrollo del Taller de Empleo Isla de Pedrosa con número de expediente 39/TE02/2023 en el que se ha programado el desarrollo de dos especialidades formativas que conllevan la cualificación de las personas participantes. Por un lado, la mitad de las personas obtendrán el certificado profesional de Atención sociosanitaria a personas dependientes en instituciones sociales y la otra mitad el de Actividades auxiliares en viveros, jardines y centros de jardinería. El programa tiene una duración de un año y se ha iniciado el 1 de julio de 2024.</w:t>
      </w:r>
    </w:p>
    <w:p w14:paraId="21961711" w14:textId="77777777" w:rsidR="002D0D84" w:rsidRPr="002D0D84" w:rsidRDefault="002D0D84" w:rsidP="002E45FC">
      <w:pPr>
        <w:spacing w:after="0"/>
        <w:jc w:val="both"/>
        <w:rPr>
          <w:rFonts w:cs="Arial"/>
          <w:sz w:val="20"/>
          <w:szCs w:val="20"/>
        </w:rPr>
      </w:pPr>
    </w:p>
    <w:p w14:paraId="15FFB1E2" w14:textId="77777777" w:rsidR="002D0D84" w:rsidRPr="002D0D84" w:rsidRDefault="002D0D84" w:rsidP="002E45FC">
      <w:pPr>
        <w:spacing w:after="0"/>
        <w:jc w:val="both"/>
        <w:rPr>
          <w:rFonts w:cs="Arial"/>
          <w:sz w:val="20"/>
          <w:szCs w:val="20"/>
        </w:rPr>
      </w:pPr>
      <w:r w:rsidRPr="002D0D84">
        <w:rPr>
          <w:rFonts w:cs="Arial"/>
          <w:sz w:val="20"/>
          <w:szCs w:val="20"/>
        </w:rPr>
        <w:t xml:space="preserve">Los Talleres de Empleo se configuran como un programa mixto de empleo y formación que tiene por objeto mejorar la </w:t>
      </w:r>
      <w:proofErr w:type="spellStart"/>
      <w:r w:rsidRPr="002D0D84">
        <w:rPr>
          <w:rFonts w:cs="Arial"/>
          <w:sz w:val="20"/>
          <w:szCs w:val="20"/>
        </w:rPr>
        <w:t>ocupabilidad</w:t>
      </w:r>
      <w:proofErr w:type="spellEnd"/>
      <w:r w:rsidRPr="002D0D84">
        <w:rPr>
          <w:rFonts w:cs="Arial"/>
          <w:sz w:val="20"/>
          <w:szCs w:val="20"/>
        </w:rPr>
        <w:t xml:space="preserve"> de las personas desempleadas que, por razón de edad, no puedan participar en escuelas taller y casas de oficios, facilitando así su posterior integración en el mercado de trabajo.</w:t>
      </w:r>
    </w:p>
    <w:p w14:paraId="6AEA34BF" w14:textId="77777777" w:rsidR="00B63BA1" w:rsidRDefault="00B63BA1" w:rsidP="002E45FC">
      <w:pPr>
        <w:spacing w:after="0"/>
        <w:jc w:val="both"/>
        <w:rPr>
          <w:rFonts w:cs="Arial"/>
          <w:sz w:val="20"/>
          <w:szCs w:val="20"/>
        </w:rPr>
      </w:pPr>
    </w:p>
    <w:p w14:paraId="35F68371" w14:textId="0AF6DE94" w:rsidR="00B63BA1" w:rsidRPr="00EC5813" w:rsidRDefault="00B63BA1" w:rsidP="00B63BA1">
      <w:pPr>
        <w:jc w:val="both"/>
        <w:rPr>
          <w:rFonts w:cs="Arial"/>
          <w:b/>
          <w:color w:val="17365D" w:themeColor="text2" w:themeShade="BF"/>
          <w:sz w:val="20"/>
          <w:szCs w:val="20"/>
        </w:rPr>
      </w:pPr>
      <w:r w:rsidRPr="00EC5813">
        <w:rPr>
          <w:rFonts w:cs="Arial"/>
          <w:b/>
          <w:color w:val="17365D" w:themeColor="text2" w:themeShade="BF"/>
          <w:sz w:val="20"/>
          <w:szCs w:val="20"/>
        </w:rPr>
        <w:t>B. Recursos humanos a emplear en la actividad:</w:t>
      </w:r>
      <w:r w:rsidR="000337ED" w:rsidRPr="00EC5813">
        <w:rPr>
          <w:rFonts w:cs="Arial"/>
          <w:b/>
          <w:color w:val="17365D" w:themeColor="text2" w:themeShade="BF"/>
          <w:sz w:val="20"/>
          <w:szCs w:val="20"/>
        </w:rPr>
        <w:t xml:space="preserve"> </w:t>
      </w: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317"/>
        <w:gridCol w:w="1804"/>
        <w:gridCol w:w="1586"/>
      </w:tblGrid>
      <w:tr w:rsidR="00CE2314" w:rsidRPr="00CE2314" w14:paraId="39F21F84" w14:textId="77777777" w:rsidTr="00D93D94">
        <w:trPr>
          <w:trHeight w:val="230"/>
          <w:jc w:val="center"/>
        </w:trPr>
        <w:tc>
          <w:tcPr>
            <w:tcW w:w="3053" w:type="pct"/>
            <w:vMerge w:val="restart"/>
            <w:shd w:val="clear" w:color="auto" w:fill="DBE5F1" w:themeFill="accent1" w:themeFillTint="33"/>
            <w:noWrap/>
            <w:vAlign w:val="center"/>
          </w:tcPr>
          <w:p w14:paraId="4D1D49DC" w14:textId="77777777" w:rsidR="00B63BA1" w:rsidRPr="00CE2314" w:rsidRDefault="00B63BA1" w:rsidP="00B63BA1">
            <w:pPr>
              <w:spacing w:after="0" w:line="240" w:lineRule="auto"/>
              <w:jc w:val="center"/>
              <w:rPr>
                <w:rFonts w:eastAsia="Times New Roman" w:cs="Arial"/>
                <w:b/>
                <w:color w:val="17365D" w:themeColor="text2" w:themeShade="BF"/>
                <w:sz w:val="20"/>
                <w:szCs w:val="20"/>
                <w:lang w:eastAsia="es-ES"/>
              </w:rPr>
            </w:pPr>
            <w:r w:rsidRPr="00CE2314">
              <w:rPr>
                <w:rFonts w:eastAsia="Times New Roman" w:cs="Arial"/>
                <w:b/>
                <w:color w:val="17365D" w:themeColor="text2" w:themeShade="BF"/>
                <w:sz w:val="20"/>
                <w:szCs w:val="20"/>
                <w:lang w:eastAsia="es-ES"/>
              </w:rPr>
              <w:t>Tipo de personal</w:t>
            </w:r>
          </w:p>
        </w:tc>
        <w:tc>
          <w:tcPr>
            <w:tcW w:w="1036" w:type="pct"/>
            <w:vMerge w:val="restart"/>
            <w:shd w:val="clear" w:color="auto" w:fill="DBE5F1" w:themeFill="accent1" w:themeFillTint="33"/>
            <w:vAlign w:val="center"/>
          </w:tcPr>
          <w:p w14:paraId="77A76585" w14:textId="77777777" w:rsidR="00B63BA1" w:rsidRPr="00CE2314" w:rsidRDefault="00B63BA1" w:rsidP="00B63BA1">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Número</w:t>
            </w:r>
          </w:p>
        </w:tc>
        <w:tc>
          <w:tcPr>
            <w:tcW w:w="911" w:type="pct"/>
            <w:vMerge w:val="restart"/>
            <w:shd w:val="clear" w:color="auto" w:fill="DBE5F1" w:themeFill="accent1" w:themeFillTint="33"/>
            <w:vAlign w:val="center"/>
          </w:tcPr>
          <w:p w14:paraId="6BEE8F08" w14:textId="77777777" w:rsidR="00B63BA1" w:rsidRPr="00CE2314" w:rsidRDefault="00B63BA1" w:rsidP="00B63BA1">
            <w:pPr>
              <w:spacing w:after="0" w:line="240" w:lineRule="auto"/>
              <w:jc w:val="center"/>
              <w:rPr>
                <w:rFonts w:eastAsia="Times New Roman" w:cs="Arial"/>
                <w:color w:val="17365D" w:themeColor="text2" w:themeShade="BF"/>
                <w:sz w:val="20"/>
                <w:szCs w:val="20"/>
                <w:lang w:eastAsia="es-ES"/>
              </w:rPr>
            </w:pPr>
            <w:proofErr w:type="spellStart"/>
            <w:r w:rsidRPr="00CE2314">
              <w:rPr>
                <w:rFonts w:eastAsia="Times New Roman" w:cs="Arial"/>
                <w:b/>
                <w:color w:val="17365D" w:themeColor="text2" w:themeShade="BF"/>
                <w:sz w:val="20"/>
                <w:szCs w:val="20"/>
                <w:lang w:eastAsia="es-ES"/>
              </w:rPr>
              <w:t>Nº</w:t>
            </w:r>
            <w:proofErr w:type="spellEnd"/>
            <w:r w:rsidRPr="00CE2314">
              <w:rPr>
                <w:rFonts w:eastAsia="Times New Roman" w:cs="Arial"/>
                <w:b/>
                <w:color w:val="17365D" w:themeColor="text2" w:themeShade="BF"/>
                <w:sz w:val="20"/>
                <w:szCs w:val="20"/>
                <w:lang w:eastAsia="es-ES"/>
              </w:rPr>
              <w:t xml:space="preserve"> Horas/año</w:t>
            </w:r>
          </w:p>
        </w:tc>
      </w:tr>
      <w:tr w:rsidR="00B63BA1" w:rsidRPr="00B63BA1" w14:paraId="09DCF74B" w14:textId="77777777" w:rsidTr="00D93D94">
        <w:trPr>
          <w:trHeight w:val="230"/>
          <w:jc w:val="center"/>
        </w:trPr>
        <w:tc>
          <w:tcPr>
            <w:tcW w:w="3053" w:type="pct"/>
            <w:vMerge/>
            <w:shd w:val="clear" w:color="auto" w:fill="DBE5F1" w:themeFill="accent1" w:themeFillTint="33"/>
            <w:noWrap/>
            <w:vAlign w:val="center"/>
          </w:tcPr>
          <w:p w14:paraId="18AFDD4D" w14:textId="77777777" w:rsidR="00B63BA1" w:rsidRPr="00B63BA1" w:rsidRDefault="00B63BA1" w:rsidP="00B63BA1">
            <w:pPr>
              <w:spacing w:after="0" w:line="240" w:lineRule="auto"/>
              <w:jc w:val="center"/>
              <w:rPr>
                <w:rFonts w:cs="Arial"/>
                <w:color w:val="000000"/>
                <w:sz w:val="20"/>
                <w:szCs w:val="20"/>
                <w:lang w:eastAsia="es-ES"/>
              </w:rPr>
            </w:pPr>
          </w:p>
        </w:tc>
        <w:tc>
          <w:tcPr>
            <w:tcW w:w="1036" w:type="pct"/>
            <w:vMerge/>
            <w:shd w:val="clear" w:color="auto" w:fill="DBE5F1" w:themeFill="accent1" w:themeFillTint="33"/>
            <w:vAlign w:val="center"/>
          </w:tcPr>
          <w:p w14:paraId="2DC99E5A" w14:textId="77777777" w:rsidR="00B63BA1" w:rsidRPr="00B63BA1" w:rsidRDefault="00B63BA1" w:rsidP="00B63BA1">
            <w:pPr>
              <w:spacing w:after="0" w:line="240" w:lineRule="auto"/>
              <w:jc w:val="center"/>
              <w:rPr>
                <w:rFonts w:cs="Arial"/>
                <w:color w:val="000000"/>
                <w:sz w:val="20"/>
                <w:szCs w:val="20"/>
                <w:lang w:eastAsia="es-ES"/>
              </w:rPr>
            </w:pPr>
          </w:p>
        </w:tc>
        <w:tc>
          <w:tcPr>
            <w:tcW w:w="911" w:type="pct"/>
            <w:vMerge/>
            <w:shd w:val="clear" w:color="auto" w:fill="DBE5F1" w:themeFill="accent1" w:themeFillTint="33"/>
          </w:tcPr>
          <w:p w14:paraId="2ACCB232" w14:textId="77777777" w:rsidR="00B63BA1" w:rsidRPr="00B63BA1" w:rsidRDefault="00B63BA1" w:rsidP="00B63BA1">
            <w:pPr>
              <w:spacing w:after="0" w:line="240" w:lineRule="auto"/>
              <w:rPr>
                <w:rFonts w:cs="Arial"/>
                <w:color w:val="000000"/>
                <w:sz w:val="18"/>
                <w:szCs w:val="18"/>
                <w:lang w:eastAsia="es-ES"/>
              </w:rPr>
            </w:pPr>
          </w:p>
        </w:tc>
      </w:tr>
      <w:tr w:rsidR="002E45FC" w:rsidRPr="00B63BA1" w14:paraId="3E5ECA7D" w14:textId="77777777" w:rsidTr="00244BC0">
        <w:trPr>
          <w:trHeight w:val="229"/>
          <w:jc w:val="center"/>
        </w:trPr>
        <w:tc>
          <w:tcPr>
            <w:tcW w:w="3053" w:type="pct"/>
            <w:noWrap/>
            <w:vAlign w:val="center"/>
          </w:tcPr>
          <w:p w14:paraId="7D07A486" w14:textId="77777777" w:rsidR="002E45FC" w:rsidRPr="00B63BA1" w:rsidRDefault="002E45FC" w:rsidP="009F28F8">
            <w:pPr>
              <w:spacing w:after="0"/>
              <w:jc w:val="both"/>
              <w:rPr>
                <w:rFonts w:cs="Arial"/>
                <w:color w:val="000000"/>
                <w:sz w:val="20"/>
                <w:szCs w:val="20"/>
                <w:lang w:eastAsia="es-ES"/>
              </w:rPr>
            </w:pPr>
            <w:r w:rsidRPr="00B63BA1">
              <w:rPr>
                <w:rFonts w:cs="Arial"/>
                <w:color w:val="000000"/>
                <w:sz w:val="20"/>
                <w:szCs w:val="20"/>
                <w:lang w:val="es-ES_tradnl"/>
              </w:rPr>
              <w:t>Personal asalariado</w:t>
            </w:r>
          </w:p>
        </w:tc>
        <w:tc>
          <w:tcPr>
            <w:tcW w:w="1036" w:type="pct"/>
            <w:noWrap/>
            <w:vAlign w:val="center"/>
          </w:tcPr>
          <w:p w14:paraId="293FB64C" w14:textId="65BD148C" w:rsidR="002E45FC" w:rsidRPr="002E45FC" w:rsidRDefault="002E45FC" w:rsidP="009F28F8">
            <w:pPr>
              <w:spacing w:after="0"/>
              <w:jc w:val="center"/>
              <w:rPr>
                <w:rFonts w:cs="Arial"/>
                <w:sz w:val="20"/>
                <w:szCs w:val="20"/>
                <w:lang w:eastAsia="es-ES"/>
              </w:rPr>
            </w:pPr>
            <w:r w:rsidRPr="002E45FC">
              <w:rPr>
                <w:rFonts w:cs="Arial"/>
                <w:sz w:val="20"/>
                <w:szCs w:val="20"/>
              </w:rPr>
              <w:t>5</w:t>
            </w:r>
          </w:p>
        </w:tc>
        <w:tc>
          <w:tcPr>
            <w:tcW w:w="911" w:type="pct"/>
            <w:vAlign w:val="center"/>
          </w:tcPr>
          <w:p w14:paraId="0C4140C7" w14:textId="61C63553" w:rsidR="002E45FC" w:rsidRPr="002E45FC" w:rsidRDefault="002E45FC" w:rsidP="009F28F8">
            <w:pPr>
              <w:spacing w:after="0"/>
              <w:jc w:val="center"/>
              <w:rPr>
                <w:rFonts w:cs="Arial"/>
                <w:sz w:val="20"/>
                <w:szCs w:val="20"/>
                <w:lang w:eastAsia="es-ES"/>
              </w:rPr>
            </w:pPr>
            <w:r w:rsidRPr="002E45FC">
              <w:rPr>
                <w:rFonts w:cs="Arial"/>
                <w:sz w:val="20"/>
                <w:szCs w:val="20"/>
              </w:rPr>
              <w:t>6.637,50</w:t>
            </w:r>
          </w:p>
        </w:tc>
      </w:tr>
      <w:tr w:rsidR="002E45FC" w:rsidRPr="00B63BA1" w14:paraId="61FB07C6" w14:textId="77777777" w:rsidTr="00D93D94">
        <w:trPr>
          <w:trHeight w:val="20"/>
          <w:jc w:val="center"/>
        </w:trPr>
        <w:tc>
          <w:tcPr>
            <w:tcW w:w="3053" w:type="pct"/>
            <w:vAlign w:val="center"/>
          </w:tcPr>
          <w:p w14:paraId="558B0017" w14:textId="77777777" w:rsidR="002E45FC" w:rsidRPr="00B63BA1" w:rsidRDefault="002E45FC" w:rsidP="009F28F8">
            <w:pPr>
              <w:spacing w:after="0"/>
              <w:rPr>
                <w:rFonts w:cs="Arial"/>
                <w:color w:val="000000"/>
                <w:sz w:val="20"/>
                <w:szCs w:val="20"/>
                <w:lang w:eastAsia="es-ES"/>
              </w:rPr>
            </w:pPr>
            <w:r w:rsidRPr="00B63BA1">
              <w:rPr>
                <w:rFonts w:cs="Arial"/>
                <w:color w:val="000000"/>
                <w:sz w:val="20"/>
                <w:szCs w:val="20"/>
                <w:lang w:eastAsia="es-ES"/>
              </w:rPr>
              <w:t>Personal con contrato de servicios</w:t>
            </w:r>
          </w:p>
        </w:tc>
        <w:tc>
          <w:tcPr>
            <w:tcW w:w="1036" w:type="pct"/>
            <w:noWrap/>
            <w:vAlign w:val="center"/>
          </w:tcPr>
          <w:p w14:paraId="508F54A9" w14:textId="5DF26AA7" w:rsidR="002E45FC" w:rsidRPr="002E45FC" w:rsidRDefault="002E45FC" w:rsidP="009F28F8">
            <w:pPr>
              <w:spacing w:after="0"/>
              <w:jc w:val="center"/>
              <w:rPr>
                <w:rFonts w:cs="Arial"/>
                <w:color w:val="000000"/>
                <w:sz w:val="20"/>
                <w:szCs w:val="20"/>
                <w:lang w:eastAsia="es-ES"/>
              </w:rPr>
            </w:pPr>
            <w:r w:rsidRPr="002E45FC">
              <w:rPr>
                <w:rFonts w:cstheme="minorHAnsi"/>
                <w:sz w:val="20"/>
                <w:szCs w:val="20"/>
              </w:rPr>
              <w:t>1</w:t>
            </w:r>
          </w:p>
        </w:tc>
        <w:tc>
          <w:tcPr>
            <w:tcW w:w="911" w:type="pct"/>
            <w:vAlign w:val="center"/>
          </w:tcPr>
          <w:p w14:paraId="25AFBD39" w14:textId="6B072C62" w:rsidR="002E45FC" w:rsidRPr="002E45FC" w:rsidRDefault="002E45FC" w:rsidP="009F28F8">
            <w:pPr>
              <w:spacing w:after="0"/>
              <w:jc w:val="center"/>
              <w:rPr>
                <w:rFonts w:cs="Arial"/>
                <w:sz w:val="20"/>
                <w:szCs w:val="20"/>
                <w:lang w:eastAsia="es-ES"/>
              </w:rPr>
            </w:pPr>
            <w:r w:rsidRPr="002E45FC">
              <w:rPr>
                <w:rFonts w:cstheme="minorHAnsi"/>
                <w:sz w:val="20"/>
                <w:szCs w:val="20"/>
              </w:rPr>
              <w:t>100</w:t>
            </w:r>
          </w:p>
        </w:tc>
      </w:tr>
      <w:tr w:rsidR="00E43893" w:rsidRPr="00B63BA1" w14:paraId="39DCEA95" w14:textId="77777777" w:rsidTr="00D93D94">
        <w:trPr>
          <w:trHeight w:val="20"/>
          <w:jc w:val="center"/>
        </w:trPr>
        <w:tc>
          <w:tcPr>
            <w:tcW w:w="3053" w:type="pct"/>
            <w:noWrap/>
            <w:vAlign w:val="center"/>
          </w:tcPr>
          <w:p w14:paraId="76662F7C" w14:textId="77777777" w:rsidR="00E43893" w:rsidRPr="00B63BA1" w:rsidRDefault="00E43893" w:rsidP="009F28F8">
            <w:pPr>
              <w:spacing w:after="0"/>
              <w:jc w:val="both"/>
              <w:rPr>
                <w:rFonts w:cs="Arial"/>
                <w:color w:val="000000"/>
                <w:sz w:val="20"/>
                <w:szCs w:val="20"/>
                <w:lang w:eastAsia="es-ES"/>
              </w:rPr>
            </w:pPr>
            <w:r w:rsidRPr="00B63BA1">
              <w:rPr>
                <w:rFonts w:cs="Arial"/>
                <w:color w:val="000000"/>
                <w:sz w:val="20"/>
                <w:szCs w:val="20"/>
                <w:lang w:eastAsia="es-ES"/>
              </w:rPr>
              <w:t>Personal voluntario</w:t>
            </w:r>
          </w:p>
        </w:tc>
        <w:tc>
          <w:tcPr>
            <w:tcW w:w="1036" w:type="pct"/>
            <w:noWrap/>
            <w:vAlign w:val="center"/>
          </w:tcPr>
          <w:p w14:paraId="4938B237" w14:textId="0D22D0D8" w:rsidR="00E43893" w:rsidRPr="002E45FC" w:rsidRDefault="00E43893" w:rsidP="009F28F8">
            <w:pPr>
              <w:spacing w:after="0"/>
              <w:jc w:val="center"/>
              <w:rPr>
                <w:rFonts w:cs="Arial"/>
                <w:sz w:val="20"/>
                <w:szCs w:val="20"/>
                <w:lang w:eastAsia="es-ES"/>
              </w:rPr>
            </w:pPr>
            <w:r w:rsidRPr="002E45FC">
              <w:rPr>
                <w:rFonts w:cs="Arial"/>
                <w:color w:val="000000"/>
                <w:sz w:val="20"/>
                <w:szCs w:val="20"/>
              </w:rPr>
              <w:t>0</w:t>
            </w:r>
          </w:p>
        </w:tc>
        <w:tc>
          <w:tcPr>
            <w:tcW w:w="911" w:type="pct"/>
            <w:vAlign w:val="center"/>
          </w:tcPr>
          <w:p w14:paraId="1F19BFB9" w14:textId="0BB2B3DB" w:rsidR="00E43893" w:rsidRPr="002E45FC" w:rsidRDefault="00E43893" w:rsidP="009F28F8">
            <w:pPr>
              <w:spacing w:after="0"/>
              <w:jc w:val="center"/>
              <w:rPr>
                <w:rFonts w:cs="Arial"/>
                <w:sz w:val="20"/>
                <w:szCs w:val="20"/>
                <w:lang w:eastAsia="es-ES"/>
              </w:rPr>
            </w:pPr>
            <w:r w:rsidRPr="002E45FC">
              <w:rPr>
                <w:rFonts w:cs="Arial"/>
                <w:color w:val="000000"/>
                <w:sz w:val="20"/>
                <w:szCs w:val="20"/>
              </w:rPr>
              <w:t> </w:t>
            </w:r>
          </w:p>
        </w:tc>
      </w:tr>
    </w:tbl>
    <w:p w14:paraId="6B202FD1" w14:textId="77777777" w:rsidR="00B63BA1" w:rsidRPr="00E43893" w:rsidRDefault="00B63BA1" w:rsidP="009F28F8">
      <w:pPr>
        <w:spacing w:after="0"/>
        <w:jc w:val="both"/>
        <w:rPr>
          <w:rFonts w:cs="Arial"/>
          <w:b/>
        </w:rPr>
      </w:pPr>
    </w:p>
    <w:p w14:paraId="4CD74F06" w14:textId="6BE3704B" w:rsidR="00B63BA1" w:rsidRPr="00EC5813" w:rsidRDefault="00B63BA1" w:rsidP="00B63BA1">
      <w:pPr>
        <w:jc w:val="both"/>
        <w:rPr>
          <w:rFonts w:cs="Arial"/>
          <w:b/>
          <w:color w:val="17365D" w:themeColor="text2" w:themeShade="BF"/>
          <w:sz w:val="20"/>
          <w:szCs w:val="20"/>
        </w:rPr>
      </w:pPr>
      <w:r w:rsidRPr="00EC5813">
        <w:rPr>
          <w:rFonts w:cs="Arial"/>
          <w:b/>
          <w:color w:val="17365D" w:themeColor="text2" w:themeShade="BF"/>
          <w:sz w:val="20"/>
          <w:szCs w:val="20"/>
        </w:rPr>
        <w:t>C. Beneficiarios y/o usuarios de la actividad</w:t>
      </w:r>
      <w:r w:rsidR="00244BC0">
        <w:rPr>
          <w:rFonts w:cs="Arial"/>
          <w:b/>
          <w:color w:val="17365D" w:themeColor="text2" w:themeShade="BF"/>
          <w:sz w:val="20"/>
          <w:szCs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418"/>
        <w:gridCol w:w="2182"/>
        <w:gridCol w:w="2149"/>
      </w:tblGrid>
      <w:tr w:rsidR="00CE2314" w:rsidRPr="00CE2314" w14:paraId="2F2BB787" w14:textId="77777777" w:rsidTr="00D93D94">
        <w:trPr>
          <w:trHeight w:val="230"/>
          <w:jc w:val="center"/>
        </w:trPr>
        <w:tc>
          <w:tcPr>
            <w:tcW w:w="2525" w:type="pct"/>
            <w:vMerge w:val="restart"/>
            <w:shd w:val="clear" w:color="auto" w:fill="DBE5F1" w:themeFill="accent1" w:themeFillTint="33"/>
            <w:noWrap/>
            <w:vAlign w:val="center"/>
          </w:tcPr>
          <w:p w14:paraId="7AFF7ACF" w14:textId="77777777" w:rsidR="00B63BA1" w:rsidRPr="00CE2314" w:rsidRDefault="00B63BA1" w:rsidP="00B63BA1">
            <w:pPr>
              <w:spacing w:after="0" w:line="240" w:lineRule="auto"/>
              <w:jc w:val="center"/>
              <w:rPr>
                <w:rFonts w:eastAsia="Times New Roman" w:cs="Arial"/>
                <w:b/>
                <w:color w:val="17365D" w:themeColor="text2" w:themeShade="BF"/>
                <w:sz w:val="20"/>
                <w:szCs w:val="20"/>
                <w:lang w:eastAsia="es-ES"/>
              </w:rPr>
            </w:pPr>
            <w:r w:rsidRPr="00CE2314">
              <w:rPr>
                <w:rFonts w:cs="Arial"/>
                <w:b/>
                <w:color w:val="17365D" w:themeColor="text2" w:themeShade="BF"/>
                <w:sz w:val="20"/>
                <w:szCs w:val="20"/>
              </w:rPr>
              <w:t>Beneficiarios y/o usuarios</w:t>
            </w:r>
          </w:p>
        </w:tc>
        <w:tc>
          <w:tcPr>
            <w:tcW w:w="1247" w:type="pct"/>
            <w:vMerge w:val="restart"/>
            <w:shd w:val="clear" w:color="auto" w:fill="DBE5F1" w:themeFill="accent1" w:themeFillTint="33"/>
            <w:vAlign w:val="center"/>
          </w:tcPr>
          <w:p w14:paraId="36174B0A" w14:textId="77777777" w:rsidR="00B63BA1" w:rsidRPr="00CE2314" w:rsidRDefault="00B63BA1" w:rsidP="00B63BA1">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Número</w:t>
            </w:r>
          </w:p>
        </w:tc>
        <w:tc>
          <w:tcPr>
            <w:tcW w:w="1229" w:type="pct"/>
            <w:vMerge w:val="restart"/>
            <w:shd w:val="clear" w:color="auto" w:fill="DBE5F1" w:themeFill="accent1" w:themeFillTint="33"/>
            <w:vAlign w:val="center"/>
          </w:tcPr>
          <w:p w14:paraId="36A69194" w14:textId="77777777" w:rsidR="00B63BA1" w:rsidRPr="00CE2314" w:rsidRDefault="00B63BA1" w:rsidP="00B63BA1">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 xml:space="preserve">Indeterminado   </w:t>
            </w:r>
          </w:p>
        </w:tc>
      </w:tr>
      <w:tr w:rsidR="00B63BA1" w:rsidRPr="00B63BA1" w14:paraId="240DEDA2" w14:textId="77777777" w:rsidTr="00D93D94">
        <w:trPr>
          <w:trHeight w:val="230"/>
          <w:jc w:val="center"/>
        </w:trPr>
        <w:tc>
          <w:tcPr>
            <w:tcW w:w="2525" w:type="pct"/>
            <w:vMerge/>
            <w:shd w:val="clear" w:color="auto" w:fill="DBE5F1" w:themeFill="accent1" w:themeFillTint="33"/>
            <w:noWrap/>
            <w:vAlign w:val="center"/>
          </w:tcPr>
          <w:p w14:paraId="3B2C8AF0" w14:textId="77777777" w:rsidR="00B63BA1" w:rsidRPr="00B63BA1" w:rsidRDefault="00B63BA1" w:rsidP="00B63BA1">
            <w:pPr>
              <w:spacing w:after="0" w:line="240" w:lineRule="auto"/>
              <w:jc w:val="center"/>
              <w:rPr>
                <w:rFonts w:cs="Arial"/>
                <w:color w:val="000000"/>
                <w:sz w:val="20"/>
                <w:szCs w:val="20"/>
                <w:lang w:eastAsia="es-ES"/>
              </w:rPr>
            </w:pPr>
          </w:p>
        </w:tc>
        <w:tc>
          <w:tcPr>
            <w:tcW w:w="1247" w:type="pct"/>
            <w:vMerge/>
            <w:shd w:val="clear" w:color="auto" w:fill="DBE5F1" w:themeFill="accent1" w:themeFillTint="33"/>
            <w:vAlign w:val="center"/>
          </w:tcPr>
          <w:p w14:paraId="36DAEB4F" w14:textId="77777777" w:rsidR="00B63BA1" w:rsidRPr="00B63BA1" w:rsidRDefault="00B63BA1" w:rsidP="00B63BA1">
            <w:pPr>
              <w:spacing w:after="0" w:line="240" w:lineRule="auto"/>
              <w:jc w:val="center"/>
              <w:rPr>
                <w:rFonts w:cs="Arial"/>
                <w:color w:val="000000"/>
                <w:sz w:val="20"/>
                <w:szCs w:val="20"/>
                <w:lang w:eastAsia="es-ES"/>
              </w:rPr>
            </w:pPr>
          </w:p>
        </w:tc>
        <w:tc>
          <w:tcPr>
            <w:tcW w:w="1229" w:type="pct"/>
            <w:vMerge/>
            <w:shd w:val="clear" w:color="auto" w:fill="DBE5F1" w:themeFill="accent1" w:themeFillTint="33"/>
          </w:tcPr>
          <w:p w14:paraId="0782128A" w14:textId="77777777" w:rsidR="00B63BA1" w:rsidRPr="00B63BA1" w:rsidRDefault="00B63BA1" w:rsidP="00B63BA1">
            <w:pPr>
              <w:spacing w:after="0" w:line="240" w:lineRule="auto"/>
              <w:rPr>
                <w:rFonts w:cs="Arial"/>
                <w:color w:val="000000"/>
                <w:sz w:val="18"/>
                <w:szCs w:val="18"/>
                <w:lang w:eastAsia="es-ES"/>
              </w:rPr>
            </w:pPr>
          </w:p>
        </w:tc>
      </w:tr>
      <w:tr w:rsidR="00B63BA1" w:rsidRPr="00B63BA1" w14:paraId="3DF42405" w14:textId="77777777" w:rsidTr="00D93D94">
        <w:trPr>
          <w:trHeight w:val="20"/>
          <w:jc w:val="center"/>
        </w:trPr>
        <w:tc>
          <w:tcPr>
            <w:tcW w:w="2525" w:type="pct"/>
            <w:noWrap/>
            <w:vAlign w:val="center"/>
          </w:tcPr>
          <w:p w14:paraId="45622DDA" w14:textId="77777777" w:rsidR="00B63BA1" w:rsidRPr="00B63BA1" w:rsidRDefault="00B63BA1" w:rsidP="009F28F8">
            <w:pPr>
              <w:spacing w:after="0"/>
              <w:jc w:val="both"/>
              <w:rPr>
                <w:rFonts w:cs="Arial"/>
                <w:color w:val="000000"/>
                <w:sz w:val="20"/>
                <w:szCs w:val="20"/>
                <w:lang w:eastAsia="es-ES"/>
              </w:rPr>
            </w:pPr>
            <w:r w:rsidRPr="00B63BA1">
              <w:rPr>
                <w:rFonts w:cs="Arial"/>
                <w:color w:val="000000"/>
                <w:sz w:val="20"/>
                <w:szCs w:val="20"/>
                <w:lang w:val="es-ES_tradnl"/>
              </w:rPr>
              <w:t>Personas físicas</w:t>
            </w:r>
          </w:p>
        </w:tc>
        <w:tc>
          <w:tcPr>
            <w:tcW w:w="1247" w:type="pct"/>
            <w:noWrap/>
            <w:vAlign w:val="center"/>
          </w:tcPr>
          <w:p w14:paraId="6285E168" w14:textId="1858C929" w:rsidR="00B63BA1" w:rsidRPr="00B63BA1" w:rsidRDefault="00B63BA1" w:rsidP="009F28F8">
            <w:pPr>
              <w:spacing w:after="0"/>
              <w:ind w:left="-12" w:firstLine="12"/>
              <w:jc w:val="both"/>
              <w:rPr>
                <w:rFonts w:cs="Arial"/>
                <w:color w:val="000000"/>
                <w:sz w:val="20"/>
                <w:szCs w:val="20"/>
                <w:lang w:eastAsia="es-ES"/>
              </w:rPr>
            </w:pPr>
            <w:r w:rsidRPr="00B63BA1">
              <w:rPr>
                <w:rFonts w:cs="Arial"/>
                <w:sz w:val="20"/>
                <w:szCs w:val="20"/>
              </w:rPr>
              <w:t xml:space="preserve">             </w:t>
            </w:r>
            <w:r w:rsidR="009C3CC0">
              <w:rPr>
                <w:rFonts w:cs="Arial"/>
                <w:sz w:val="20"/>
                <w:szCs w:val="20"/>
              </w:rPr>
              <w:t xml:space="preserve">      </w:t>
            </w:r>
            <w:r w:rsidR="002D0D84">
              <w:rPr>
                <w:rFonts w:cs="Arial"/>
                <w:sz w:val="20"/>
                <w:szCs w:val="20"/>
              </w:rPr>
              <w:t>30</w:t>
            </w:r>
          </w:p>
        </w:tc>
        <w:tc>
          <w:tcPr>
            <w:tcW w:w="1229" w:type="pct"/>
            <w:vAlign w:val="center"/>
          </w:tcPr>
          <w:p w14:paraId="45252B1F" w14:textId="3BDEE7A3" w:rsidR="00B63BA1" w:rsidRPr="00B63BA1" w:rsidRDefault="00B63BA1" w:rsidP="009F28F8">
            <w:pPr>
              <w:spacing w:after="0"/>
              <w:rPr>
                <w:rFonts w:cs="Arial"/>
                <w:sz w:val="20"/>
                <w:szCs w:val="20"/>
                <w:lang w:eastAsia="es-ES"/>
              </w:rPr>
            </w:pPr>
            <w:r w:rsidRPr="00B63BA1">
              <w:rPr>
                <w:rFonts w:cs="Arial"/>
                <w:sz w:val="20"/>
                <w:szCs w:val="20"/>
                <w:lang w:eastAsia="es-ES"/>
              </w:rPr>
              <w:t xml:space="preserve"> </w:t>
            </w:r>
            <w:r w:rsidR="002D0D84">
              <w:rPr>
                <w:rFonts w:cs="Arial"/>
                <w:sz w:val="20"/>
                <w:szCs w:val="20"/>
                <w:lang w:eastAsia="es-ES"/>
              </w:rPr>
              <w:t>Alumnado-trabajador</w:t>
            </w:r>
          </w:p>
        </w:tc>
      </w:tr>
      <w:tr w:rsidR="00B63BA1" w:rsidRPr="00B63BA1" w14:paraId="389FCE13" w14:textId="77777777" w:rsidTr="00D93D94">
        <w:trPr>
          <w:trHeight w:val="403"/>
          <w:jc w:val="center"/>
        </w:trPr>
        <w:tc>
          <w:tcPr>
            <w:tcW w:w="2525" w:type="pct"/>
            <w:vAlign w:val="center"/>
          </w:tcPr>
          <w:p w14:paraId="5A16B2E6" w14:textId="77777777" w:rsidR="00B63BA1" w:rsidRPr="00B63BA1" w:rsidRDefault="00B63BA1" w:rsidP="009F28F8">
            <w:pPr>
              <w:spacing w:after="0"/>
              <w:rPr>
                <w:rFonts w:cs="Arial"/>
                <w:color w:val="000000"/>
                <w:sz w:val="20"/>
                <w:szCs w:val="20"/>
                <w:lang w:eastAsia="es-ES"/>
              </w:rPr>
            </w:pPr>
            <w:r w:rsidRPr="00B63BA1">
              <w:rPr>
                <w:rFonts w:cs="Arial"/>
                <w:color w:val="000000"/>
                <w:sz w:val="20"/>
                <w:szCs w:val="20"/>
                <w:lang w:val="es-ES_tradnl"/>
              </w:rPr>
              <w:t>Personas jurídicas</w:t>
            </w:r>
          </w:p>
        </w:tc>
        <w:tc>
          <w:tcPr>
            <w:tcW w:w="1247" w:type="pct"/>
            <w:noWrap/>
            <w:vAlign w:val="center"/>
          </w:tcPr>
          <w:p w14:paraId="33DA0EA7" w14:textId="77777777" w:rsidR="00B63BA1" w:rsidRPr="00B63BA1" w:rsidRDefault="00B63BA1" w:rsidP="009F28F8">
            <w:pPr>
              <w:spacing w:after="0"/>
              <w:jc w:val="center"/>
              <w:rPr>
                <w:rFonts w:cs="Arial"/>
                <w:color w:val="000000"/>
                <w:sz w:val="20"/>
                <w:szCs w:val="20"/>
                <w:lang w:eastAsia="es-ES"/>
              </w:rPr>
            </w:pPr>
          </w:p>
        </w:tc>
        <w:tc>
          <w:tcPr>
            <w:tcW w:w="1229" w:type="pct"/>
            <w:vAlign w:val="center"/>
          </w:tcPr>
          <w:p w14:paraId="4F70E220" w14:textId="5DDDECDC" w:rsidR="00B63BA1" w:rsidRPr="00B63BA1" w:rsidRDefault="002E45FC" w:rsidP="009F28F8">
            <w:pPr>
              <w:spacing w:after="0"/>
              <w:jc w:val="center"/>
              <w:rPr>
                <w:rFonts w:cs="Arial"/>
                <w:sz w:val="20"/>
                <w:szCs w:val="20"/>
                <w:lang w:eastAsia="es-ES"/>
              </w:rPr>
            </w:pPr>
            <w:r>
              <w:rPr>
                <w:rFonts w:cs="Arial"/>
                <w:sz w:val="20"/>
                <w:szCs w:val="20"/>
                <w:lang w:eastAsia="es-ES"/>
              </w:rPr>
              <w:t>X</w:t>
            </w:r>
          </w:p>
        </w:tc>
      </w:tr>
    </w:tbl>
    <w:p w14:paraId="680864FC" w14:textId="77777777" w:rsidR="002D06FF" w:rsidRDefault="002D06FF" w:rsidP="002D06FF">
      <w:pPr>
        <w:spacing w:after="0" w:line="240" w:lineRule="auto"/>
        <w:jc w:val="both"/>
        <w:rPr>
          <w:rFonts w:cs="Arial"/>
          <w:sz w:val="20"/>
          <w:szCs w:val="20"/>
        </w:rPr>
      </w:pPr>
    </w:p>
    <w:p w14:paraId="25170877" w14:textId="77777777" w:rsidR="000B1EA1" w:rsidRPr="00EC5813" w:rsidRDefault="000B1EA1" w:rsidP="002D06FF">
      <w:pPr>
        <w:spacing w:after="0" w:line="240" w:lineRule="auto"/>
        <w:jc w:val="both"/>
        <w:rPr>
          <w:rFonts w:cs="Arial"/>
          <w:sz w:val="20"/>
          <w:szCs w:val="20"/>
        </w:rPr>
      </w:pPr>
    </w:p>
    <w:p w14:paraId="7FAC8CCD" w14:textId="64DA6D0E" w:rsidR="002D06FF" w:rsidRPr="00EC5813" w:rsidRDefault="002E45FC" w:rsidP="0044753E">
      <w:pPr>
        <w:spacing w:after="240" w:line="240" w:lineRule="auto"/>
        <w:rPr>
          <w:rFonts w:cs="Arial"/>
          <w:b/>
          <w:color w:val="17365D" w:themeColor="text2" w:themeShade="BF"/>
          <w:sz w:val="20"/>
          <w:szCs w:val="20"/>
        </w:rPr>
      </w:pPr>
      <w:r>
        <w:rPr>
          <w:rFonts w:cs="Arial"/>
          <w:b/>
          <w:color w:val="17365D" w:themeColor="text2" w:themeShade="BF"/>
          <w:sz w:val="20"/>
          <w:szCs w:val="20"/>
        </w:rPr>
        <w:br w:type="page"/>
      </w:r>
      <w:r w:rsidR="00B63BA1" w:rsidRPr="00EC5813">
        <w:rPr>
          <w:rFonts w:cs="Arial"/>
          <w:b/>
          <w:color w:val="17365D" w:themeColor="text2" w:themeShade="BF"/>
          <w:sz w:val="20"/>
          <w:szCs w:val="20"/>
        </w:rPr>
        <w:lastRenderedPageBreak/>
        <w:t>D</w:t>
      </w:r>
      <w:r w:rsidR="002D06FF" w:rsidRPr="00EC5813">
        <w:rPr>
          <w:rFonts w:cs="Arial"/>
          <w:b/>
          <w:color w:val="17365D" w:themeColor="text2" w:themeShade="BF"/>
          <w:sz w:val="20"/>
          <w:szCs w:val="20"/>
        </w:rPr>
        <w:t>. Objetivos e indicadores de la realización de la actividad.</w:t>
      </w:r>
    </w:p>
    <w:tbl>
      <w:tblPr>
        <w:tblpPr w:leftFromText="141" w:rightFromText="141" w:vertAnchor="text" w:horzAnchor="margin" w:tblpX="137"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9"/>
        <w:gridCol w:w="2607"/>
        <w:gridCol w:w="1624"/>
      </w:tblGrid>
      <w:tr w:rsidR="00CE2314" w:rsidRPr="00CE2314" w14:paraId="4A770ABB" w14:textId="77777777" w:rsidTr="00516330">
        <w:trPr>
          <w:trHeight w:val="592"/>
        </w:trPr>
        <w:tc>
          <w:tcPr>
            <w:tcW w:w="4269" w:type="dxa"/>
            <w:shd w:val="clear" w:color="auto" w:fill="DBE5F1" w:themeFill="accent1" w:themeFillTint="33"/>
            <w:tcMar>
              <w:top w:w="0" w:type="dxa"/>
              <w:left w:w="108" w:type="dxa"/>
              <w:bottom w:w="0" w:type="dxa"/>
              <w:right w:w="108" w:type="dxa"/>
            </w:tcMar>
            <w:vAlign w:val="center"/>
            <w:hideMark/>
          </w:tcPr>
          <w:p w14:paraId="19A290EE" w14:textId="77777777" w:rsidR="002D06FF" w:rsidRPr="00CE2314" w:rsidRDefault="00594157" w:rsidP="00516330">
            <w:pPr>
              <w:spacing w:before="60" w:after="60"/>
              <w:jc w:val="center"/>
              <w:rPr>
                <w:b/>
                <w:bCs/>
                <w:iCs/>
                <w:color w:val="17365D" w:themeColor="text2" w:themeShade="BF"/>
                <w:sz w:val="20"/>
                <w:szCs w:val="20"/>
              </w:rPr>
            </w:pPr>
            <w:r w:rsidRPr="00CE2314">
              <w:rPr>
                <w:b/>
                <w:bCs/>
                <w:iCs/>
                <w:color w:val="17365D" w:themeColor="text2" w:themeShade="BF"/>
                <w:sz w:val="20"/>
                <w:szCs w:val="20"/>
              </w:rPr>
              <w:t>Objetivo</w:t>
            </w:r>
          </w:p>
        </w:tc>
        <w:tc>
          <w:tcPr>
            <w:tcW w:w="2607" w:type="dxa"/>
            <w:shd w:val="clear" w:color="auto" w:fill="DBE5F1" w:themeFill="accent1" w:themeFillTint="33"/>
            <w:tcMar>
              <w:top w:w="0" w:type="dxa"/>
              <w:left w:w="108" w:type="dxa"/>
              <w:bottom w:w="0" w:type="dxa"/>
              <w:right w:w="108" w:type="dxa"/>
            </w:tcMar>
            <w:vAlign w:val="center"/>
            <w:hideMark/>
          </w:tcPr>
          <w:p w14:paraId="0C9EC910" w14:textId="77777777" w:rsidR="002D06FF" w:rsidRPr="00CE2314" w:rsidRDefault="002D06FF" w:rsidP="00516330">
            <w:pPr>
              <w:spacing w:before="60" w:after="60"/>
              <w:jc w:val="center"/>
              <w:rPr>
                <w:b/>
                <w:bCs/>
                <w:iCs/>
                <w:color w:val="17365D" w:themeColor="text2" w:themeShade="BF"/>
                <w:sz w:val="20"/>
                <w:szCs w:val="20"/>
              </w:rPr>
            </w:pPr>
            <w:r w:rsidRPr="00CE2314">
              <w:rPr>
                <w:b/>
                <w:bCs/>
                <w:iCs/>
                <w:color w:val="17365D" w:themeColor="text2" w:themeShade="BF"/>
                <w:sz w:val="20"/>
                <w:szCs w:val="20"/>
              </w:rPr>
              <w:t>Indicadores</w:t>
            </w:r>
          </w:p>
        </w:tc>
        <w:tc>
          <w:tcPr>
            <w:tcW w:w="1624" w:type="dxa"/>
            <w:shd w:val="clear" w:color="auto" w:fill="DBE5F1" w:themeFill="accent1" w:themeFillTint="33"/>
            <w:tcMar>
              <w:top w:w="0" w:type="dxa"/>
              <w:left w:w="108" w:type="dxa"/>
              <w:bottom w:w="0" w:type="dxa"/>
              <w:right w:w="108" w:type="dxa"/>
            </w:tcMar>
            <w:vAlign w:val="center"/>
            <w:hideMark/>
          </w:tcPr>
          <w:p w14:paraId="4294330B" w14:textId="5D38F4BF" w:rsidR="002D06FF" w:rsidRPr="00CE2314" w:rsidRDefault="00516330" w:rsidP="00516330">
            <w:pPr>
              <w:spacing w:before="60" w:after="60"/>
              <w:jc w:val="center"/>
              <w:rPr>
                <w:b/>
                <w:bCs/>
                <w:iCs/>
                <w:color w:val="17365D" w:themeColor="text2" w:themeShade="BF"/>
                <w:sz w:val="20"/>
                <w:szCs w:val="20"/>
              </w:rPr>
            </w:pPr>
            <w:r>
              <w:rPr>
                <w:b/>
                <w:bCs/>
                <w:iCs/>
                <w:color w:val="17365D" w:themeColor="text2" w:themeShade="BF"/>
                <w:sz w:val="20"/>
                <w:szCs w:val="20"/>
              </w:rPr>
              <w:t>Cantidad</w:t>
            </w:r>
          </w:p>
        </w:tc>
      </w:tr>
      <w:tr w:rsidR="002E45FC" w14:paraId="6FB1FDAA" w14:textId="77777777" w:rsidTr="002E45FC">
        <w:trPr>
          <w:trHeight w:val="811"/>
        </w:trPr>
        <w:tc>
          <w:tcPr>
            <w:tcW w:w="4269" w:type="dxa"/>
            <w:tcMar>
              <w:top w:w="0" w:type="dxa"/>
              <w:left w:w="108" w:type="dxa"/>
              <w:bottom w:w="0" w:type="dxa"/>
              <w:right w:w="108" w:type="dxa"/>
            </w:tcMar>
            <w:vAlign w:val="center"/>
          </w:tcPr>
          <w:p w14:paraId="1DB9D853" w14:textId="55F37B25" w:rsidR="002E45FC" w:rsidRPr="009F28F8" w:rsidRDefault="002E45FC" w:rsidP="00F6780E">
            <w:pPr>
              <w:pStyle w:val="Prrafodelista"/>
              <w:numPr>
                <w:ilvl w:val="0"/>
                <w:numId w:val="16"/>
              </w:numPr>
              <w:spacing w:after="0"/>
              <w:ind w:left="447"/>
              <w:rPr>
                <w:rFonts w:ascii="Arial" w:hAnsi="Arial" w:cs="Arial"/>
                <w:iCs/>
                <w:sz w:val="20"/>
                <w:szCs w:val="20"/>
              </w:rPr>
            </w:pPr>
            <w:r w:rsidRPr="009F28F8">
              <w:rPr>
                <w:rFonts w:ascii="Arial" w:hAnsi="Arial" w:cs="Arial"/>
                <w:iCs/>
                <w:sz w:val="20"/>
                <w:szCs w:val="20"/>
              </w:rPr>
              <w:t>Impartir CP de Actividades Auxiliares en Viveros, Jardines y Centros de jardinería.</w:t>
            </w:r>
          </w:p>
        </w:tc>
        <w:tc>
          <w:tcPr>
            <w:tcW w:w="2607" w:type="dxa"/>
            <w:tcMar>
              <w:top w:w="0" w:type="dxa"/>
              <w:left w:w="108" w:type="dxa"/>
              <w:bottom w:w="0" w:type="dxa"/>
              <w:right w:w="108" w:type="dxa"/>
            </w:tcMar>
            <w:vAlign w:val="center"/>
          </w:tcPr>
          <w:p w14:paraId="3C659B53" w14:textId="320919F0" w:rsidR="002E45FC" w:rsidRPr="0044753E" w:rsidRDefault="002E45FC" w:rsidP="002E45FC">
            <w:pPr>
              <w:spacing w:after="0"/>
              <w:rPr>
                <w:iCs/>
                <w:sz w:val="20"/>
                <w:szCs w:val="20"/>
                <w:lang w:val="pt-PT"/>
              </w:rPr>
            </w:pPr>
            <w:r w:rsidRPr="0044753E">
              <w:rPr>
                <w:rFonts w:cstheme="minorHAnsi"/>
                <w:iCs/>
                <w:sz w:val="20"/>
                <w:szCs w:val="20"/>
                <w:lang w:val="pt-PT"/>
              </w:rPr>
              <w:t>Nº de beneficiarias/os a certificar.</w:t>
            </w:r>
          </w:p>
        </w:tc>
        <w:tc>
          <w:tcPr>
            <w:tcW w:w="1624" w:type="dxa"/>
            <w:tcMar>
              <w:top w:w="0" w:type="dxa"/>
              <w:left w:w="108" w:type="dxa"/>
              <w:bottom w:w="0" w:type="dxa"/>
              <w:right w:w="108" w:type="dxa"/>
            </w:tcMar>
            <w:vAlign w:val="center"/>
          </w:tcPr>
          <w:p w14:paraId="173BE44C" w14:textId="5FA08C49" w:rsidR="002E45FC" w:rsidRPr="0044753E" w:rsidRDefault="002E45FC" w:rsidP="00860573">
            <w:pPr>
              <w:spacing w:after="0"/>
              <w:jc w:val="center"/>
              <w:rPr>
                <w:iCs/>
                <w:sz w:val="20"/>
                <w:szCs w:val="20"/>
              </w:rPr>
            </w:pPr>
            <w:r w:rsidRPr="0044753E">
              <w:rPr>
                <w:rFonts w:cstheme="minorHAnsi"/>
                <w:iCs/>
                <w:sz w:val="20"/>
                <w:szCs w:val="20"/>
              </w:rPr>
              <w:t>15</w:t>
            </w:r>
          </w:p>
        </w:tc>
      </w:tr>
      <w:tr w:rsidR="002E45FC" w14:paraId="0D70C7E7" w14:textId="77777777" w:rsidTr="002E45FC">
        <w:trPr>
          <w:trHeight w:val="1120"/>
        </w:trPr>
        <w:tc>
          <w:tcPr>
            <w:tcW w:w="4269" w:type="dxa"/>
            <w:tcMar>
              <w:top w:w="0" w:type="dxa"/>
              <w:left w:w="108" w:type="dxa"/>
              <w:bottom w:w="0" w:type="dxa"/>
              <w:right w:w="108" w:type="dxa"/>
            </w:tcMar>
            <w:vAlign w:val="center"/>
          </w:tcPr>
          <w:p w14:paraId="136DEDC6" w14:textId="2D32BE7D" w:rsidR="002E45FC" w:rsidRPr="009F28F8" w:rsidRDefault="002E45FC" w:rsidP="00F6780E">
            <w:pPr>
              <w:pStyle w:val="Prrafodelista"/>
              <w:numPr>
                <w:ilvl w:val="0"/>
                <w:numId w:val="16"/>
              </w:numPr>
              <w:spacing w:after="0"/>
              <w:ind w:left="447"/>
              <w:rPr>
                <w:rFonts w:ascii="Arial" w:hAnsi="Arial" w:cs="Arial"/>
                <w:iCs/>
                <w:sz w:val="20"/>
                <w:szCs w:val="20"/>
              </w:rPr>
            </w:pPr>
            <w:r w:rsidRPr="009F28F8">
              <w:rPr>
                <w:rFonts w:ascii="Arial" w:hAnsi="Arial" w:cs="Arial"/>
                <w:iCs/>
                <w:sz w:val="20"/>
                <w:szCs w:val="20"/>
              </w:rPr>
              <w:t>Impartir CP de Atención Sociosanitaria a Personas Dependientes en Instituciones Sociales.</w:t>
            </w:r>
          </w:p>
        </w:tc>
        <w:tc>
          <w:tcPr>
            <w:tcW w:w="2607" w:type="dxa"/>
            <w:tcMar>
              <w:top w:w="0" w:type="dxa"/>
              <w:left w:w="108" w:type="dxa"/>
              <w:bottom w:w="0" w:type="dxa"/>
              <w:right w:w="108" w:type="dxa"/>
            </w:tcMar>
            <w:vAlign w:val="center"/>
          </w:tcPr>
          <w:p w14:paraId="7B477152" w14:textId="0EC27F74" w:rsidR="002E45FC" w:rsidRPr="0044753E" w:rsidRDefault="002E45FC" w:rsidP="002E45FC">
            <w:pPr>
              <w:spacing w:after="0"/>
              <w:rPr>
                <w:rFonts w:cstheme="minorHAnsi"/>
                <w:iCs/>
                <w:sz w:val="20"/>
                <w:szCs w:val="20"/>
                <w:lang w:val="pt-PT"/>
              </w:rPr>
            </w:pPr>
            <w:r w:rsidRPr="0044753E">
              <w:rPr>
                <w:rFonts w:cstheme="minorHAnsi"/>
                <w:iCs/>
                <w:sz w:val="20"/>
                <w:szCs w:val="20"/>
                <w:lang w:val="pt-PT"/>
              </w:rPr>
              <w:t>Nº de beneficiarias/os a certificar.</w:t>
            </w:r>
          </w:p>
        </w:tc>
        <w:tc>
          <w:tcPr>
            <w:tcW w:w="1624" w:type="dxa"/>
            <w:tcMar>
              <w:top w:w="0" w:type="dxa"/>
              <w:left w:w="108" w:type="dxa"/>
              <w:bottom w:w="0" w:type="dxa"/>
              <w:right w:w="108" w:type="dxa"/>
            </w:tcMar>
            <w:vAlign w:val="center"/>
          </w:tcPr>
          <w:p w14:paraId="7ED35BAC" w14:textId="56A047E7" w:rsidR="002E45FC" w:rsidRPr="0044753E" w:rsidRDefault="002E45FC" w:rsidP="00860573">
            <w:pPr>
              <w:spacing w:after="0"/>
              <w:jc w:val="center"/>
              <w:rPr>
                <w:rFonts w:cstheme="minorHAnsi"/>
                <w:iCs/>
                <w:sz w:val="20"/>
                <w:szCs w:val="20"/>
              </w:rPr>
            </w:pPr>
            <w:r w:rsidRPr="0044753E">
              <w:rPr>
                <w:rFonts w:cstheme="minorHAnsi"/>
                <w:iCs/>
                <w:sz w:val="20"/>
                <w:szCs w:val="20"/>
              </w:rPr>
              <w:t>15</w:t>
            </w:r>
          </w:p>
        </w:tc>
      </w:tr>
    </w:tbl>
    <w:p w14:paraId="1170B8DB" w14:textId="77777777" w:rsidR="00B63BA1" w:rsidRPr="00B63BA1" w:rsidRDefault="00B63BA1" w:rsidP="00B63BA1">
      <w:pPr>
        <w:spacing w:after="0" w:line="240" w:lineRule="auto"/>
        <w:rPr>
          <w:rFonts w:cs="Arial"/>
          <w:sz w:val="20"/>
          <w:szCs w:val="20"/>
        </w:rPr>
      </w:pPr>
    </w:p>
    <w:p w14:paraId="37D4D45F" w14:textId="7335816D" w:rsidR="009E684A" w:rsidRPr="0071355E" w:rsidRDefault="00336E40" w:rsidP="0071355E">
      <w:pPr>
        <w:pStyle w:val="Ttulo4"/>
      </w:pPr>
      <w:bookmarkStart w:id="29" w:name="_Toc181168968"/>
      <w:r>
        <w:t>6</w:t>
      </w:r>
      <w:r w:rsidR="009E684A" w:rsidRPr="006001FA">
        <w:t>.</w:t>
      </w:r>
      <w:r w:rsidR="0044753E">
        <w:t>7</w:t>
      </w:r>
      <w:r w:rsidR="009E684A" w:rsidRPr="006001FA">
        <w:t>.</w:t>
      </w:r>
      <w:r w:rsidR="00A97B27" w:rsidRPr="006001FA">
        <w:t>3</w:t>
      </w:r>
      <w:r w:rsidR="009E684A" w:rsidRPr="006001FA">
        <w:t>.- Programa Acciones de Mejora de la Empleabilidad.</w:t>
      </w:r>
      <w:bookmarkEnd w:id="29"/>
      <w:r w:rsidR="009E684A" w:rsidRPr="006001FA">
        <w:t xml:space="preserve"> </w:t>
      </w:r>
    </w:p>
    <w:p w14:paraId="7AE41B2C" w14:textId="7B057FBB" w:rsidR="009E684A" w:rsidRPr="00EC5813" w:rsidRDefault="009E684A" w:rsidP="0071355E">
      <w:pPr>
        <w:spacing w:before="360" w:after="0" w:line="240" w:lineRule="auto"/>
        <w:rPr>
          <w:rFonts w:cs="Arial"/>
          <w:b/>
          <w:color w:val="17365D" w:themeColor="text2" w:themeShade="BF"/>
          <w:sz w:val="20"/>
          <w:szCs w:val="20"/>
        </w:rPr>
      </w:pPr>
      <w:r w:rsidRPr="00EC5813">
        <w:rPr>
          <w:rFonts w:cs="Arial"/>
          <w:b/>
          <w:color w:val="17365D" w:themeColor="text2" w:themeShade="BF"/>
          <w:sz w:val="20"/>
          <w:szCs w:val="20"/>
        </w:rPr>
        <w:t>A.- Descripción detallada de la actividad prevista</w:t>
      </w:r>
      <w:r w:rsidR="00EC5813">
        <w:rPr>
          <w:rFonts w:cs="Arial"/>
          <w:b/>
          <w:color w:val="17365D" w:themeColor="text2" w:themeShade="BF"/>
          <w:sz w:val="20"/>
          <w:szCs w:val="20"/>
        </w:rPr>
        <w:t>:</w:t>
      </w:r>
    </w:p>
    <w:p w14:paraId="0795EDB5" w14:textId="77777777" w:rsidR="009E684A" w:rsidRPr="009E684A" w:rsidRDefault="009E684A" w:rsidP="009E684A">
      <w:pPr>
        <w:spacing w:after="0" w:line="240" w:lineRule="auto"/>
        <w:rPr>
          <w:rFonts w:cs="Arial"/>
          <w:b/>
          <w:sz w:val="20"/>
          <w:szCs w:val="20"/>
        </w:rPr>
      </w:pPr>
    </w:p>
    <w:p w14:paraId="19810793" w14:textId="77777777" w:rsidR="002E45FC" w:rsidRPr="002E45FC" w:rsidRDefault="002E45FC" w:rsidP="002E45FC">
      <w:pPr>
        <w:spacing w:before="120" w:after="0"/>
        <w:jc w:val="both"/>
        <w:rPr>
          <w:rFonts w:cstheme="minorHAnsi"/>
          <w:sz w:val="20"/>
          <w:szCs w:val="20"/>
        </w:rPr>
      </w:pPr>
      <w:r w:rsidRPr="002E45FC">
        <w:rPr>
          <w:rFonts w:cstheme="minorHAnsi"/>
          <w:sz w:val="20"/>
          <w:szCs w:val="20"/>
        </w:rPr>
        <w:t xml:space="preserve">En base a la resolución de la Directora del Servicio Cántabro de Empleo de 22 de julio de 2024, se concede subvención para el desarrollo del programa Acciones de mejora de la empleabilidad, con número de expediente 04/AME/24, por medio del cual se pretende mejorar la empleabilidad de las personas demandantes de los servicios de empleo a través de acciones del servicio de orientación profesional, incluido en la Cartera Común de Servicios del Sistema Nacional de Empleo, de la actividad de información y asesoramiento sobre la contratación y las medidas de apoyo a la activación, la contratación e inserción en la empresa (artículo 9.2.b) del Real Decreto 7/2015, de 16 de enero), y de la adquisición/mejora de competencias transversales u otras acciones que cubran necesidades formativas específicas. </w:t>
      </w:r>
    </w:p>
    <w:p w14:paraId="060C4535" w14:textId="77777777" w:rsidR="002E45FC" w:rsidRPr="002E45FC" w:rsidRDefault="002E45FC" w:rsidP="002E45FC">
      <w:pPr>
        <w:spacing w:before="120" w:after="0"/>
        <w:jc w:val="both"/>
        <w:rPr>
          <w:rFonts w:cstheme="minorHAnsi"/>
          <w:sz w:val="20"/>
          <w:szCs w:val="20"/>
        </w:rPr>
      </w:pPr>
      <w:r w:rsidRPr="002E45FC">
        <w:rPr>
          <w:rFonts w:cstheme="minorHAnsi"/>
          <w:sz w:val="20"/>
          <w:szCs w:val="20"/>
        </w:rPr>
        <w:t>El programa tiene una duración de un año, con previsión de inicio el 1 de octubre de 2024.</w:t>
      </w:r>
    </w:p>
    <w:p w14:paraId="628E3C69" w14:textId="77777777" w:rsidR="009E684A" w:rsidRPr="00322CFC" w:rsidRDefault="009E684A" w:rsidP="009E684A">
      <w:pPr>
        <w:spacing w:after="0" w:line="240" w:lineRule="auto"/>
        <w:rPr>
          <w:rFonts w:cs="Arial"/>
          <w:b/>
          <w:sz w:val="20"/>
          <w:szCs w:val="20"/>
        </w:rPr>
      </w:pPr>
    </w:p>
    <w:p w14:paraId="05B06177" w14:textId="77777777" w:rsidR="009E684A" w:rsidRPr="00EC5813" w:rsidRDefault="009E684A" w:rsidP="009E684A">
      <w:pPr>
        <w:spacing w:after="0" w:line="240" w:lineRule="auto"/>
        <w:rPr>
          <w:rFonts w:cs="Arial"/>
          <w:b/>
          <w:color w:val="17365D" w:themeColor="text2" w:themeShade="BF"/>
          <w:sz w:val="20"/>
          <w:szCs w:val="20"/>
        </w:rPr>
      </w:pPr>
      <w:r w:rsidRPr="00EC5813">
        <w:rPr>
          <w:rFonts w:cs="Arial"/>
          <w:b/>
          <w:color w:val="17365D" w:themeColor="text2" w:themeShade="BF"/>
          <w:sz w:val="20"/>
          <w:szCs w:val="20"/>
        </w:rPr>
        <w:t xml:space="preserve">B. Recursos humanos a emplear en la actividad: </w:t>
      </w:r>
    </w:p>
    <w:p w14:paraId="0B0DAC14" w14:textId="77777777" w:rsidR="009E684A" w:rsidRPr="00CE2314" w:rsidRDefault="009E684A" w:rsidP="009E684A">
      <w:pPr>
        <w:spacing w:after="0" w:line="240" w:lineRule="auto"/>
        <w:rPr>
          <w:rFonts w:cs="Arial"/>
          <w:b/>
          <w:color w:val="17365D" w:themeColor="text2" w:themeShade="BF"/>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034"/>
        <w:gridCol w:w="1757"/>
        <w:gridCol w:w="1958"/>
      </w:tblGrid>
      <w:tr w:rsidR="00CE2314" w:rsidRPr="00CE2314" w14:paraId="6BDACDD9" w14:textId="77777777" w:rsidTr="0044753E">
        <w:trPr>
          <w:trHeight w:val="253"/>
          <w:jc w:val="center"/>
        </w:trPr>
        <w:tc>
          <w:tcPr>
            <w:tcW w:w="287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A97B31F" w14:textId="77777777" w:rsidR="009E684A" w:rsidRPr="00CE2314" w:rsidRDefault="009E684A" w:rsidP="00CE2314">
            <w:pPr>
              <w:spacing w:after="0" w:line="240" w:lineRule="auto"/>
              <w:jc w:val="center"/>
              <w:rPr>
                <w:rFonts w:cs="Arial"/>
                <w:b/>
                <w:color w:val="17365D" w:themeColor="text2" w:themeShade="BF"/>
                <w:sz w:val="20"/>
                <w:szCs w:val="20"/>
              </w:rPr>
            </w:pPr>
            <w:r w:rsidRPr="00CE2314">
              <w:rPr>
                <w:rFonts w:cs="Arial"/>
                <w:b/>
                <w:color w:val="17365D" w:themeColor="text2" w:themeShade="BF"/>
                <w:sz w:val="20"/>
                <w:szCs w:val="20"/>
              </w:rPr>
              <w:t>Tipo de personal</w:t>
            </w:r>
          </w:p>
        </w:tc>
        <w:tc>
          <w:tcPr>
            <w:tcW w:w="1004"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8BFA281" w14:textId="77777777" w:rsidR="009E684A" w:rsidRPr="00CE2314" w:rsidRDefault="009E684A" w:rsidP="00CE2314">
            <w:pPr>
              <w:spacing w:after="0" w:line="240" w:lineRule="auto"/>
              <w:jc w:val="center"/>
              <w:rPr>
                <w:rFonts w:cs="Arial"/>
                <w:b/>
                <w:color w:val="17365D" w:themeColor="text2" w:themeShade="BF"/>
                <w:sz w:val="20"/>
                <w:szCs w:val="20"/>
              </w:rPr>
            </w:pPr>
            <w:r w:rsidRPr="00CE2314">
              <w:rPr>
                <w:rFonts w:cs="Arial"/>
                <w:b/>
                <w:color w:val="17365D" w:themeColor="text2" w:themeShade="BF"/>
                <w:sz w:val="20"/>
                <w:szCs w:val="20"/>
              </w:rPr>
              <w:t>Número</w:t>
            </w:r>
          </w:p>
        </w:tc>
        <w:tc>
          <w:tcPr>
            <w:tcW w:w="1119"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AC9D41A" w14:textId="77777777" w:rsidR="009E684A" w:rsidRPr="00CE2314" w:rsidRDefault="009E684A" w:rsidP="00CE2314">
            <w:pPr>
              <w:spacing w:after="0" w:line="240" w:lineRule="auto"/>
              <w:jc w:val="center"/>
              <w:rPr>
                <w:rFonts w:cs="Arial"/>
                <w:b/>
                <w:color w:val="17365D" w:themeColor="text2" w:themeShade="BF"/>
                <w:sz w:val="20"/>
                <w:szCs w:val="20"/>
              </w:rPr>
            </w:pPr>
            <w:proofErr w:type="spellStart"/>
            <w:r w:rsidRPr="00CE2314">
              <w:rPr>
                <w:rFonts w:cs="Arial"/>
                <w:b/>
                <w:color w:val="17365D" w:themeColor="text2" w:themeShade="BF"/>
                <w:sz w:val="20"/>
                <w:szCs w:val="20"/>
              </w:rPr>
              <w:t>Nº</w:t>
            </w:r>
            <w:proofErr w:type="spellEnd"/>
            <w:r w:rsidRPr="00CE2314">
              <w:rPr>
                <w:rFonts w:cs="Arial"/>
                <w:b/>
                <w:color w:val="17365D" w:themeColor="text2" w:themeShade="BF"/>
                <w:sz w:val="20"/>
                <w:szCs w:val="20"/>
              </w:rPr>
              <w:t xml:space="preserve"> Horas/año</w:t>
            </w:r>
          </w:p>
        </w:tc>
      </w:tr>
      <w:tr w:rsidR="009E684A" w:rsidRPr="009E684A" w14:paraId="0689859A" w14:textId="77777777" w:rsidTr="0044753E">
        <w:trPr>
          <w:trHeight w:val="253"/>
          <w:jc w:val="center"/>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17E6F5" w14:textId="77777777" w:rsidR="009E684A" w:rsidRPr="009E684A" w:rsidRDefault="009E684A" w:rsidP="009E684A">
            <w:pPr>
              <w:spacing w:after="0" w:line="240" w:lineRule="auto"/>
              <w:rPr>
                <w:rFonts w:cs="Arial"/>
                <w:b/>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40418D9" w14:textId="77777777" w:rsidR="009E684A" w:rsidRPr="009E684A" w:rsidRDefault="009E684A" w:rsidP="009E684A">
            <w:pPr>
              <w:spacing w:after="0" w:line="240" w:lineRule="auto"/>
              <w:rPr>
                <w:rFonts w:cs="Arial"/>
                <w:b/>
                <w:sz w:val="20"/>
                <w:szCs w:val="20"/>
              </w:rPr>
            </w:pPr>
          </w:p>
        </w:tc>
        <w:tc>
          <w:tcPr>
            <w:tcW w:w="1119"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C3A207D" w14:textId="77777777" w:rsidR="009E684A" w:rsidRPr="009E684A" w:rsidRDefault="009E684A" w:rsidP="009E684A">
            <w:pPr>
              <w:spacing w:after="0" w:line="240" w:lineRule="auto"/>
              <w:rPr>
                <w:rFonts w:cs="Arial"/>
                <w:b/>
                <w:sz w:val="20"/>
                <w:szCs w:val="20"/>
              </w:rPr>
            </w:pPr>
          </w:p>
        </w:tc>
      </w:tr>
      <w:tr w:rsidR="002E45FC" w:rsidRPr="009E684A" w14:paraId="12B89A72" w14:textId="77777777" w:rsidTr="0044753E">
        <w:trPr>
          <w:trHeight w:val="20"/>
          <w:jc w:val="center"/>
        </w:trPr>
        <w:tc>
          <w:tcPr>
            <w:tcW w:w="2877" w:type="pct"/>
            <w:tcBorders>
              <w:top w:val="single" w:sz="4" w:space="0" w:color="auto"/>
              <w:left w:val="single" w:sz="4" w:space="0" w:color="auto"/>
              <w:bottom w:val="single" w:sz="4" w:space="0" w:color="auto"/>
              <w:right w:val="single" w:sz="4" w:space="0" w:color="auto"/>
            </w:tcBorders>
            <w:noWrap/>
            <w:vAlign w:val="center"/>
            <w:hideMark/>
          </w:tcPr>
          <w:p w14:paraId="64D71785" w14:textId="77777777" w:rsidR="002E45FC" w:rsidRPr="00860573" w:rsidRDefault="002E45FC" w:rsidP="00860573">
            <w:pPr>
              <w:spacing w:before="40" w:after="40" w:line="240" w:lineRule="auto"/>
              <w:rPr>
                <w:rFonts w:cs="Arial"/>
                <w:bCs/>
                <w:sz w:val="20"/>
                <w:szCs w:val="20"/>
              </w:rPr>
            </w:pPr>
            <w:r w:rsidRPr="00860573">
              <w:rPr>
                <w:rFonts w:cs="Arial"/>
                <w:bCs/>
                <w:sz w:val="20"/>
                <w:szCs w:val="20"/>
                <w:lang w:val="es-ES_tradnl"/>
              </w:rPr>
              <w:t>Personal asalariado</w:t>
            </w:r>
          </w:p>
        </w:tc>
        <w:tc>
          <w:tcPr>
            <w:tcW w:w="1004" w:type="pct"/>
            <w:tcBorders>
              <w:top w:val="single" w:sz="4" w:space="0" w:color="auto"/>
              <w:left w:val="single" w:sz="4" w:space="0" w:color="auto"/>
              <w:bottom w:val="single" w:sz="4" w:space="0" w:color="auto"/>
              <w:right w:val="single" w:sz="4" w:space="0" w:color="auto"/>
            </w:tcBorders>
            <w:noWrap/>
            <w:vAlign w:val="center"/>
            <w:hideMark/>
          </w:tcPr>
          <w:p w14:paraId="2AAE3A76" w14:textId="23B4D7CE" w:rsidR="002E45FC" w:rsidRPr="00860573" w:rsidRDefault="002E45FC" w:rsidP="00860573">
            <w:pPr>
              <w:spacing w:before="40" w:after="40" w:line="240" w:lineRule="auto"/>
              <w:jc w:val="center"/>
              <w:rPr>
                <w:rFonts w:cs="Arial"/>
                <w:bCs/>
                <w:sz w:val="20"/>
                <w:szCs w:val="20"/>
              </w:rPr>
            </w:pPr>
            <w:r w:rsidRPr="00860573">
              <w:rPr>
                <w:rFonts w:cs="Arial"/>
                <w:bCs/>
                <w:sz w:val="20"/>
                <w:szCs w:val="20"/>
              </w:rPr>
              <w:t>1</w:t>
            </w:r>
          </w:p>
        </w:tc>
        <w:tc>
          <w:tcPr>
            <w:tcW w:w="1119" w:type="pct"/>
            <w:tcBorders>
              <w:top w:val="single" w:sz="4" w:space="0" w:color="auto"/>
              <w:left w:val="single" w:sz="4" w:space="0" w:color="auto"/>
              <w:bottom w:val="single" w:sz="4" w:space="0" w:color="auto"/>
              <w:right w:val="single" w:sz="4" w:space="0" w:color="auto"/>
            </w:tcBorders>
            <w:vAlign w:val="center"/>
            <w:hideMark/>
          </w:tcPr>
          <w:p w14:paraId="79057EFB" w14:textId="4020586B" w:rsidR="002E45FC" w:rsidRPr="00860573" w:rsidRDefault="002E45FC" w:rsidP="00860573">
            <w:pPr>
              <w:spacing w:before="40" w:after="40" w:line="240" w:lineRule="auto"/>
              <w:jc w:val="center"/>
              <w:rPr>
                <w:rFonts w:cs="Arial"/>
                <w:bCs/>
                <w:sz w:val="20"/>
                <w:szCs w:val="20"/>
              </w:rPr>
            </w:pPr>
            <w:r w:rsidRPr="00860573">
              <w:rPr>
                <w:rFonts w:cs="Arial"/>
                <w:bCs/>
                <w:sz w:val="20"/>
                <w:szCs w:val="20"/>
              </w:rPr>
              <w:t>1</w:t>
            </w:r>
            <w:r w:rsidR="00E3337E">
              <w:rPr>
                <w:rFonts w:cs="Arial"/>
                <w:bCs/>
                <w:sz w:val="20"/>
                <w:szCs w:val="20"/>
              </w:rPr>
              <w:t>.</w:t>
            </w:r>
            <w:r w:rsidRPr="00860573">
              <w:rPr>
                <w:rFonts w:cs="Arial"/>
                <w:bCs/>
                <w:sz w:val="20"/>
                <w:szCs w:val="20"/>
              </w:rPr>
              <w:t>575</w:t>
            </w:r>
          </w:p>
        </w:tc>
      </w:tr>
      <w:tr w:rsidR="002E45FC" w:rsidRPr="009E684A" w14:paraId="5CFBCBC7" w14:textId="77777777" w:rsidTr="0044753E">
        <w:trPr>
          <w:trHeight w:val="20"/>
          <w:jc w:val="center"/>
        </w:trPr>
        <w:tc>
          <w:tcPr>
            <w:tcW w:w="2877" w:type="pct"/>
            <w:tcBorders>
              <w:top w:val="single" w:sz="4" w:space="0" w:color="auto"/>
              <w:left w:val="single" w:sz="4" w:space="0" w:color="auto"/>
              <w:bottom w:val="single" w:sz="4" w:space="0" w:color="auto"/>
              <w:right w:val="single" w:sz="4" w:space="0" w:color="auto"/>
            </w:tcBorders>
            <w:vAlign w:val="center"/>
            <w:hideMark/>
          </w:tcPr>
          <w:p w14:paraId="4F09BE1C" w14:textId="77777777" w:rsidR="002E45FC" w:rsidRPr="00860573" w:rsidRDefault="002E45FC" w:rsidP="00860573">
            <w:pPr>
              <w:spacing w:before="40" w:after="40" w:line="240" w:lineRule="auto"/>
              <w:rPr>
                <w:rFonts w:cs="Arial"/>
                <w:bCs/>
                <w:sz w:val="20"/>
                <w:szCs w:val="20"/>
              </w:rPr>
            </w:pPr>
            <w:r w:rsidRPr="00860573">
              <w:rPr>
                <w:rFonts w:cs="Arial"/>
                <w:bCs/>
                <w:sz w:val="20"/>
                <w:szCs w:val="20"/>
              </w:rPr>
              <w:t>Personal con contrato de servicios</w:t>
            </w:r>
          </w:p>
        </w:tc>
        <w:tc>
          <w:tcPr>
            <w:tcW w:w="1004" w:type="pct"/>
            <w:tcBorders>
              <w:top w:val="single" w:sz="4" w:space="0" w:color="auto"/>
              <w:left w:val="single" w:sz="4" w:space="0" w:color="auto"/>
              <w:bottom w:val="single" w:sz="4" w:space="0" w:color="auto"/>
              <w:right w:val="single" w:sz="4" w:space="0" w:color="auto"/>
            </w:tcBorders>
            <w:noWrap/>
            <w:vAlign w:val="center"/>
            <w:hideMark/>
          </w:tcPr>
          <w:p w14:paraId="43CF28F0" w14:textId="300A173C" w:rsidR="002E45FC" w:rsidRPr="00860573" w:rsidRDefault="002E45FC" w:rsidP="00860573">
            <w:pPr>
              <w:spacing w:before="40" w:after="40" w:line="240" w:lineRule="auto"/>
              <w:jc w:val="center"/>
              <w:rPr>
                <w:rFonts w:cs="Arial"/>
                <w:bCs/>
                <w:sz w:val="20"/>
                <w:szCs w:val="20"/>
              </w:rPr>
            </w:pPr>
            <w:r w:rsidRPr="00860573">
              <w:rPr>
                <w:rFonts w:cstheme="minorHAnsi"/>
                <w:sz w:val="20"/>
                <w:szCs w:val="20"/>
              </w:rPr>
              <w:t>3</w:t>
            </w:r>
          </w:p>
        </w:tc>
        <w:tc>
          <w:tcPr>
            <w:tcW w:w="1119" w:type="pct"/>
            <w:tcBorders>
              <w:top w:val="single" w:sz="4" w:space="0" w:color="auto"/>
              <w:left w:val="single" w:sz="4" w:space="0" w:color="auto"/>
              <w:bottom w:val="single" w:sz="4" w:space="0" w:color="auto"/>
              <w:right w:val="single" w:sz="4" w:space="0" w:color="auto"/>
            </w:tcBorders>
            <w:vAlign w:val="center"/>
            <w:hideMark/>
          </w:tcPr>
          <w:p w14:paraId="7D62672F" w14:textId="005ED180" w:rsidR="002E45FC" w:rsidRPr="00860573" w:rsidRDefault="002E45FC" w:rsidP="00860573">
            <w:pPr>
              <w:spacing w:before="40" w:after="40" w:line="240" w:lineRule="auto"/>
              <w:jc w:val="center"/>
              <w:rPr>
                <w:rFonts w:cs="Arial"/>
                <w:bCs/>
                <w:sz w:val="20"/>
                <w:szCs w:val="20"/>
              </w:rPr>
            </w:pPr>
            <w:r w:rsidRPr="00860573">
              <w:rPr>
                <w:rFonts w:cstheme="minorHAnsi"/>
                <w:sz w:val="20"/>
                <w:szCs w:val="20"/>
              </w:rPr>
              <w:t>90</w:t>
            </w:r>
          </w:p>
        </w:tc>
      </w:tr>
      <w:tr w:rsidR="002E45FC" w:rsidRPr="009E684A" w14:paraId="51F3916D" w14:textId="77777777" w:rsidTr="0044753E">
        <w:trPr>
          <w:trHeight w:val="20"/>
          <w:jc w:val="center"/>
        </w:trPr>
        <w:tc>
          <w:tcPr>
            <w:tcW w:w="2877" w:type="pct"/>
            <w:tcBorders>
              <w:top w:val="single" w:sz="4" w:space="0" w:color="auto"/>
              <w:left w:val="single" w:sz="4" w:space="0" w:color="auto"/>
              <w:bottom w:val="single" w:sz="4" w:space="0" w:color="auto"/>
              <w:right w:val="single" w:sz="4" w:space="0" w:color="auto"/>
            </w:tcBorders>
            <w:noWrap/>
            <w:vAlign w:val="center"/>
            <w:hideMark/>
          </w:tcPr>
          <w:p w14:paraId="42C586EE" w14:textId="77777777" w:rsidR="002E45FC" w:rsidRPr="00860573" w:rsidRDefault="002E45FC" w:rsidP="00860573">
            <w:pPr>
              <w:spacing w:before="40" w:after="40" w:line="240" w:lineRule="auto"/>
              <w:rPr>
                <w:rFonts w:cs="Arial"/>
                <w:bCs/>
                <w:sz w:val="20"/>
                <w:szCs w:val="20"/>
              </w:rPr>
            </w:pPr>
            <w:r w:rsidRPr="00860573">
              <w:rPr>
                <w:rFonts w:cs="Arial"/>
                <w:bCs/>
                <w:sz w:val="20"/>
                <w:szCs w:val="20"/>
              </w:rPr>
              <w:t>Personal voluntario</w:t>
            </w:r>
          </w:p>
        </w:tc>
        <w:tc>
          <w:tcPr>
            <w:tcW w:w="1004" w:type="pct"/>
            <w:tcBorders>
              <w:top w:val="single" w:sz="4" w:space="0" w:color="auto"/>
              <w:left w:val="single" w:sz="4" w:space="0" w:color="auto"/>
              <w:bottom w:val="single" w:sz="4" w:space="0" w:color="auto"/>
              <w:right w:val="single" w:sz="4" w:space="0" w:color="auto"/>
            </w:tcBorders>
            <w:noWrap/>
            <w:vAlign w:val="center"/>
            <w:hideMark/>
          </w:tcPr>
          <w:p w14:paraId="2ED6390B" w14:textId="694E311D" w:rsidR="002E45FC" w:rsidRPr="00860573" w:rsidRDefault="002E45FC" w:rsidP="00860573">
            <w:pPr>
              <w:spacing w:before="40" w:after="40" w:line="240" w:lineRule="auto"/>
              <w:jc w:val="center"/>
              <w:rPr>
                <w:rFonts w:cs="Arial"/>
                <w:bCs/>
                <w:sz w:val="20"/>
                <w:szCs w:val="20"/>
              </w:rPr>
            </w:pPr>
            <w:r w:rsidRPr="00860573">
              <w:rPr>
                <w:rFonts w:cstheme="minorHAnsi"/>
                <w:sz w:val="20"/>
                <w:szCs w:val="20"/>
              </w:rPr>
              <w:t>0</w:t>
            </w:r>
          </w:p>
        </w:tc>
        <w:tc>
          <w:tcPr>
            <w:tcW w:w="1119" w:type="pct"/>
            <w:tcBorders>
              <w:top w:val="single" w:sz="4" w:space="0" w:color="auto"/>
              <w:left w:val="single" w:sz="4" w:space="0" w:color="auto"/>
              <w:bottom w:val="single" w:sz="4" w:space="0" w:color="auto"/>
              <w:right w:val="single" w:sz="4" w:space="0" w:color="auto"/>
            </w:tcBorders>
            <w:vAlign w:val="center"/>
            <w:hideMark/>
          </w:tcPr>
          <w:p w14:paraId="6B573A01" w14:textId="472124AC" w:rsidR="002E45FC" w:rsidRPr="00860573" w:rsidRDefault="002E45FC" w:rsidP="00860573">
            <w:pPr>
              <w:spacing w:before="40" w:after="40" w:line="240" w:lineRule="auto"/>
              <w:jc w:val="center"/>
              <w:rPr>
                <w:rFonts w:cs="Arial"/>
                <w:bCs/>
                <w:sz w:val="20"/>
                <w:szCs w:val="20"/>
              </w:rPr>
            </w:pPr>
          </w:p>
        </w:tc>
      </w:tr>
    </w:tbl>
    <w:p w14:paraId="081EF1A5" w14:textId="77777777" w:rsidR="009E684A" w:rsidRPr="009E684A" w:rsidRDefault="009E684A" w:rsidP="009E684A">
      <w:pPr>
        <w:spacing w:after="0" w:line="240" w:lineRule="auto"/>
        <w:rPr>
          <w:rFonts w:cs="Arial"/>
          <w:b/>
          <w:sz w:val="20"/>
          <w:szCs w:val="20"/>
        </w:rPr>
      </w:pPr>
    </w:p>
    <w:p w14:paraId="262901C3" w14:textId="6F8F42B4" w:rsidR="009E684A" w:rsidRPr="00EC5813" w:rsidRDefault="009E684A" w:rsidP="0044753E">
      <w:pPr>
        <w:spacing w:before="240" w:after="0" w:line="240" w:lineRule="auto"/>
        <w:rPr>
          <w:rFonts w:cs="Arial"/>
          <w:b/>
          <w:color w:val="17365D" w:themeColor="text2" w:themeShade="BF"/>
          <w:sz w:val="20"/>
          <w:szCs w:val="20"/>
        </w:rPr>
      </w:pPr>
      <w:r w:rsidRPr="00EC5813">
        <w:rPr>
          <w:rFonts w:cs="Arial"/>
          <w:b/>
          <w:color w:val="17365D" w:themeColor="text2" w:themeShade="BF"/>
          <w:sz w:val="20"/>
          <w:szCs w:val="20"/>
        </w:rPr>
        <w:t>C. Beneficiarios y/o usuarios de la actividad</w:t>
      </w:r>
      <w:r w:rsidR="00EC5813">
        <w:rPr>
          <w:rFonts w:cs="Arial"/>
          <w:b/>
          <w:color w:val="17365D" w:themeColor="text2" w:themeShade="BF"/>
          <w:sz w:val="20"/>
          <w:szCs w:val="20"/>
        </w:rPr>
        <w:t>:</w:t>
      </w:r>
    </w:p>
    <w:p w14:paraId="5DFB40F4" w14:textId="77777777" w:rsidR="009E684A" w:rsidRPr="00CE2314" w:rsidRDefault="009E684A" w:rsidP="009E684A">
      <w:pPr>
        <w:spacing w:after="0" w:line="240" w:lineRule="auto"/>
        <w:rPr>
          <w:rFonts w:cs="Arial"/>
          <w:b/>
          <w:color w:val="17365D" w:themeColor="text2" w:themeShade="BF"/>
        </w:rPr>
      </w:pP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47"/>
        <w:gridCol w:w="2475"/>
        <w:gridCol w:w="1989"/>
      </w:tblGrid>
      <w:tr w:rsidR="00CE2314" w:rsidRPr="00CE2314" w14:paraId="58FC3F37" w14:textId="77777777" w:rsidTr="00095BAF">
        <w:trPr>
          <w:trHeight w:val="253"/>
          <w:jc w:val="center"/>
        </w:trPr>
        <w:tc>
          <w:tcPr>
            <w:tcW w:w="2752"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E355FDF" w14:textId="77777777" w:rsidR="009E684A" w:rsidRPr="00CE2314" w:rsidRDefault="009E684A" w:rsidP="00CE2314">
            <w:pPr>
              <w:spacing w:after="0" w:line="240" w:lineRule="auto"/>
              <w:jc w:val="center"/>
              <w:rPr>
                <w:rFonts w:cs="Arial"/>
                <w:b/>
                <w:color w:val="17365D" w:themeColor="text2" w:themeShade="BF"/>
                <w:sz w:val="20"/>
                <w:szCs w:val="20"/>
              </w:rPr>
            </w:pPr>
            <w:r w:rsidRPr="00CE2314">
              <w:rPr>
                <w:rFonts w:cs="Arial"/>
                <w:b/>
                <w:color w:val="17365D" w:themeColor="text2" w:themeShade="BF"/>
                <w:sz w:val="20"/>
                <w:szCs w:val="20"/>
              </w:rPr>
              <w:t>Beneficiarios y/o usuarios</w:t>
            </w:r>
          </w:p>
        </w:tc>
        <w:tc>
          <w:tcPr>
            <w:tcW w:w="750"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0ABB32C" w14:textId="77777777" w:rsidR="009E684A" w:rsidRPr="00CE2314" w:rsidRDefault="009E684A" w:rsidP="00CE2314">
            <w:pPr>
              <w:spacing w:after="0" w:line="240" w:lineRule="auto"/>
              <w:jc w:val="center"/>
              <w:rPr>
                <w:rFonts w:cs="Arial"/>
                <w:b/>
                <w:color w:val="17365D" w:themeColor="text2" w:themeShade="BF"/>
                <w:sz w:val="20"/>
                <w:szCs w:val="20"/>
              </w:rPr>
            </w:pPr>
            <w:r w:rsidRPr="00CE2314">
              <w:rPr>
                <w:rFonts w:cs="Arial"/>
                <w:b/>
                <w:color w:val="17365D" w:themeColor="text2" w:themeShade="BF"/>
                <w:sz w:val="20"/>
                <w:szCs w:val="20"/>
              </w:rPr>
              <w:t>Número</w:t>
            </w:r>
          </w:p>
        </w:tc>
        <w:tc>
          <w:tcPr>
            <w:tcW w:w="1498"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6056B90" w14:textId="47E86300" w:rsidR="009E684A" w:rsidRPr="00CE2314" w:rsidRDefault="009E684A" w:rsidP="00CE2314">
            <w:pPr>
              <w:spacing w:after="0" w:line="240" w:lineRule="auto"/>
              <w:jc w:val="center"/>
              <w:rPr>
                <w:rFonts w:cs="Arial"/>
                <w:b/>
                <w:color w:val="17365D" w:themeColor="text2" w:themeShade="BF"/>
                <w:sz w:val="20"/>
                <w:szCs w:val="20"/>
              </w:rPr>
            </w:pPr>
            <w:r w:rsidRPr="00CE2314">
              <w:rPr>
                <w:rFonts w:cs="Arial"/>
                <w:b/>
                <w:color w:val="17365D" w:themeColor="text2" w:themeShade="BF"/>
                <w:sz w:val="20"/>
                <w:szCs w:val="20"/>
              </w:rPr>
              <w:t>Indeterminado</w:t>
            </w:r>
          </w:p>
        </w:tc>
      </w:tr>
      <w:tr w:rsidR="009E684A" w:rsidRPr="009E684A" w14:paraId="44CD6983" w14:textId="77777777" w:rsidTr="00095BAF">
        <w:trPr>
          <w:trHeight w:val="253"/>
          <w:jc w:val="center"/>
        </w:trPr>
        <w:tc>
          <w:tcPr>
            <w:tcW w:w="2752"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011FAE5" w14:textId="77777777" w:rsidR="009E684A" w:rsidRPr="009E684A" w:rsidRDefault="009E684A" w:rsidP="009E684A">
            <w:pPr>
              <w:spacing w:after="0" w:line="240" w:lineRule="auto"/>
              <w:rPr>
                <w:rFonts w:cs="Arial"/>
                <w:b/>
                <w:sz w:val="20"/>
                <w:szCs w:val="20"/>
              </w:rPr>
            </w:pPr>
          </w:p>
        </w:tc>
        <w:tc>
          <w:tcPr>
            <w:tcW w:w="750"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CD2FBD5" w14:textId="77777777" w:rsidR="009E684A" w:rsidRPr="009E684A" w:rsidRDefault="009E684A" w:rsidP="009E684A">
            <w:pPr>
              <w:spacing w:after="0" w:line="240" w:lineRule="auto"/>
              <w:rPr>
                <w:rFonts w:cs="Arial"/>
                <w:b/>
                <w:sz w:val="20"/>
                <w:szCs w:val="20"/>
              </w:rPr>
            </w:pPr>
          </w:p>
        </w:tc>
        <w:tc>
          <w:tcPr>
            <w:tcW w:w="1498" w:type="pct"/>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3EFA6" w14:textId="77777777" w:rsidR="009E684A" w:rsidRPr="009E684A" w:rsidRDefault="009E684A" w:rsidP="009E684A">
            <w:pPr>
              <w:spacing w:after="0" w:line="240" w:lineRule="auto"/>
              <w:rPr>
                <w:rFonts w:cs="Arial"/>
                <w:b/>
                <w:sz w:val="20"/>
                <w:szCs w:val="20"/>
              </w:rPr>
            </w:pPr>
          </w:p>
        </w:tc>
      </w:tr>
      <w:tr w:rsidR="009E684A" w:rsidRPr="009E684A" w14:paraId="0E3449B2" w14:textId="77777777" w:rsidTr="00095BAF">
        <w:trPr>
          <w:trHeight w:val="20"/>
          <w:jc w:val="center"/>
        </w:trPr>
        <w:tc>
          <w:tcPr>
            <w:tcW w:w="2752" w:type="pct"/>
            <w:tcBorders>
              <w:top w:val="single" w:sz="4" w:space="0" w:color="auto"/>
              <w:left w:val="single" w:sz="4" w:space="0" w:color="auto"/>
              <w:bottom w:val="single" w:sz="4" w:space="0" w:color="auto"/>
              <w:right w:val="single" w:sz="4" w:space="0" w:color="auto"/>
            </w:tcBorders>
            <w:noWrap/>
            <w:vAlign w:val="center"/>
            <w:hideMark/>
          </w:tcPr>
          <w:p w14:paraId="1755A454" w14:textId="77777777" w:rsidR="009E684A" w:rsidRPr="009E684A" w:rsidRDefault="009E684A" w:rsidP="009F28F8">
            <w:pPr>
              <w:spacing w:after="0"/>
              <w:rPr>
                <w:rFonts w:cs="Arial"/>
                <w:bCs/>
                <w:sz w:val="20"/>
                <w:szCs w:val="20"/>
              </w:rPr>
            </w:pPr>
            <w:r w:rsidRPr="009E684A">
              <w:rPr>
                <w:rFonts w:cs="Arial"/>
                <w:bCs/>
                <w:sz w:val="20"/>
                <w:szCs w:val="20"/>
                <w:lang w:val="es-ES_tradnl"/>
              </w:rPr>
              <w:t>Personas físicas</w:t>
            </w:r>
          </w:p>
        </w:tc>
        <w:tc>
          <w:tcPr>
            <w:tcW w:w="750" w:type="pct"/>
            <w:tcBorders>
              <w:top w:val="single" w:sz="4" w:space="0" w:color="auto"/>
              <w:left w:val="single" w:sz="4" w:space="0" w:color="auto"/>
              <w:bottom w:val="single" w:sz="4" w:space="0" w:color="auto"/>
              <w:right w:val="single" w:sz="4" w:space="0" w:color="auto"/>
            </w:tcBorders>
            <w:noWrap/>
            <w:vAlign w:val="center"/>
            <w:hideMark/>
          </w:tcPr>
          <w:p w14:paraId="7F8F83E5" w14:textId="77777777" w:rsidR="002E45FC" w:rsidRPr="00587228" w:rsidRDefault="002E45FC" w:rsidP="009F28F8">
            <w:pPr>
              <w:spacing w:after="0"/>
              <w:ind w:left="-12" w:firstLine="12"/>
              <w:jc w:val="center"/>
              <w:rPr>
                <w:rFonts w:cstheme="minorHAnsi"/>
                <w:bCs/>
              </w:rPr>
            </w:pPr>
            <w:r w:rsidRPr="00587228">
              <w:rPr>
                <w:rFonts w:cstheme="minorHAnsi"/>
                <w:bCs/>
              </w:rPr>
              <w:t>70</w:t>
            </w:r>
          </w:p>
          <w:p w14:paraId="4B8DE6E8" w14:textId="3FC3E685" w:rsidR="009E684A" w:rsidRPr="009E684A" w:rsidRDefault="002E45FC" w:rsidP="009F28F8">
            <w:pPr>
              <w:spacing w:after="0"/>
              <w:rPr>
                <w:rFonts w:cs="Arial"/>
                <w:bCs/>
                <w:sz w:val="20"/>
                <w:szCs w:val="20"/>
              </w:rPr>
            </w:pPr>
            <w:r w:rsidRPr="00587228">
              <w:rPr>
                <w:rFonts w:cstheme="minorHAnsi"/>
                <w:bCs/>
                <w:sz w:val="20"/>
                <w:szCs w:val="20"/>
              </w:rPr>
              <w:t>(Personas desempleadas)</w:t>
            </w:r>
          </w:p>
        </w:tc>
        <w:tc>
          <w:tcPr>
            <w:tcW w:w="1498" w:type="pct"/>
            <w:tcBorders>
              <w:top w:val="single" w:sz="4" w:space="0" w:color="auto"/>
              <w:left w:val="single" w:sz="4" w:space="0" w:color="auto"/>
              <w:bottom w:val="single" w:sz="4" w:space="0" w:color="auto"/>
              <w:right w:val="single" w:sz="4" w:space="0" w:color="auto"/>
            </w:tcBorders>
            <w:vAlign w:val="center"/>
            <w:hideMark/>
          </w:tcPr>
          <w:p w14:paraId="1DE03B8F" w14:textId="11BEBA48" w:rsidR="009E684A" w:rsidRPr="009E684A" w:rsidRDefault="009E684A" w:rsidP="009F28F8">
            <w:pPr>
              <w:spacing w:after="0"/>
              <w:rPr>
                <w:rFonts w:cs="Arial"/>
                <w:bCs/>
                <w:sz w:val="20"/>
                <w:szCs w:val="20"/>
              </w:rPr>
            </w:pPr>
          </w:p>
        </w:tc>
      </w:tr>
      <w:tr w:rsidR="009E684A" w:rsidRPr="009E684A" w14:paraId="680E831B" w14:textId="77777777" w:rsidTr="00095BAF">
        <w:trPr>
          <w:trHeight w:val="403"/>
          <w:jc w:val="center"/>
        </w:trPr>
        <w:tc>
          <w:tcPr>
            <w:tcW w:w="2752" w:type="pct"/>
            <w:tcBorders>
              <w:top w:val="single" w:sz="4" w:space="0" w:color="auto"/>
              <w:left w:val="single" w:sz="4" w:space="0" w:color="auto"/>
              <w:bottom w:val="single" w:sz="4" w:space="0" w:color="auto"/>
              <w:right w:val="single" w:sz="4" w:space="0" w:color="auto"/>
            </w:tcBorders>
            <w:vAlign w:val="center"/>
            <w:hideMark/>
          </w:tcPr>
          <w:p w14:paraId="06FBD9FB" w14:textId="77777777" w:rsidR="009E684A" w:rsidRPr="009E684A" w:rsidRDefault="009E684A" w:rsidP="009F28F8">
            <w:pPr>
              <w:spacing w:after="0"/>
              <w:rPr>
                <w:rFonts w:cs="Arial"/>
                <w:bCs/>
                <w:sz w:val="20"/>
                <w:szCs w:val="20"/>
              </w:rPr>
            </w:pPr>
            <w:r w:rsidRPr="009E684A">
              <w:rPr>
                <w:rFonts w:cs="Arial"/>
                <w:bCs/>
                <w:sz w:val="20"/>
                <w:szCs w:val="20"/>
                <w:lang w:val="es-ES_tradnl"/>
              </w:rPr>
              <w:t>Personas jurídicas</w:t>
            </w:r>
          </w:p>
        </w:tc>
        <w:tc>
          <w:tcPr>
            <w:tcW w:w="750" w:type="pct"/>
            <w:tcBorders>
              <w:top w:val="single" w:sz="4" w:space="0" w:color="auto"/>
              <w:left w:val="single" w:sz="4" w:space="0" w:color="auto"/>
              <w:bottom w:val="single" w:sz="4" w:space="0" w:color="auto"/>
              <w:right w:val="single" w:sz="4" w:space="0" w:color="auto"/>
            </w:tcBorders>
            <w:noWrap/>
            <w:vAlign w:val="center"/>
          </w:tcPr>
          <w:p w14:paraId="06E61B06" w14:textId="77777777" w:rsidR="009E684A" w:rsidRPr="009E684A" w:rsidRDefault="009E684A" w:rsidP="009F28F8">
            <w:pPr>
              <w:spacing w:after="0"/>
              <w:rPr>
                <w:rFonts w:cs="Arial"/>
                <w:bCs/>
                <w:sz w:val="20"/>
                <w:szCs w:val="20"/>
              </w:rPr>
            </w:pPr>
          </w:p>
        </w:tc>
        <w:tc>
          <w:tcPr>
            <w:tcW w:w="1498" w:type="pct"/>
            <w:tcBorders>
              <w:top w:val="single" w:sz="4" w:space="0" w:color="auto"/>
              <w:left w:val="single" w:sz="4" w:space="0" w:color="auto"/>
              <w:bottom w:val="single" w:sz="4" w:space="0" w:color="auto"/>
              <w:right w:val="single" w:sz="4" w:space="0" w:color="auto"/>
            </w:tcBorders>
            <w:vAlign w:val="center"/>
          </w:tcPr>
          <w:p w14:paraId="44A7686E" w14:textId="77777777" w:rsidR="009E684A" w:rsidRPr="009E684A" w:rsidRDefault="009E684A" w:rsidP="009F28F8">
            <w:pPr>
              <w:spacing w:after="0"/>
              <w:rPr>
                <w:rFonts w:cs="Arial"/>
                <w:bCs/>
                <w:sz w:val="20"/>
                <w:szCs w:val="20"/>
              </w:rPr>
            </w:pPr>
          </w:p>
        </w:tc>
      </w:tr>
    </w:tbl>
    <w:p w14:paraId="0FC89647" w14:textId="77777777" w:rsidR="009E684A" w:rsidRPr="009E684A" w:rsidRDefault="009E684A" w:rsidP="009E684A">
      <w:pPr>
        <w:spacing w:after="0" w:line="240" w:lineRule="auto"/>
        <w:rPr>
          <w:rFonts w:cs="Arial"/>
          <w:b/>
          <w:sz w:val="20"/>
          <w:szCs w:val="20"/>
        </w:rPr>
      </w:pPr>
    </w:p>
    <w:p w14:paraId="08EB7EA5" w14:textId="77777777" w:rsidR="002E45FC" w:rsidRDefault="002E45FC">
      <w:pPr>
        <w:spacing w:after="0" w:line="240" w:lineRule="auto"/>
        <w:rPr>
          <w:rFonts w:cs="Arial"/>
          <w:b/>
          <w:color w:val="17365D" w:themeColor="text2" w:themeShade="BF"/>
          <w:sz w:val="20"/>
          <w:szCs w:val="20"/>
        </w:rPr>
      </w:pPr>
      <w:r>
        <w:rPr>
          <w:rFonts w:cs="Arial"/>
          <w:b/>
          <w:color w:val="17365D" w:themeColor="text2" w:themeShade="BF"/>
          <w:sz w:val="20"/>
          <w:szCs w:val="20"/>
        </w:rPr>
        <w:br w:type="page"/>
      </w:r>
    </w:p>
    <w:p w14:paraId="5B7EF4E7" w14:textId="45B9EDFB" w:rsidR="009E684A" w:rsidRDefault="009E684A" w:rsidP="009E684A">
      <w:pPr>
        <w:spacing w:after="0" w:line="240" w:lineRule="auto"/>
        <w:rPr>
          <w:rFonts w:cs="Arial"/>
          <w:b/>
          <w:color w:val="17365D" w:themeColor="text2" w:themeShade="BF"/>
        </w:rPr>
      </w:pPr>
      <w:r w:rsidRPr="00EC5813">
        <w:rPr>
          <w:rFonts w:cs="Arial"/>
          <w:b/>
          <w:color w:val="17365D" w:themeColor="text2" w:themeShade="BF"/>
          <w:sz w:val="20"/>
          <w:szCs w:val="20"/>
        </w:rPr>
        <w:lastRenderedPageBreak/>
        <w:t>D. Objetivos e indicadores de la realización de la actividad</w:t>
      </w:r>
      <w:r w:rsidR="00EC5813">
        <w:rPr>
          <w:rFonts w:cs="Arial"/>
          <w:b/>
          <w:color w:val="17365D" w:themeColor="text2" w:themeShade="BF"/>
        </w:rPr>
        <w:t>:</w:t>
      </w:r>
    </w:p>
    <w:p w14:paraId="57DFE476" w14:textId="77777777" w:rsidR="00EC5813" w:rsidRPr="00CE2314" w:rsidRDefault="00EC5813" w:rsidP="009E684A">
      <w:pPr>
        <w:spacing w:after="0" w:line="240" w:lineRule="auto"/>
        <w:rPr>
          <w:rFonts w:cs="Arial"/>
          <w:b/>
          <w:color w:val="17365D" w:themeColor="text2" w:themeShade="BF"/>
        </w:rPr>
      </w:pPr>
    </w:p>
    <w:tbl>
      <w:tblPr>
        <w:tblpPr w:leftFromText="141" w:rightFromText="141" w:bottomFromText="160" w:vertAnchor="text" w:horzAnchor="margin" w:tblpX="137" w:tblpY="26"/>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9"/>
        <w:gridCol w:w="2389"/>
        <w:gridCol w:w="2126"/>
      </w:tblGrid>
      <w:tr w:rsidR="00CE2314" w:rsidRPr="00CE2314" w14:paraId="4CF2A4B0" w14:textId="77777777" w:rsidTr="00807736">
        <w:trPr>
          <w:trHeight w:val="592"/>
        </w:trPr>
        <w:tc>
          <w:tcPr>
            <w:tcW w:w="426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vAlign w:val="center"/>
            <w:hideMark/>
          </w:tcPr>
          <w:p w14:paraId="4E306FD1" w14:textId="77777777" w:rsidR="009E684A" w:rsidRPr="00CE2314" w:rsidRDefault="009E684A" w:rsidP="00807736">
            <w:pPr>
              <w:spacing w:after="0" w:line="240" w:lineRule="auto"/>
              <w:jc w:val="center"/>
              <w:rPr>
                <w:rFonts w:cs="Arial"/>
                <w:b/>
                <w:bCs/>
                <w:iCs/>
                <w:color w:val="17365D" w:themeColor="text2" w:themeShade="BF"/>
                <w:sz w:val="20"/>
                <w:szCs w:val="20"/>
              </w:rPr>
            </w:pPr>
            <w:r w:rsidRPr="00CE2314">
              <w:rPr>
                <w:rFonts w:cs="Arial"/>
                <w:b/>
                <w:bCs/>
                <w:iCs/>
                <w:color w:val="17365D" w:themeColor="text2" w:themeShade="BF"/>
                <w:sz w:val="20"/>
                <w:szCs w:val="20"/>
              </w:rPr>
              <w:t>Objetivo</w:t>
            </w:r>
          </w:p>
        </w:tc>
        <w:tc>
          <w:tcPr>
            <w:tcW w:w="238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vAlign w:val="center"/>
            <w:hideMark/>
          </w:tcPr>
          <w:p w14:paraId="333E8031" w14:textId="77777777" w:rsidR="009E684A" w:rsidRPr="00CE2314" w:rsidRDefault="009E684A" w:rsidP="00807736">
            <w:pPr>
              <w:spacing w:after="0" w:line="240" w:lineRule="auto"/>
              <w:jc w:val="center"/>
              <w:rPr>
                <w:rFonts w:cs="Arial"/>
                <w:b/>
                <w:bCs/>
                <w:iCs/>
                <w:color w:val="17365D" w:themeColor="text2" w:themeShade="BF"/>
                <w:sz w:val="20"/>
                <w:szCs w:val="20"/>
              </w:rPr>
            </w:pPr>
            <w:r w:rsidRPr="00CE2314">
              <w:rPr>
                <w:rFonts w:cs="Arial"/>
                <w:b/>
                <w:bCs/>
                <w:iCs/>
                <w:color w:val="17365D" w:themeColor="text2" w:themeShade="BF"/>
                <w:sz w:val="20"/>
                <w:szCs w:val="20"/>
              </w:rPr>
              <w:t>Indicadores</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vAlign w:val="center"/>
            <w:hideMark/>
          </w:tcPr>
          <w:p w14:paraId="7FC8946A" w14:textId="5E63C28A" w:rsidR="009E684A" w:rsidRPr="00CE2314" w:rsidRDefault="00516330" w:rsidP="00807736">
            <w:pPr>
              <w:spacing w:after="0" w:line="240" w:lineRule="auto"/>
              <w:jc w:val="center"/>
              <w:rPr>
                <w:rFonts w:cs="Arial"/>
                <w:b/>
                <w:bCs/>
                <w:iCs/>
                <w:color w:val="17365D" w:themeColor="text2" w:themeShade="BF"/>
                <w:sz w:val="20"/>
                <w:szCs w:val="20"/>
              </w:rPr>
            </w:pPr>
            <w:r>
              <w:rPr>
                <w:rFonts w:cs="Arial"/>
                <w:b/>
                <w:bCs/>
                <w:iCs/>
                <w:color w:val="17365D" w:themeColor="text2" w:themeShade="BF"/>
                <w:sz w:val="20"/>
                <w:szCs w:val="20"/>
              </w:rPr>
              <w:t>Cantidad</w:t>
            </w:r>
          </w:p>
        </w:tc>
      </w:tr>
      <w:tr w:rsidR="002E45FC" w:rsidRPr="009E684A" w14:paraId="567959E1" w14:textId="77777777" w:rsidTr="0044753E">
        <w:trPr>
          <w:trHeight w:val="949"/>
        </w:trPr>
        <w:tc>
          <w:tcPr>
            <w:tcW w:w="4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58E507" w14:textId="7402D31A" w:rsidR="002E45FC" w:rsidRPr="009F28F8" w:rsidRDefault="002E45FC" w:rsidP="00F6780E">
            <w:pPr>
              <w:pStyle w:val="Prrafodelista"/>
              <w:numPr>
                <w:ilvl w:val="0"/>
                <w:numId w:val="17"/>
              </w:numPr>
              <w:spacing w:after="0"/>
              <w:ind w:left="447"/>
              <w:rPr>
                <w:rFonts w:ascii="Arial" w:hAnsi="Arial" w:cs="Arial"/>
                <w:bCs/>
                <w:iCs/>
                <w:sz w:val="20"/>
                <w:szCs w:val="20"/>
              </w:rPr>
            </w:pPr>
            <w:r w:rsidRPr="009F28F8">
              <w:rPr>
                <w:rFonts w:ascii="Arial" w:hAnsi="Arial" w:cs="Arial"/>
                <w:bCs/>
                <w:iCs/>
                <w:sz w:val="20"/>
                <w:szCs w:val="20"/>
              </w:rPr>
              <w:t>Realizar actividades de orientación para el empleo.</w:t>
            </w: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D77856" w14:textId="0AC15401" w:rsidR="002E45FC" w:rsidRPr="00807736" w:rsidRDefault="002E45FC" w:rsidP="002E45FC">
            <w:pPr>
              <w:spacing w:after="0"/>
              <w:rPr>
                <w:rFonts w:cs="Arial"/>
                <w:bCs/>
                <w:sz w:val="20"/>
                <w:szCs w:val="20"/>
              </w:rPr>
            </w:pPr>
            <w:r w:rsidRPr="00807736">
              <w:rPr>
                <w:rFonts w:cstheme="minorHAnsi"/>
                <w:bCs/>
                <w:iCs/>
                <w:sz w:val="20"/>
                <w:szCs w:val="20"/>
              </w:rPr>
              <w:t>N.º de horas de atención realizadas</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CF5840" w14:textId="3080AB68" w:rsidR="002E45FC" w:rsidRPr="00807736" w:rsidRDefault="002E45FC" w:rsidP="0044753E">
            <w:pPr>
              <w:spacing w:after="0"/>
              <w:jc w:val="center"/>
              <w:rPr>
                <w:rFonts w:cs="Arial"/>
                <w:bCs/>
                <w:sz w:val="20"/>
                <w:szCs w:val="20"/>
              </w:rPr>
            </w:pPr>
            <w:r w:rsidRPr="00807736">
              <w:rPr>
                <w:rFonts w:cstheme="minorHAnsi"/>
                <w:iCs/>
                <w:sz w:val="20"/>
                <w:szCs w:val="20"/>
              </w:rPr>
              <w:t>1.500 h/año</w:t>
            </w:r>
          </w:p>
        </w:tc>
      </w:tr>
      <w:tr w:rsidR="002E45FC" w:rsidRPr="009E684A" w14:paraId="7BFC2555" w14:textId="77777777" w:rsidTr="0044753E">
        <w:trPr>
          <w:trHeight w:val="977"/>
        </w:trPr>
        <w:tc>
          <w:tcPr>
            <w:tcW w:w="4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91667C" w14:textId="533C8973" w:rsidR="002E45FC" w:rsidRPr="009F28F8" w:rsidRDefault="002E45FC" w:rsidP="00F6780E">
            <w:pPr>
              <w:pStyle w:val="Prrafodelista"/>
              <w:numPr>
                <w:ilvl w:val="0"/>
                <w:numId w:val="17"/>
              </w:numPr>
              <w:spacing w:after="0"/>
              <w:ind w:left="447"/>
              <w:rPr>
                <w:rFonts w:ascii="Arial" w:hAnsi="Arial" w:cs="Arial"/>
                <w:bCs/>
                <w:iCs/>
                <w:sz w:val="20"/>
                <w:szCs w:val="20"/>
              </w:rPr>
            </w:pPr>
            <w:r w:rsidRPr="009F28F8">
              <w:rPr>
                <w:rFonts w:ascii="Arial" w:hAnsi="Arial" w:cs="Arial"/>
                <w:bCs/>
                <w:sz w:val="20"/>
                <w:szCs w:val="20"/>
              </w:rPr>
              <w:t>Informar y asesorar a las empresas en materia de contratación; medidas de apoyo a la activación e inserción en la empresa.</w:t>
            </w: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1573D1" w14:textId="5471E45B" w:rsidR="002E45FC" w:rsidRPr="00807736" w:rsidRDefault="002E45FC" w:rsidP="002E45FC">
            <w:pPr>
              <w:spacing w:after="0"/>
              <w:rPr>
                <w:rFonts w:cs="Arial"/>
                <w:bCs/>
                <w:iCs/>
                <w:sz w:val="20"/>
                <w:szCs w:val="20"/>
              </w:rPr>
            </w:pPr>
            <w:r w:rsidRPr="00807736">
              <w:rPr>
                <w:rFonts w:cstheme="minorHAnsi"/>
                <w:bCs/>
                <w:iCs/>
                <w:sz w:val="20"/>
                <w:szCs w:val="20"/>
              </w:rPr>
              <w:t>N.º de horas de prospección realizadas.</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0911C9" w14:textId="30526042" w:rsidR="002E45FC" w:rsidRPr="00807736" w:rsidRDefault="002E45FC" w:rsidP="0044753E">
            <w:pPr>
              <w:spacing w:after="0"/>
              <w:jc w:val="center"/>
              <w:rPr>
                <w:rFonts w:cs="Arial"/>
                <w:bCs/>
                <w:iCs/>
                <w:sz w:val="20"/>
                <w:szCs w:val="20"/>
              </w:rPr>
            </w:pPr>
            <w:r w:rsidRPr="00807736">
              <w:rPr>
                <w:rFonts w:cstheme="minorHAnsi"/>
                <w:bCs/>
                <w:iCs/>
                <w:sz w:val="20"/>
                <w:szCs w:val="20"/>
              </w:rPr>
              <w:t>100 h/año</w:t>
            </w:r>
          </w:p>
        </w:tc>
      </w:tr>
      <w:tr w:rsidR="002E45FC" w:rsidRPr="009E684A" w14:paraId="3A46B4F9" w14:textId="77777777" w:rsidTr="0044753E">
        <w:trPr>
          <w:trHeight w:val="936"/>
        </w:trPr>
        <w:tc>
          <w:tcPr>
            <w:tcW w:w="42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CB419D" w14:textId="63439EB7" w:rsidR="002E45FC" w:rsidRPr="009F28F8" w:rsidRDefault="002E45FC" w:rsidP="00F6780E">
            <w:pPr>
              <w:pStyle w:val="Prrafodelista"/>
              <w:numPr>
                <w:ilvl w:val="0"/>
                <w:numId w:val="17"/>
              </w:numPr>
              <w:spacing w:after="0"/>
              <w:ind w:left="447"/>
              <w:rPr>
                <w:rFonts w:ascii="Arial" w:hAnsi="Arial" w:cs="Arial"/>
                <w:bCs/>
                <w:iCs/>
                <w:sz w:val="20"/>
                <w:szCs w:val="20"/>
              </w:rPr>
            </w:pPr>
            <w:r w:rsidRPr="009F28F8">
              <w:rPr>
                <w:rFonts w:ascii="Arial" w:hAnsi="Arial" w:cs="Arial"/>
                <w:bCs/>
                <w:iCs/>
                <w:sz w:val="20"/>
                <w:szCs w:val="20"/>
              </w:rPr>
              <w:t>Mejorar las competencias transversales y formación específica</w:t>
            </w:r>
          </w:p>
        </w:tc>
        <w:tc>
          <w:tcPr>
            <w:tcW w:w="23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A10D88" w14:textId="342CAB0C" w:rsidR="002E45FC" w:rsidRPr="00807736" w:rsidRDefault="002E45FC" w:rsidP="002E45FC">
            <w:pPr>
              <w:spacing w:after="0"/>
              <w:rPr>
                <w:rFonts w:cs="Arial"/>
                <w:bCs/>
                <w:iCs/>
                <w:sz w:val="20"/>
                <w:szCs w:val="20"/>
              </w:rPr>
            </w:pPr>
            <w:r w:rsidRPr="00807736">
              <w:rPr>
                <w:rFonts w:cstheme="minorHAnsi"/>
                <w:bCs/>
                <w:iCs/>
                <w:sz w:val="20"/>
                <w:szCs w:val="20"/>
              </w:rPr>
              <w:t>N.º de personas beneficiarias</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911104" w14:textId="30AAB9A9" w:rsidR="002E45FC" w:rsidRPr="00807736" w:rsidRDefault="002E45FC" w:rsidP="0044753E">
            <w:pPr>
              <w:spacing w:after="0"/>
              <w:jc w:val="center"/>
              <w:rPr>
                <w:rFonts w:cs="Arial"/>
                <w:bCs/>
                <w:iCs/>
                <w:sz w:val="20"/>
                <w:szCs w:val="20"/>
              </w:rPr>
            </w:pPr>
            <w:r w:rsidRPr="00807736">
              <w:rPr>
                <w:rFonts w:cstheme="minorHAnsi"/>
                <w:bCs/>
                <w:sz w:val="20"/>
                <w:szCs w:val="20"/>
              </w:rPr>
              <w:t>30</w:t>
            </w:r>
          </w:p>
        </w:tc>
      </w:tr>
    </w:tbl>
    <w:p w14:paraId="2E05FBA4" w14:textId="58D35765" w:rsidR="00EC5813" w:rsidRDefault="00EC5813" w:rsidP="00B63BA1">
      <w:pPr>
        <w:jc w:val="both"/>
        <w:rPr>
          <w:rFonts w:cs="Arial"/>
          <w:b/>
        </w:rPr>
      </w:pPr>
    </w:p>
    <w:p w14:paraId="36938F3B" w14:textId="3B4A5B4E" w:rsidR="0023088E" w:rsidRDefault="00EC5813" w:rsidP="002C28D4">
      <w:pPr>
        <w:spacing w:after="0" w:line="240" w:lineRule="auto"/>
        <w:rPr>
          <w:rFonts w:cs="Arial"/>
          <w:b/>
          <w:sz w:val="20"/>
          <w:szCs w:val="20"/>
        </w:rPr>
        <w:sectPr w:rsidR="0023088E" w:rsidSect="006E378F">
          <w:footerReference w:type="first" r:id="rId14"/>
          <w:pgSz w:w="11906" w:h="16838"/>
          <w:pgMar w:top="1843" w:right="1588" w:bottom="1701" w:left="1559" w:header="425" w:footer="407" w:gutter="0"/>
          <w:cols w:space="708"/>
          <w:titlePg/>
          <w:docGrid w:linePitch="360"/>
        </w:sectPr>
      </w:pPr>
      <w:r>
        <w:rPr>
          <w:rFonts w:cs="Arial"/>
          <w:b/>
        </w:rPr>
        <w:br w:type="page"/>
      </w:r>
    </w:p>
    <w:p w14:paraId="27D2959E" w14:textId="7B8F5A46" w:rsidR="00E4124E" w:rsidRPr="00414536" w:rsidRDefault="0022387F" w:rsidP="008411D2">
      <w:pPr>
        <w:pStyle w:val="Ttulo1"/>
        <w:rPr>
          <w:rStyle w:val="Ttulo2Car"/>
        </w:rPr>
      </w:pPr>
      <w:r w:rsidRPr="00414536">
        <w:rPr>
          <w:rStyle w:val="Ttulo2Car"/>
        </w:rPr>
        <w:lastRenderedPageBreak/>
        <w:t xml:space="preserve"> </w:t>
      </w:r>
      <w:bookmarkStart w:id="30" w:name="_Toc181168969"/>
      <w:r w:rsidR="009B0921" w:rsidRPr="00414536">
        <w:rPr>
          <w:rStyle w:val="Ttulo2Car"/>
        </w:rPr>
        <w:t>PREVISIÓN DE RECURSOS EC</w:t>
      </w:r>
      <w:r w:rsidR="0051237F" w:rsidRPr="00414536">
        <w:rPr>
          <w:rStyle w:val="Ttulo2Car"/>
        </w:rPr>
        <w:t>O</w:t>
      </w:r>
      <w:r w:rsidR="00E51E73" w:rsidRPr="00414536">
        <w:rPr>
          <w:rStyle w:val="Ttulo2Car"/>
        </w:rPr>
        <w:t xml:space="preserve">NÓMICOS A EMPLEAR </w:t>
      </w:r>
      <w:r w:rsidR="005B2C03" w:rsidRPr="00414536">
        <w:rPr>
          <w:rStyle w:val="Ttulo2Car"/>
        </w:rPr>
        <w:t xml:space="preserve">(GASTOS) </w:t>
      </w:r>
      <w:r w:rsidR="005E6DED" w:rsidRPr="00414536">
        <w:rPr>
          <w:rStyle w:val="Ttulo2Car"/>
        </w:rPr>
        <w:t>EN EL AÑO 202</w:t>
      </w:r>
      <w:r w:rsidR="009E684A" w:rsidRPr="00414536">
        <w:rPr>
          <w:rStyle w:val="Ttulo2Car"/>
        </w:rPr>
        <w:t>5</w:t>
      </w:r>
      <w:bookmarkEnd w:id="30"/>
      <w:r w:rsidR="00450832" w:rsidRPr="00414536">
        <w:rPr>
          <w:rStyle w:val="Ttulo2Car"/>
        </w:rPr>
        <w:t xml:space="preserve"> </w:t>
      </w:r>
    </w:p>
    <w:tbl>
      <w:tblPr>
        <w:tblW w:w="16369" w:type="dxa"/>
        <w:tblInd w:w="-1139" w:type="dxa"/>
        <w:tblCellMar>
          <w:left w:w="70" w:type="dxa"/>
          <w:right w:w="70" w:type="dxa"/>
        </w:tblCellMar>
        <w:tblLook w:val="04A0" w:firstRow="1" w:lastRow="0" w:firstColumn="1" w:lastColumn="0" w:noHBand="0" w:noVBand="1"/>
      </w:tblPr>
      <w:tblGrid>
        <w:gridCol w:w="2835"/>
        <w:gridCol w:w="1418"/>
        <w:gridCol w:w="1308"/>
        <w:gridCol w:w="1250"/>
        <w:gridCol w:w="1308"/>
        <w:gridCol w:w="1141"/>
        <w:gridCol w:w="1141"/>
        <w:gridCol w:w="1142"/>
        <w:gridCol w:w="1276"/>
        <w:gridCol w:w="1275"/>
        <w:gridCol w:w="1134"/>
        <w:gridCol w:w="1141"/>
      </w:tblGrid>
      <w:tr w:rsidR="00F64356" w:rsidRPr="00783319" w14:paraId="3CF7D87E" w14:textId="2621A601" w:rsidTr="00F64356">
        <w:trPr>
          <w:trHeight w:val="250"/>
        </w:trPr>
        <w:tc>
          <w:tcPr>
            <w:tcW w:w="2835" w:type="dxa"/>
            <w:vMerge w:val="restart"/>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076C02D0"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GASTOS / INVERSIONES</w:t>
            </w:r>
          </w:p>
        </w:tc>
        <w:tc>
          <w:tcPr>
            <w:tcW w:w="1418" w:type="dxa"/>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55B49FC8"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IMPORTE TOTAL</w:t>
            </w:r>
          </w:p>
        </w:tc>
        <w:tc>
          <w:tcPr>
            <w:tcW w:w="1308" w:type="dxa"/>
            <w:tcBorders>
              <w:top w:val="single" w:sz="4" w:space="0" w:color="auto"/>
              <w:left w:val="nil"/>
              <w:bottom w:val="nil"/>
              <w:right w:val="nil"/>
            </w:tcBorders>
            <w:shd w:val="clear" w:color="auto" w:fill="DBE5F1" w:themeFill="accent1" w:themeFillTint="33"/>
            <w:vAlign w:val="center"/>
            <w:hideMark/>
          </w:tcPr>
          <w:p w14:paraId="0D629AAB"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DIRECC, GEST.</w:t>
            </w:r>
          </w:p>
        </w:tc>
        <w:tc>
          <w:tcPr>
            <w:tcW w:w="1250" w:type="dxa"/>
            <w:tcBorders>
              <w:top w:val="single" w:sz="4" w:space="0" w:color="auto"/>
              <w:left w:val="single" w:sz="4" w:space="0" w:color="auto"/>
              <w:bottom w:val="nil"/>
              <w:right w:val="nil"/>
            </w:tcBorders>
            <w:shd w:val="clear" w:color="auto" w:fill="DBE5F1" w:themeFill="accent1" w:themeFillTint="33"/>
            <w:vAlign w:val="center"/>
            <w:hideMark/>
          </w:tcPr>
          <w:p w14:paraId="6F7DBD14"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 xml:space="preserve">APOYO </w:t>
            </w:r>
          </w:p>
          <w:p w14:paraId="2FD18383"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p>
          <w:p w14:paraId="3EBBF3A0"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 xml:space="preserve">AUTONOMÍA </w:t>
            </w:r>
          </w:p>
          <w:p w14:paraId="3DE63E09"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p>
          <w:p w14:paraId="5DEDCFBD" w14:textId="4B7E0DDA"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PERSONAL</w:t>
            </w:r>
          </w:p>
          <w:p w14:paraId="1AD451E3" w14:textId="611EE6F0"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p>
        </w:tc>
        <w:tc>
          <w:tcPr>
            <w:tcW w:w="1308" w:type="dxa"/>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5E563B0B"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CRRD</w:t>
            </w:r>
          </w:p>
        </w:tc>
        <w:tc>
          <w:tcPr>
            <w:tcW w:w="1141" w:type="dxa"/>
            <w:tcBorders>
              <w:top w:val="single" w:sz="4" w:space="0" w:color="auto"/>
              <w:left w:val="nil"/>
              <w:bottom w:val="nil"/>
              <w:right w:val="single" w:sz="4" w:space="0" w:color="auto"/>
            </w:tcBorders>
            <w:shd w:val="clear" w:color="auto" w:fill="DBE5F1" w:themeFill="accent1" w:themeFillTint="33"/>
            <w:vAlign w:val="center"/>
            <w:hideMark/>
          </w:tcPr>
          <w:p w14:paraId="2D23FD13"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 xml:space="preserve">SALUD </w:t>
            </w:r>
          </w:p>
        </w:tc>
        <w:tc>
          <w:tcPr>
            <w:tcW w:w="1141" w:type="dxa"/>
            <w:tcBorders>
              <w:top w:val="single" w:sz="4" w:space="0" w:color="auto"/>
              <w:left w:val="nil"/>
              <w:bottom w:val="nil"/>
              <w:right w:val="single" w:sz="4" w:space="0" w:color="auto"/>
            </w:tcBorders>
            <w:shd w:val="clear" w:color="auto" w:fill="DBE5F1" w:themeFill="accent1" w:themeFillTint="33"/>
            <w:vAlign w:val="center"/>
            <w:hideMark/>
          </w:tcPr>
          <w:p w14:paraId="58B080D7"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VIV. SUP.</w:t>
            </w:r>
          </w:p>
        </w:tc>
        <w:tc>
          <w:tcPr>
            <w:tcW w:w="1142" w:type="dxa"/>
            <w:tcBorders>
              <w:top w:val="single" w:sz="4" w:space="0" w:color="auto"/>
              <w:left w:val="nil"/>
              <w:bottom w:val="nil"/>
              <w:right w:val="single" w:sz="4" w:space="0" w:color="auto"/>
            </w:tcBorders>
            <w:shd w:val="clear" w:color="auto" w:fill="DBE5F1" w:themeFill="accent1" w:themeFillTint="33"/>
            <w:vAlign w:val="center"/>
            <w:hideMark/>
          </w:tcPr>
          <w:p w14:paraId="064BA821"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HOST.</w:t>
            </w:r>
          </w:p>
        </w:tc>
        <w:tc>
          <w:tcPr>
            <w:tcW w:w="1276" w:type="dxa"/>
            <w:tcBorders>
              <w:top w:val="single" w:sz="4" w:space="0" w:color="auto"/>
              <w:left w:val="nil"/>
              <w:bottom w:val="nil"/>
              <w:right w:val="single" w:sz="4" w:space="0" w:color="auto"/>
            </w:tcBorders>
            <w:shd w:val="clear" w:color="auto" w:fill="DBE5F1" w:themeFill="accent1" w:themeFillTint="33"/>
            <w:vAlign w:val="center"/>
            <w:hideMark/>
          </w:tcPr>
          <w:p w14:paraId="1F7D9C4F"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SOPORTE</w:t>
            </w:r>
          </w:p>
        </w:tc>
        <w:tc>
          <w:tcPr>
            <w:tcW w:w="1275" w:type="dxa"/>
            <w:tcBorders>
              <w:top w:val="single" w:sz="4" w:space="0" w:color="auto"/>
              <w:left w:val="nil"/>
              <w:bottom w:val="nil"/>
              <w:right w:val="single" w:sz="4" w:space="0" w:color="auto"/>
            </w:tcBorders>
            <w:shd w:val="clear" w:color="auto" w:fill="DBE5F1" w:themeFill="accent1" w:themeFillTint="33"/>
            <w:vAlign w:val="center"/>
            <w:hideMark/>
          </w:tcPr>
          <w:p w14:paraId="30E23D85"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FORMACIÓN</w:t>
            </w:r>
          </w:p>
        </w:tc>
        <w:tc>
          <w:tcPr>
            <w:tcW w:w="1134" w:type="dxa"/>
            <w:tcBorders>
              <w:top w:val="single" w:sz="4" w:space="0" w:color="auto"/>
              <w:left w:val="nil"/>
              <w:bottom w:val="nil"/>
              <w:right w:val="single" w:sz="4" w:space="0" w:color="auto"/>
            </w:tcBorders>
            <w:shd w:val="clear" w:color="auto" w:fill="DBE5F1" w:themeFill="accent1" w:themeFillTint="33"/>
            <w:vAlign w:val="center"/>
            <w:hideMark/>
          </w:tcPr>
          <w:p w14:paraId="725EE158" w14:textId="7B05BBF6"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 xml:space="preserve">AME </w:t>
            </w:r>
          </w:p>
        </w:tc>
        <w:tc>
          <w:tcPr>
            <w:tcW w:w="1141" w:type="dxa"/>
            <w:tcBorders>
              <w:top w:val="single" w:sz="4" w:space="0" w:color="auto"/>
              <w:left w:val="nil"/>
              <w:bottom w:val="nil"/>
              <w:right w:val="single" w:sz="4" w:space="0" w:color="auto"/>
            </w:tcBorders>
            <w:shd w:val="clear" w:color="auto" w:fill="DBE5F1" w:themeFill="accent1" w:themeFillTint="33"/>
          </w:tcPr>
          <w:p w14:paraId="3E79B532"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p>
          <w:p w14:paraId="6A4F25EC"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p>
          <w:p w14:paraId="18725339"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TALLER</w:t>
            </w:r>
          </w:p>
          <w:p w14:paraId="1E1258DF"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p>
          <w:p w14:paraId="73EA47AE" w14:textId="2400FC15"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DE</w:t>
            </w:r>
          </w:p>
        </w:tc>
      </w:tr>
      <w:tr w:rsidR="00F64356" w:rsidRPr="00783319" w14:paraId="69D3EF71" w14:textId="7DCCDDCF" w:rsidTr="00F64356">
        <w:trPr>
          <w:trHeight w:val="70"/>
        </w:trPr>
        <w:tc>
          <w:tcPr>
            <w:tcW w:w="2835" w:type="dxa"/>
            <w:vMerge/>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0B39266E" w14:textId="77777777" w:rsidR="00917F54" w:rsidRPr="00CE2314" w:rsidRDefault="00917F54" w:rsidP="00783319">
            <w:pPr>
              <w:spacing w:after="0" w:line="240" w:lineRule="auto"/>
              <w:rPr>
                <w:rFonts w:eastAsia="Times New Roman" w:cs="Arial"/>
                <w:b/>
                <w:bCs/>
                <w:color w:val="17365D" w:themeColor="text2" w:themeShade="BF"/>
                <w:sz w:val="18"/>
                <w:szCs w:val="18"/>
                <w:lang w:eastAsia="es-ES"/>
              </w:rPr>
            </w:pPr>
          </w:p>
        </w:tc>
        <w:tc>
          <w:tcPr>
            <w:tcW w:w="1418"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A83F678"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ACTIVIDADES</w:t>
            </w:r>
          </w:p>
        </w:tc>
        <w:tc>
          <w:tcPr>
            <w:tcW w:w="1308" w:type="dxa"/>
            <w:tcBorders>
              <w:top w:val="nil"/>
              <w:left w:val="nil"/>
              <w:bottom w:val="single" w:sz="4" w:space="0" w:color="auto"/>
              <w:right w:val="nil"/>
            </w:tcBorders>
            <w:shd w:val="clear" w:color="auto" w:fill="DBE5F1" w:themeFill="accent1" w:themeFillTint="33"/>
            <w:vAlign w:val="center"/>
            <w:hideMark/>
          </w:tcPr>
          <w:p w14:paraId="23932F64"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Y MTO. (0)</w:t>
            </w:r>
          </w:p>
        </w:tc>
        <w:tc>
          <w:tcPr>
            <w:tcW w:w="1250" w:type="dxa"/>
            <w:tcBorders>
              <w:top w:val="nil"/>
              <w:left w:val="single" w:sz="4" w:space="0" w:color="auto"/>
              <w:bottom w:val="single" w:sz="4" w:space="0" w:color="auto"/>
              <w:right w:val="nil"/>
            </w:tcBorders>
            <w:shd w:val="clear" w:color="auto" w:fill="DBE5F1" w:themeFill="accent1" w:themeFillTint="33"/>
            <w:vAlign w:val="center"/>
            <w:hideMark/>
          </w:tcPr>
          <w:p w14:paraId="608DC1FA" w14:textId="798E79C6"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(1)</w:t>
            </w:r>
          </w:p>
        </w:tc>
        <w:tc>
          <w:tcPr>
            <w:tcW w:w="1308"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9578BEE"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(2)</w:t>
            </w:r>
          </w:p>
        </w:tc>
        <w:tc>
          <w:tcPr>
            <w:tcW w:w="1141" w:type="dxa"/>
            <w:tcBorders>
              <w:top w:val="nil"/>
              <w:left w:val="nil"/>
              <w:bottom w:val="single" w:sz="4" w:space="0" w:color="auto"/>
              <w:right w:val="single" w:sz="4" w:space="0" w:color="auto"/>
            </w:tcBorders>
            <w:shd w:val="clear" w:color="auto" w:fill="DBE5F1" w:themeFill="accent1" w:themeFillTint="33"/>
            <w:vAlign w:val="center"/>
            <w:hideMark/>
          </w:tcPr>
          <w:p w14:paraId="6EA009D1"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PÚBLICA (3)</w:t>
            </w:r>
          </w:p>
        </w:tc>
        <w:tc>
          <w:tcPr>
            <w:tcW w:w="1141" w:type="dxa"/>
            <w:tcBorders>
              <w:top w:val="nil"/>
              <w:left w:val="nil"/>
              <w:bottom w:val="single" w:sz="4" w:space="0" w:color="auto"/>
              <w:right w:val="single" w:sz="4" w:space="0" w:color="auto"/>
            </w:tcBorders>
            <w:shd w:val="clear" w:color="auto" w:fill="DBE5F1" w:themeFill="accent1" w:themeFillTint="33"/>
            <w:vAlign w:val="center"/>
            <w:hideMark/>
          </w:tcPr>
          <w:p w14:paraId="0CA58766"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(4)</w:t>
            </w:r>
          </w:p>
        </w:tc>
        <w:tc>
          <w:tcPr>
            <w:tcW w:w="1142" w:type="dxa"/>
            <w:tcBorders>
              <w:top w:val="nil"/>
              <w:left w:val="nil"/>
              <w:bottom w:val="single" w:sz="4" w:space="0" w:color="auto"/>
              <w:right w:val="single" w:sz="4" w:space="0" w:color="auto"/>
            </w:tcBorders>
            <w:shd w:val="clear" w:color="auto" w:fill="DBE5F1" w:themeFill="accent1" w:themeFillTint="33"/>
            <w:vAlign w:val="center"/>
            <w:hideMark/>
          </w:tcPr>
          <w:p w14:paraId="4547F9E5"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(5)</w:t>
            </w:r>
          </w:p>
        </w:tc>
        <w:tc>
          <w:tcPr>
            <w:tcW w:w="1276" w:type="dxa"/>
            <w:tcBorders>
              <w:top w:val="nil"/>
              <w:left w:val="nil"/>
              <w:bottom w:val="single" w:sz="4" w:space="0" w:color="auto"/>
              <w:right w:val="single" w:sz="4" w:space="0" w:color="auto"/>
            </w:tcBorders>
            <w:shd w:val="clear" w:color="auto" w:fill="DBE5F1" w:themeFill="accent1" w:themeFillTint="33"/>
            <w:vAlign w:val="center"/>
            <w:hideMark/>
          </w:tcPr>
          <w:p w14:paraId="754A959D"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FUNCIONAL (6)</w:t>
            </w:r>
          </w:p>
        </w:tc>
        <w:tc>
          <w:tcPr>
            <w:tcW w:w="1275" w:type="dxa"/>
            <w:tcBorders>
              <w:top w:val="nil"/>
              <w:left w:val="nil"/>
              <w:bottom w:val="single" w:sz="4" w:space="0" w:color="auto"/>
              <w:right w:val="single" w:sz="4" w:space="0" w:color="auto"/>
            </w:tcBorders>
            <w:shd w:val="clear" w:color="auto" w:fill="DBE5F1" w:themeFill="accent1" w:themeFillTint="33"/>
            <w:vAlign w:val="center"/>
            <w:hideMark/>
          </w:tcPr>
          <w:p w14:paraId="495A968E"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(7)</w:t>
            </w:r>
          </w:p>
        </w:tc>
        <w:tc>
          <w:tcPr>
            <w:tcW w:w="1134" w:type="dxa"/>
            <w:tcBorders>
              <w:top w:val="nil"/>
              <w:left w:val="nil"/>
              <w:bottom w:val="single" w:sz="4" w:space="0" w:color="auto"/>
              <w:right w:val="single" w:sz="4" w:space="0" w:color="auto"/>
            </w:tcBorders>
            <w:shd w:val="clear" w:color="auto" w:fill="DBE5F1" w:themeFill="accent1" w:themeFillTint="33"/>
            <w:vAlign w:val="center"/>
            <w:hideMark/>
          </w:tcPr>
          <w:p w14:paraId="334E9C6E" w14:textId="2608B8CA"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 xml:space="preserve"> (8)</w:t>
            </w:r>
          </w:p>
        </w:tc>
        <w:tc>
          <w:tcPr>
            <w:tcW w:w="1141" w:type="dxa"/>
            <w:tcBorders>
              <w:top w:val="nil"/>
              <w:left w:val="nil"/>
              <w:bottom w:val="single" w:sz="4" w:space="0" w:color="auto"/>
              <w:right w:val="single" w:sz="4" w:space="0" w:color="auto"/>
            </w:tcBorders>
            <w:shd w:val="clear" w:color="auto" w:fill="DBE5F1" w:themeFill="accent1" w:themeFillTint="33"/>
          </w:tcPr>
          <w:p w14:paraId="4FE2AB90" w14:textId="77777777"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p>
          <w:p w14:paraId="37665B4A" w14:textId="414C4609" w:rsidR="00917F54" w:rsidRPr="00CE2314" w:rsidRDefault="00917F54" w:rsidP="00783319">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EMPLEO (9)</w:t>
            </w:r>
          </w:p>
        </w:tc>
      </w:tr>
      <w:tr w:rsidR="007B53E3" w:rsidRPr="00783319" w14:paraId="49CE56BB" w14:textId="6CC900EB" w:rsidTr="00F64356">
        <w:trPr>
          <w:trHeight w:val="250"/>
        </w:trPr>
        <w:tc>
          <w:tcPr>
            <w:tcW w:w="2835" w:type="dxa"/>
            <w:tcBorders>
              <w:top w:val="nil"/>
              <w:left w:val="single" w:sz="4" w:space="0" w:color="auto"/>
              <w:bottom w:val="single" w:sz="4" w:space="0" w:color="auto"/>
              <w:right w:val="nil"/>
            </w:tcBorders>
            <w:shd w:val="clear" w:color="auto" w:fill="auto"/>
            <w:vAlign w:val="bottom"/>
            <w:hideMark/>
          </w:tcPr>
          <w:p w14:paraId="0295A6D5" w14:textId="77777777" w:rsidR="007B53E3" w:rsidRPr="00783319" w:rsidRDefault="007B53E3" w:rsidP="007B53E3">
            <w:pPr>
              <w:spacing w:after="0" w:line="240" w:lineRule="auto"/>
              <w:rPr>
                <w:rFonts w:eastAsia="Times New Roman" w:cs="Arial"/>
                <w:color w:val="000000"/>
                <w:sz w:val="18"/>
                <w:szCs w:val="18"/>
                <w:lang w:eastAsia="es-ES"/>
              </w:rPr>
            </w:pPr>
            <w:r w:rsidRPr="00783319">
              <w:rPr>
                <w:rFonts w:eastAsia="Times New Roman" w:cs="Arial"/>
                <w:color w:val="000000"/>
                <w:sz w:val="18"/>
                <w:szCs w:val="18"/>
                <w:lang w:eastAsia="es-ES"/>
              </w:rPr>
              <w:t>Gastos por ayudas y otros</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422DF89E" w14:textId="106C2957"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7.000,00</w:t>
            </w:r>
          </w:p>
        </w:tc>
        <w:tc>
          <w:tcPr>
            <w:tcW w:w="1308" w:type="dxa"/>
            <w:tcBorders>
              <w:top w:val="nil"/>
              <w:left w:val="nil"/>
              <w:bottom w:val="single" w:sz="4" w:space="0" w:color="auto"/>
              <w:right w:val="single" w:sz="4" w:space="0" w:color="auto"/>
            </w:tcBorders>
            <w:shd w:val="clear" w:color="auto" w:fill="auto"/>
            <w:vAlign w:val="bottom"/>
            <w:hideMark/>
          </w:tcPr>
          <w:p w14:paraId="78A7AAED" w14:textId="19C5E708"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250" w:type="dxa"/>
            <w:tcBorders>
              <w:top w:val="nil"/>
              <w:left w:val="nil"/>
              <w:bottom w:val="single" w:sz="4" w:space="0" w:color="auto"/>
              <w:right w:val="single" w:sz="4" w:space="0" w:color="auto"/>
            </w:tcBorders>
            <w:shd w:val="clear" w:color="auto" w:fill="auto"/>
            <w:vAlign w:val="bottom"/>
            <w:hideMark/>
          </w:tcPr>
          <w:p w14:paraId="53553BA9" w14:textId="306D2BF2"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308" w:type="dxa"/>
            <w:tcBorders>
              <w:top w:val="nil"/>
              <w:left w:val="nil"/>
              <w:bottom w:val="single" w:sz="4" w:space="0" w:color="auto"/>
              <w:right w:val="single" w:sz="4" w:space="0" w:color="auto"/>
            </w:tcBorders>
            <w:shd w:val="clear" w:color="auto" w:fill="auto"/>
            <w:vAlign w:val="bottom"/>
            <w:hideMark/>
          </w:tcPr>
          <w:p w14:paraId="07DE9C16" w14:textId="7A158629"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0216BBBB" w14:textId="013A7920"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3D2CB034" w14:textId="73EB2AF3"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2" w:type="dxa"/>
            <w:tcBorders>
              <w:top w:val="nil"/>
              <w:left w:val="nil"/>
              <w:bottom w:val="single" w:sz="4" w:space="0" w:color="auto"/>
              <w:right w:val="single" w:sz="4" w:space="0" w:color="auto"/>
            </w:tcBorders>
            <w:shd w:val="clear" w:color="auto" w:fill="auto"/>
            <w:vAlign w:val="bottom"/>
            <w:hideMark/>
          </w:tcPr>
          <w:p w14:paraId="7670885E" w14:textId="48A5C5BE"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14:paraId="562C67F2" w14:textId="02688D4C"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275" w:type="dxa"/>
            <w:tcBorders>
              <w:top w:val="nil"/>
              <w:left w:val="nil"/>
              <w:bottom w:val="single" w:sz="4" w:space="0" w:color="auto"/>
              <w:right w:val="single" w:sz="4" w:space="0" w:color="auto"/>
            </w:tcBorders>
            <w:shd w:val="clear" w:color="auto" w:fill="auto"/>
            <w:vAlign w:val="bottom"/>
            <w:hideMark/>
          </w:tcPr>
          <w:p w14:paraId="009C9B0A" w14:textId="4EDCFCFC"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14:paraId="12F4863C" w14:textId="13CDA757"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7.000,00</w:t>
            </w:r>
          </w:p>
        </w:tc>
        <w:tc>
          <w:tcPr>
            <w:tcW w:w="1141" w:type="dxa"/>
            <w:tcBorders>
              <w:top w:val="nil"/>
              <w:left w:val="nil"/>
              <w:bottom w:val="single" w:sz="4" w:space="0" w:color="auto"/>
              <w:right w:val="single" w:sz="4" w:space="0" w:color="auto"/>
            </w:tcBorders>
            <w:vAlign w:val="bottom"/>
          </w:tcPr>
          <w:p w14:paraId="76352BCF" w14:textId="3FF2B706"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r>
      <w:tr w:rsidR="007B53E3" w:rsidRPr="00783319" w14:paraId="13584166" w14:textId="70DE8887" w:rsidTr="00F64356">
        <w:trPr>
          <w:trHeight w:val="250"/>
        </w:trPr>
        <w:tc>
          <w:tcPr>
            <w:tcW w:w="2835" w:type="dxa"/>
            <w:tcBorders>
              <w:top w:val="nil"/>
              <w:left w:val="single" w:sz="4" w:space="0" w:color="auto"/>
              <w:bottom w:val="single" w:sz="4" w:space="0" w:color="auto"/>
              <w:right w:val="nil"/>
            </w:tcBorders>
            <w:shd w:val="clear" w:color="auto" w:fill="auto"/>
            <w:vAlign w:val="bottom"/>
            <w:hideMark/>
          </w:tcPr>
          <w:p w14:paraId="0BE22C5A" w14:textId="77777777" w:rsidR="007B53E3" w:rsidRPr="00783319" w:rsidRDefault="007B53E3" w:rsidP="007B53E3">
            <w:pPr>
              <w:spacing w:after="0" w:line="240" w:lineRule="auto"/>
              <w:rPr>
                <w:rFonts w:eastAsia="Times New Roman" w:cs="Arial"/>
                <w:i/>
                <w:iCs/>
                <w:sz w:val="18"/>
                <w:szCs w:val="18"/>
                <w:lang w:eastAsia="es-ES"/>
              </w:rPr>
            </w:pPr>
            <w:r w:rsidRPr="00783319">
              <w:rPr>
                <w:rFonts w:eastAsia="Times New Roman" w:cs="Arial"/>
                <w:i/>
                <w:iCs/>
                <w:sz w:val="18"/>
                <w:szCs w:val="18"/>
                <w:lang w:eastAsia="es-ES"/>
              </w:rPr>
              <w:t xml:space="preserve">     a) Ayudas monetarias</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7ECC1D68" w14:textId="69DFB8FC"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7.000,00</w:t>
            </w:r>
          </w:p>
        </w:tc>
        <w:tc>
          <w:tcPr>
            <w:tcW w:w="1308" w:type="dxa"/>
            <w:tcBorders>
              <w:top w:val="nil"/>
              <w:left w:val="nil"/>
              <w:bottom w:val="single" w:sz="4" w:space="0" w:color="auto"/>
              <w:right w:val="single" w:sz="4" w:space="0" w:color="auto"/>
            </w:tcBorders>
            <w:shd w:val="clear" w:color="auto" w:fill="auto"/>
            <w:vAlign w:val="bottom"/>
            <w:hideMark/>
          </w:tcPr>
          <w:p w14:paraId="77911F21" w14:textId="17A77676" w:rsidR="007B53E3" w:rsidRPr="00076C16" w:rsidRDefault="007B53E3" w:rsidP="007B53E3">
            <w:pPr>
              <w:spacing w:after="0" w:line="240" w:lineRule="auto"/>
              <w:jc w:val="right"/>
              <w:rPr>
                <w:rFonts w:eastAsia="Times New Roman" w:cs="Arial"/>
                <w:i/>
                <w:iCs/>
                <w:sz w:val="18"/>
                <w:szCs w:val="18"/>
                <w:lang w:eastAsia="es-ES"/>
              </w:rPr>
            </w:pPr>
            <w:r>
              <w:rPr>
                <w:rFonts w:cs="Arial"/>
                <w:color w:val="000000"/>
                <w:sz w:val="20"/>
                <w:szCs w:val="20"/>
              </w:rPr>
              <w:t>0,00</w:t>
            </w:r>
          </w:p>
        </w:tc>
        <w:tc>
          <w:tcPr>
            <w:tcW w:w="1250" w:type="dxa"/>
            <w:tcBorders>
              <w:top w:val="nil"/>
              <w:left w:val="nil"/>
              <w:bottom w:val="single" w:sz="4" w:space="0" w:color="auto"/>
              <w:right w:val="single" w:sz="4" w:space="0" w:color="auto"/>
            </w:tcBorders>
            <w:shd w:val="clear" w:color="auto" w:fill="auto"/>
            <w:vAlign w:val="bottom"/>
            <w:hideMark/>
          </w:tcPr>
          <w:p w14:paraId="15643B0A" w14:textId="380F6D35" w:rsidR="007B53E3" w:rsidRPr="00076C16" w:rsidRDefault="007B53E3" w:rsidP="007B53E3">
            <w:pPr>
              <w:spacing w:after="0" w:line="240" w:lineRule="auto"/>
              <w:jc w:val="right"/>
              <w:rPr>
                <w:rFonts w:eastAsia="Times New Roman" w:cs="Arial"/>
                <w:i/>
                <w:iCs/>
                <w:sz w:val="18"/>
                <w:szCs w:val="18"/>
                <w:lang w:eastAsia="es-ES"/>
              </w:rPr>
            </w:pPr>
            <w:r>
              <w:rPr>
                <w:rFonts w:cs="Arial"/>
                <w:color w:val="000000"/>
                <w:sz w:val="20"/>
                <w:szCs w:val="20"/>
              </w:rPr>
              <w:t>0,00</w:t>
            </w:r>
          </w:p>
        </w:tc>
        <w:tc>
          <w:tcPr>
            <w:tcW w:w="1308" w:type="dxa"/>
            <w:tcBorders>
              <w:top w:val="nil"/>
              <w:left w:val="nil"/>
              <w:bottom w:val="single" w:sz="4" w:space="0" w:color="auto"/>
              <w:right w:val="single" w:sz="4" w:space="0" w:color="auto"/>
            </w:tcBorders>
            <w:shd w:val="clear" w:color="auto" w:fill="auto"/>
            <w:vAlign w:val="bottom"/>
            <w:hideMark/>
          </w:tcPr>
          <w:p w14:paraId="4139A076" w14:textId="426CBD5B" w:rsidR="007B53E3" w:rsidRPr="00076C16" w:rsidRDefault="007B53E3" w:rsidP="007B53E3">
            <w:pPr>
              <w:spacing w:after="0" w:line="240" w:lineRule="auto"/>
              <w:jc w:val="right"/>
              <w:rPr>
                <w:rFonts w:eastAsia="Times New Roman" w:cs="Arial"/>
                <w:i/>
                <w:iCs/>
                <w:sz w:val="18"/>
                <w:szCs w:val="18"/>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5ACDA0B0" w14:textId="54DD71B1" w:rsidR="007B53E3" w:rsidRPr="00076C16" w:rsidRDefault="007B53E3" w:rsidP="007B53E3">
            <w:pPr>
              <w:spacing w:after="0" w:line="240" w:lineRule="auto"/>
              <w:jc w:val="right"/>
              <w:rPr>
                <w:rFonts w:eastAsia="Times New Roman" w:cs="Arial"/>
                <w:i/>
                <w:iCs/>
                <w:sz w:val="18"/>
                <w:szCs w:val="18"/>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1D9A6744" w14:textId="3D55567A" w:rsidR="007B53E3" w:rsidRPr="00076C16" w:rsidRDefault="007B53E3" w:rsidP="007B53E3">
            <w:pPr>
              <w:spacing w:after="0" w:line="240" w:lineRule="auto"/>
              <w:jc w:val="right"/>
              <w:rPr>
                <w:rFonts w:eastAsia="Times New Roman" w:cs="Arial"/>
                <w:i/>
                <w:iCs/>
                <w:sz w:val="18"/>
                <w:szCs w:val="18"/>
                <w:lang w:eastAsia="es-ES"/>
              </w:rPr>
            </w:pPr>
            <w:r>
              <w:rPr>
                <w:rFonts w:cs="Arial"/>
                <w:color w:val="000000"/>
                <w:sz w:val="20"/>
                <w:szCs w:val="20"/>
              </w:rPr>
              <w:t>0,00</w:t>
            </w:r>
          </w:p>
        </w:tc>
        <w:tc>
          <w:tcPr>
            <w:tcW w:w="1142" w:type="dxa"/>
            <w:tcBorders>
              <w:top w:val="nil"/>
              <w:left w:val="nil"/>
              <w:bottom w:val="single" w:sz="4" w:space="0" w:color="auto"/>
              <w:right w:val="single" w:sz="4" w:space="0" w:color="auto"/>
            </w:tcBorders>
            <w:shd w:val="clear" w:color="auto" w:fill="auto"/>
            <w:vAlign w:val="bottom"/>
            <w:hideMark/>
          </w:tcPr>
          <w:p w14:paraId="477861B0" w14:textId="647A32C2" w:rsidR="007B53E3" w:rsidRPr="00076C16" w:rsidRDefault="007B53E3" w:rsidP="007B53E3">
            <w:pPr>
              <w:spacing w:after="0" w:line="240" w:lineRule="auto"/>
              <w:jc w:val="right"/>
              <w:rPr>
                <w:rFonts w:eastAsia="Times New Roman" w:cs="Arial"/>
                <w:i/>
                <w:iCs/>
                <w:sz w:val="18"/>
                <w:szCs w:val="18"/>
                <w:lang w:eastAsia="es-ES"/>
              </w:rPr>
            </w:pPr>
            <w:r>
              <w:rPr>
                <w:rFonts w:cs="Arial"/>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14:paraId="70486970" w14:textId="1D8CD833" w:rsidR="007B53E3" w:rsidRPr="00076C16" w:rsidRDefault="007B53E3" w:rsidP="007B53E3">
            <w:pPr>
              <w:spacing w:after="0" w:line="240" w:lineRule="auto"/>
              <w:jc w:val="right"/>
              <w:rPr>
                <w:rFonts w:eastAsia="Times New Roman" w:cs="Arial"/>
                <w:i/>
                <w:iCs/>
                <w:sz w:val="18"/>
                <w:szCs w:val="18"/>
                <w:lang w:eastAsia="es-ES"/>
              </w:rPr>
            </w:pPr>
            <w:r>
              <w:rPr>
                <w:rFonts w:cs="Arial"/>
                <w:color w:val="000000"/>
                <w:sz w:val="20"/>
                <w:szCs w:val="20"/>
              </w:rPr>
              <w:t>0,00</w:t>
            </w:r>
          </w:p>
        </w:tc>
        <w:tc>
          <w:tcPr>
            <w:tcW w:w="1275" w:type="dxa"/>
            <w:tcBorders>
              <w:top w:val="nil"/>
              <w:left w:val="nil"/>
              <w:bottom w:val="single" w:sz="4" w:space="0" w:color="auto"/>
              <w:right w:val="single" w:sz="4" w:space="0" w:color="auto"/>
            </w:tcBorders>
            <w:shd w:val="clear" w:color="auto" w:fill="auto"/>
            <w:vAlign w:val="bottom"/>
            <w:hideMark/>
          </w:tcPr>
          <w:p w14:paraId="2501D8FD" w14:textId="51431D5B" w:rsidR="007B53E3" w:rsidRPr="00076C16" w:rsidRDefault="007B53E3" w:rsidP="007B53E3">
            <w:pPr>
              <w:spacing w:after="0" w:line="240" w:lineRule="auto"/>
              <w:jc w:val="right"/>
              <w:rPr>
                <w:rFonts w:eastAsia="Times New Roman" w:cs="Arial"/>
                <w:i/>
                <w:iCs/>
                <w:sz w:val="18"/>
                <w:szCs w:val="18"/>
                <w:lang w:eastAsia="es-ES"/>
              </w:rPr>
            </w:pPr>
            <w:r>
              <w:rPr>
                <w:rFonts w:cs="Arial"/>
                <w:color w:val="000000"/>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14:paraId="52EE1995" w14:textId="626A7688" w:rsidR="007B53E3" w:rsidRPr="00076C16" w:rsidRDefault="007B53E3" w:rsidP="007B53E3">
            <w:pPr>
              <w:spacing w:after="0" w:line="240" w:lineRule="auto"/>
              <w:jc w:val="right"/>
              <w:rPr>
                <w:rFonts w:eastAsia="Times New Roman" w:cs="Arial"/>
                <w:i/>
                <w:iCs/>
                <w:sz w:val="18"/>
                <w:szCs w:val="18"/>
                <w:lang w:eastAsia="es-ES"/>
              </w:rPr>
            </w:pPr>
            <w:r>
              <w:rPr>
                <w:rFonts w:cs="Arial"/>
                <w:color w:val="000000"/>
                <w:sz w:val="20"/>
                <w:szCs w:val="20"/>
              </w:rPr>
              <w:t>7.000,00</w:t>
            </w:r>
          </w:p>
        </w:tc>
        <w:tc>
          <w:tcPr>
            <w:tcW w:w="1141" w:type="dxa"/>
            <w:tcBorders>
              <w:top w:val="nil"/>
              <w:left w:val="nil"/>
              <w:bottom w:val="single" w:sz="4" w:space="0" w:color="auto"/>
              <w:right w:val="single" w:sz="4" w:space="0" w:color="auto"/>
            </w:tcBorders>
            <w:vAlign w:val="bottom"/>
          </w:tcPr>
          <w:p w14:paraId="24288547" w14:textId="4F93810E" w:rsidR="007B53E3" w:rsidRPr="00076C16" w:rsidRDefault="007B53E3" w:rsidP="007B53E3">
            <w:pPr>
              <w:spacing w:after="0" w:line="240" w:lineRule="auto"/>
              <w:jc w:val="right"/>
              <w:rPr>
                <w:rFonts w:eastAsia="Times New Roman" w:cs="Arial"/>
                <w:i/>
                <w:iCs/>
                <w:sz w:val="18"/>
                <w:szCs w:val="18"/>
                <w:lang w:eastAsia="es-ES"/>
              </w:rPr>
            </w:pPr>
            <w:r>
              <w:rPr>
                <w:rFonts w:cs="Arial"/>
                <w:color w:val="000000"/>
                <w:sz w:val="20"/>
                <w:szCs w:val="20"/>
              </w:rPr>
              <w:t>0,00</w:t>
            </w:r>
          </w:p>
        </w:tc>
      </w:tr>
      <w:tr w:rsidR="007B53E3" w:rsidRPr="00783319" w14:paraId="048B0FD3" w14:textId="418DAD5D" w:rsidTr="00F64356">
        <w:trPr>
          <w:trHeight w:val="250"/>
        </w:trPr>
        <w:tc>
          <w:tcPr>
            <w:tcW w:w="2835" w:type="dxa"/>
            <w:tcBorders>
              <w:top w:val="nil"/>
              <w:left w:val="single" w:sz="4" w:space="0" w:color="auto"/>
              <w:bottom w:val="single" w:sz="4" w:space="0" w:color="auto"/>
              <w:right w:val="nil"/>
            </w:tcBorders>
            <w:shd w:val="clear" w:color="auto" w:fill="auto"/>
            <w:vAlign w:val="bottom"/>
            <w:hideMark/>
          </w:tcPr>
          <w:p w14:paraId="3BD1987B" w14:textId="77777777" w:rsidR="007B53E3" w:rsidRPr="00783319" w:rsidRDefault="007B53E3" w:rsidP="007B53E3">
            <w:pPr>
              <w:spacing w:after="0" w:line="240" w:lineRule="auto"/>
              <w:rPr>
                <w:rFonts w:eastAsia="Times New Roman" w:cs="Arial"/>
                <w:i/>
                <w:iCs/>
                <w:sz w:val="18"/>
                <w:szCs w:val="18"/>
                <w:lang w:eastAsia="es-ES"/>
              </w:rPr>
            </w:pPr>
            <w:r w:rsidRPr="00783319">
              <w:rPr>
                <w:rFonts w:eastAsia="Times New Roman" w:cs="Arial"/>
                <w:i/>
                <w:iCs/>
                <w:sz w:val="18"/>
                <w:szCs w:val="18"/>
                <w:lang w:eastAsia="es-ES"/>
              </w:rPr>
              <w:t xml:space="preserve">     b) Ayudas no monetarias</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72D389E3" w14:textId="494C751D"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308" w:type="dxa"/>
            <w:tcBorders>
              <w:top w:val="nil"/>
              <w:left w:val="nil"/>
              <w:bottom w:val="single" w:sz="4" w:space="0" w:color="auto"/>
              <w:right w:val="single" w:sz="4" w:space="0" w:color="auto"/>
            </w:tcBorders>
            <w:shd w:val="clear" w:color="auto" w:fill="auto"/>
            <w:vAlign w:val="bottom"/>
            <w:hideMark/>
          </w:tcPr>
          <w:p w14:paraId="385DB630" w14:textId="463B120D"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250" w:type="dxa"/>
            <w:tcBorders>
              <w:top w:val="nil"/>
              <w:left w:val="nil"/>
              <w:bottom w:val="single" w:sz="4" w:space="0" w:color="auto"/>
              <w:right w:val="single" w:sz="4" w:space="0" w:color="auto"/>
            </w:tcBorders>
            <w:shd w:val="clear" w:color="auto" w:fill="auto"/>
            <w:vAlign w:val="bottom"/>
            <w:hideMark/>
          </w:tcPr>
          <w:p w14:paraId="7E23187D" w14:textId="4E9E3931"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308" w:type="dxa"/>
            <w:tcBorders>
              <w:top w:val="nil"/>
              <w:left w:val="nil"/>
              <w:bottom w:val="single" w:sz="4" w:space="0" w:color="auto"/>
              <w:right w:val="single" w:sz="4" w:space="0" w:color="auto"/>
            </w:tcBorders>
            <w:shd w:val="clear" w:color="auto" w:fill="auto"/>
            <w:vAlign w:val="bottom"/>
            <w:hideMark/>
          </w:tcPr>
          <w:p w14:paraId="236F7770" w14:textId="058C0B2A"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0645B944" w14:textId="350AFBA9"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3BE1144F" w14:textId="2992EFD5"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142" w:type="dxa"/>
            <w:tcBorders>
              <w:top w:val="nil"/>
              <w:left w:val="nil"/>
              <w:bottom w:val="single" w:sz="4" w:space="0" w:color="auto"/>
              <w:right w:val="single" w:sz="4" w:space="0" w:color="auto"/>
            </w:tcBorders>
            <w:shd w:val="clear" w:color="auto" w:fill="auto"/>
            <w:vAlign w:val="bottom"/>
            <w:hideMark/>
          </w:tcPr>
          <w:p w14:paraId="44D4F3CA" w14:textId="0B7F2687"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14:paraId="38996519" w14:textId="17E26C5A"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275" w:type="dxa"/>
            <w:tcBorders>
              <w:top w:val="nil"/>
              <w:left w:val="nil"/>
              <w:bottom w:val="single" w:sz="4" w:space="0" w:color="auto"/>
              <w:right w:val="single" w:sz="4" w:space="0" w:color="auto"/>
            </w:tcBorders>
            <w:shd w:val="clear" w:color="auto" w:fill="auto"/>
            <w:vAlign w:val="bottom"/>
            <w:hideMark/>
          </w:tcPr>
          <w:p w14:paraId="6FC84C51" w14:textId="55AB308C"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14:paraId="7224B044" w14:textId="7329A888"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141" w:type="dxa"/>
            <w:tcBorders>
              <w:top w:val="nil"/>
              <w:left w:val="nil"/>
              <w:bottom w:val="single" w:sz="4" w:space="0" w:color="auto"/>
              <w:right w:val="single" w:sz="4" w:space="0" w:color="auto"/>
            </w:tcBorders>
            <w:vAlign w:val="bottom"/>
          </w:tcPr>
          <w:p w14:paraId="7340A7F1" w14:textId="6CE09497"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r>
      <w:tr w:rsidR="007B53E3" w:rsidRPr="00783319" w14:paraId="703496D5" w14:textId="1277BC9E" w:rsidTr="00F64356">
        <w:trPr>
          <w:trHeight w:val="250"/>
        </w:trPr>
        <w:tc>
          <w:tcPr>
            <w:tcW w:w="2835" w:type="dxa"/>
            <w:tcBorders>
              <w:top w:val="nil"/>
              <w:left w:val="single" w:sz="4" w:space="0" w:color="auto"/>
              <w:bottom w:val="single" w:sz="4" w:space="0" w:color="auto"/>
              <w:right w:val="nil"/>
            </w:tcBorders>
            <w:shd w:val="clear" w:color="auto" w:fill="auto"/>
            <w:vAlign w:val="bottom"/>
            <w:hideMark/>
          </w:tcPr>
          <w:p w14:paraId="65EAD383" w14:textId="77777777" w:rsidR="007B53E3" w:rsidRPr="00783319" w:rsidRDefault="007B53E3" w:rsidP="007B53E3">
            <w:pPr>
              <w:spacing w:after="0" w:line="240" w:lineRule="auto"/>
              <w:rPr>
                <w:rFonts w:eastAsia="Times New Roman" w:cs="Arial"/>
                <w:i/>
                <w:iCs/>
                <w:sz w:val="18"/>
                <w:szCs w:val="18"/>
                <w:lang w:eastAsia="es-ES"/>
              </w:rPr>
            </w:pPr>
            <w:r w:rsidRPr="00783319">
              <w:rPr>
                <w:rFonts w:eastAsia="Times New Roman" w:cs="Arial"/>
                <w:i/>
                <w:iCs/>
                <w:sz w:val="18"/>
                <w:szCs w:val="18"/>
                <w:lang w:eastAsia="es-ES"/>
              </w:rPr>
              <w:t xml:space="preserve">     c) Gastos por </w:t>
            </w:r>
            <w:proofErr w:type="spellStart"/>
            <w:r w:rsidRPr="00783319">
              <w:rPr>
                <w:rFonts w:eastAsia="Times New Roman" w:cs="Arial"/>
                <w:i/>
                <w:iCs/>
                <w:sz w:val="18"/>
                <w:szCs w:val="18"/>
                <w:lang w:eastAsia="es-ES"/>
              </w:rPr>
              <w:t>colabor</w:t>
            </w:r>
            <w:proofErr w:type="spellEnd"/>
            <w:r w:rsidRPr="00783319">
              <w:rPr>
                <w:rFonts w:eastAsia="Times New Roman" w:cs="Arial"/>
                <w:i/>
                <w:iCs/>
                <w:sz w:val="18"/>
                <w:szCs w:val="18"/>
                <w:lang w:eastAsia="es-ES"/>
              </w:rPr>
              <w:t xml:space="preserve">. y otros órganos de </w:t>
            </w:r>
            <w:proofErr w:type="spellStart"/>
            <w:r w:rsidRPr="00783319">
              <w:rPr>
                <w:rFonts w:eastAsia="Times New Roman" w:cs="Arial"/>
                <w:i/>
                <w:iCs/>
                <w:sz w:val="18"/>
                <w:szCs w:val="18"/>
                <w:lang w:eastAsia="es-ES"/>
              </w:rPr>
              <w:t>gob.</w:t>
            </w:r>
            <w:proofErr w:type="spellEnd"/>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7CC13BD3" w14:textId="73BE81F4"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308" w:type="dxa"/>
            <w:tcBorders>
              <w:top w:val="nil"/>
              <w:left w:val="nil"/>
              <w:bottom w:val="single" w:sz="4" w:space="0" w:color="auto"/>
              <w:right w:val="single" w:sz="4" w:space="0" w:color="auto"/>
            </w:tcBorders>
            <w:shd w:val="clear" w:color="auto" w:fill="auto"/>
            <w:vAlign w:val="bottom"/>
            <w:hideMark/>
          </w:tcPr>
          <w:p w14:paraId="1C211BCB" w14:textId="1A7BDEF2"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250" w:type="dxa"/>
            <w:tcBorders>
              <w:top w:val="nil"/>
              <w:left w:val="nil"/>
              <w:bottom w:val="single" w:sz="4" w:space="0" w:color="auto"/>
              <w:right w:val="single" w:sz="4" w:space="0" w:color="auto"/>
            </w:tcBorders>
            <w:shd w:val="clear" w:color="auto" w:fill="auto"/>
            <w:vAlign w:val="bottom"/>
            <w:hideMark/>
          </w:tcPr>
          <w:p w14:paraId="3D340440" w14:textId="21F8C885"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308" w:type="dxa"/>
            <w:tcBorders>
              <w:top w:val="nil"/>
              <w:left w:val="nil"/>
              <w:bottom w:val="single" w:sz="4" w:space="0" w:color="auto"/>
              <w:right w:val="single" w:sz="4" w:space="0" w:color="auto"/>
            </w:tcBorders>
            <w:shd w:val="clear" w:color="auto" w:fill="auto"/>
            <w:vAlign w:val="bottom"/>
            <w:hideMark/>
          </w:tcPr>
          <w:p w14:paraId="0F93EC5C" w14:textId="5DA98543"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38DF487C" w14:textId="468C601B"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68EC8653" w14:textId="175E9A00"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142" w:type="dxa"/>
            <w:tcBorders>
              <w:top w:val="nil"/>
              <w:left w:val="nil"/>
              <w:bottom w:val="single" w:sz="4" w:space="0" w:color="auto"/>
              <w:right w:val="single" w:sz="4" w:space="0" w:color="auto"/>
            </w:tcBorders>
            <w:shd w:val="clear" w:color="auto" w:fill="auto"/>
            <w:vAlign w:val="bottom"/>
            <w:hideMark/>
          </w:tcPr>
          <w:p w14:paraId="54EA10B7" w14:textId="68E803BF"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14:paraId="32903245" w14:textId="0C155257"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275" w:type="dxa"/>
            <w:tcBorders>
              <w:top w:val="nil"/>
              <w:left w:val="nil"/>
              <w:bottom w:val="single" w:sz="4" w:space="0" w:color="auto"/>
              <w:right w:val="single" w:sz="4" w:space="0" w:color="auto"/>
            </w:tcBorders>
            <w:shd w:val="clear" w:color="auto" w:fill="auto"/>
            <w:vAlign w:val="bottom"/>
            <w:hideMark/>
          </w:tcPr>
          <w:p w14:paraId="60E54938" w14:textId="309361B6"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14:paraId="5736E679" w14:textId="3E3A3A1C"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141" w:type="dxa"/>
            <w:tcBorders>
              <w:top w:val="nil"/>
              <w:left w:val="nil"/>
              <w:bottom w:val="single" w:sz="4" w:space="0" w:color="auto"/>
              <w:right w:val="single" w:sz="4" w:space="0" w:color="auto"/>
            </w:tcBorders>
            <w:vAlign w:val="bottom"/>
          </w:tcPr>
          <w:p w14:paraId="168BBAD0" w14:textId="13B04BDF" w:rsidR="007B53E3" w:rsidRPr="00076C16"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r>
      <w:tr w:rsidR="007B53E3" w:rsidRPr="00783319" w14:paraId="1B8320EB" w14:textId="098A86FF" w:rsidTr="00F64356">
        <w:trPr>
          <w:trHeight w:val="250"/>
        </w:trPr>
        <w:tc>
          <w:tcPr>
            <w:tcW w:w="2835" w:type="dxa"/>
            <w:tcBorders>
              <w:top w:val="nil"/>
              <w:left w:val="single" w:sz="4" w:space="0" w:color="auto"/>
              <w:bottom w:val="single" w:sz="4" w:space="0" w:color="auto"/>
              <w:right w:val="nil"/>
            </w:tcBorders>
            <w:shd w:val="clear" w:color="auto" w:fill="auto"/>
            <w:vAlign w:val="bottom"/>
            <w:hideMark/>
          </w:tcPr>
          <w:p w14:paraId="2C8B5248" w14:textId="77777777" w:rsidR="007B53E3" w:rsidRPr="00783319" w:rsidRDefault="007B53E3" w:rsidP="007B53E3">
            <w:pPr>
              <w:spacing w:after="0" w:line="240" w:lineRule="auto"/>
              <w:rPr>
                <w:rFonts w:eastAsia="Times New Roman" w:cs="Arial"/>
                <w:color w:val="000000"/>
                <w:sz w:val="18"/>
                <w:szCs w:val="18"/>
                <w:lang w:eastAsia="es-ES"/>
              </w:rPr>
            </w:pPr>
            <w:r w:rsidRPr="00783319">
              <w:rPr>
                <w:rFonts w:eastAsia="Times New Roman" w:cs="Arial"/>
                <w:color w:val="000000"/>
                <w:sz w:val="18"/>
                <w:szCs w:val="18"/>
                <w:lang w:eastAsia="es-ES"/>
              </w:rPr>
              <w:t>Aprovisionamientos</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77E05305" w14:textId="67ECF5C0"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405.770,00</w:t>
            </w:r>
          </w:p>
        </w:tc>
        <w:tc>
          <w:tcPr>
            <w:tcW w:w="1308" w:type="dxa"/>
            <w:tcBorders>
              <w:top w:val="nil"/>
              <w:left w:val="nil"/>
              <w:bottom w:val="single" w:sz="4" w:space="0" w:color="auto"/>
              <w:right w:val="single" w:sz="4" w:space="0" w:color="auto"/>
            </w:tcBorders>
            <w:shd w:val="clear" w:color="auto" w:fill="auto"/>
            <w:vAlign w:val="bottom"/>
            <w:hideMark/>
          </w:tcPr>
          <w:p w14:paraId="73DDCFDD" w14:textId="7C8D09BB"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9.000,00</w:t>
            </w:r>
          </w:p>
        </w:tc>
        <w:tc>
          <w:tcPr>
            <w:tcW w:w="1250" w:type="dxa"/>
            <w:tcBorders>
              <w:top w:val="nil"/>
              <w:left w:val="nil"/>
              <w:bottom w:val="single" w:sz="4" w:space="0" w:color="auto"/>
              <w:right w:val="single" w:sz="4" w:space="0" w:color="auto"/>
            </w:tcBorders>
            <w:shd w:val="clear" w:color="auto" w:fill="auto"/>
            <w:vAlign w:val="bottom"/>
            <w:hideMark/>
          </w:tcPr>
          <w:p w14:paraId="1F7C449A" w14:textId="2F6CA46A"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2.000,00</w:t>
            </w:r>
          </w:p>
        </w:tc>
        <w:tc>
          <w:tcPr>
            <w:tcW w:w="1308" w:type="dxa"/>
            <w:tcBorders>
              <w:top w:val="nil"/>
              <w:left w:val="nil"/>
              <w:bottom w:val="single" w:sz="4" w:space="0" w:color="auto"/>
              <w:right w:val="single" w:sz="4" w:space="0" w:color="auto"/>
            </w:tcBorders>
            <w:shd w:val="clear" w:color="auto" w:fill="auto"/>
            <w:vAlign w:val="bottom"/>
            <w:hideMark/>
          </w:tcPr>
          <w:p w14:paraId="7D609066" w14:textId="035DB455"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205.000,00</w:t>
            </w:r>
          </w:p>
        </w:tc>
        <w:tc>
          <w:tcPr>
            <w:tcW w:w="1141" w:type="dxa"/>
            <w:tcBorders>
              <w:top w:val="nil"/>
              <w:left w:val="nil"/>
              <w:bottom w:val="single" w:sz="4" w:space="0" w:color="auto"/>
              <w:right w:val="single" w:sz="4" w:space="0" w:color="auto"/>
            </w:tcBorders>
            <w:shd w:val="clear" w:color="auto" w:fill="auto"/>
            <w:vAlign w:val="bottom"/>
            <w:hideMark/>
          </w:tcPr>
          <w:p w14:paraId="7C908BB1" w14:textId="55A598CD"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504C0235" w14:textId="5D72C717"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32.000,00</w:t>
            </w:r>
          </w:p>
        </w:tc>
        <w:tc>
          <w:tcPr>
            <w:tcW w:w="1142" w:type="dxa"/>
            <w:tcBorders>
              <w:top w:val="nil"/>
              <w:left w:val="nil"/>
              <w:bottom w:val="single" w:sz="4" w:space="0" w:color="auto"/>
              <w:right w:val="single" w:sz="4" w:space="0" w:color="auto"/>
            </w:tcBorders>
            <w:shd w:val="clear" w:color="auto" w:fill="auto"/>
            <w:vAlign w:val="bottom"/>
            <w:hideMark/>
          </w:tcPr>
          <w:p w14:paraId="0EFD7D4E" w14:textId="729B9073"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135.770,00</w:t>
            </w:r>
          </w:p>
        </w:tc>
        <w:tc>
          <w:tcPr>
            <w:tcW w:w="1276" w:type="dxa"/>
            <w:tcBorders>
              <w:top w:val="nil"/>
              <w:left w:val="nil"/>
              <w:bottom w:val="single" w:sz="4" w:space="0" w:color="auto"/>
              <w:right w:val="single" w:sz="4" w:space="0" w:color="auto"/>
            </w:tcBorders>
            <w:shd w:val="clear" w:color="auto" w:fill="auto"/>
            <w:vAlign w:val="bottom"/>
            <w:hideMark/>
          </w:tcPr>
          <w:p w14:paraId="2DBCC8D8" w14:textId="37D12904"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275" w:type="dxa"/>
            <w:tcBorders>
              <w:top w:val="nil"/>
              <w:left w:val="nil"/>
              <w:bottom w:val="single" w:sz="4" w:space="0" w:color="auto"/>
              <w:right w:val="single" w:sz="4" w:space="0" w:color="auto"/>
            </w:tcBorders>
            <w:shd w:val="clear" w:color="auto" w:fill="auto"/>
            <w:vAlign w:val="bottom"/>
            <w:hideMark/>
          </w:tcPr>
          <w:p w14:paraId="3E71C017" w14:textId="440C6119"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6.000,00</w:t>
            </w:r>
          </w:p>
        </w:tc>
        <w:tc>
          <w:tcPr>
            <w:tcW w:w="1134" w:type="dxa"/>
            <w:tcBorders>
              <w:top w:val="nil"/>
              <w:left w:val="nil"/>
              <w:bottom w:val="single" w:sz="4" w:space="0" w:color="auto"/>
              <w:right w:val="single" w:sz="4" w:space="0" w:color="auto"/>
            </w:tcBorders>
            <w:shd w:val="clear" w:color="auto" w:fill="auto"/>
            <w:vAlign w:val="bottom"/>
            <w:hideMark/>
          </w:tcPr>
          <w:p w14:paraId="2CE2FFFC" w14:textId="5802860F"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2.000,00</w:t>
            </w:r>
          </w:p>
        </w:tc>
        <w:tc>
          <w:tcPr>
            <w:tcW w:w="1141" w:type="dxa"/>
            <w:tcBorders>
              <w:top w:val="nil"/>
              <w:left w:val="nil"/>
              <w:bottom w:val="single" w:sz="4" w:space="0" w:color="auto"/>
              <w:right w:val="single" w:sz="4" w:space="0" w:color="auto"/>
            </w:tcBorders>
            <w:vAlign w:val="bottom"/>
          </w:tcPr>
          <w:p w14:paraId="2269986A" w14:textId="2077D96F"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14.000,00</w:t>
            </w:r>
          </w:p>
        </w:tc>
      </w:tr>
      <w:tr w:rsidR="007B53E3" w:rsidRPr="00783319" w14:paraId="1DDF2F9F" w14:textId="4808E1B1" w:rsidTr="00F64356">
        <w:trPr>
          <w:trHeight w:val="250"/>
        </w:trPr>
        <w:tc>
          <w:tcPr>
            <w:tcW w:w="2835" w:type="dxa"/>
            <w:tcBorders>
              <w:top w:val="nil"/>
              <w:left w:val="single" w:sz="4" w:space="0" w:color="auto"/>
              <w:bottom w:val="single" w:sz="4" w:space="0" w:color="auto"/>
              <w:right w:val="nil"/>
            </w:tcBorders>
            <w:shd w:val="clear" w:color="auto" w:fill="auto"/>
            <w:vAlign w:val="bottom"/>
            <w:hideMark/>
          </w:tcPr>
          <w:p w14:paraId="10929DF5" w14:textId="77777777" w:rsidR="007B53E3" w:rsidRPr="00783319" w:rsidRDefault="007B53E3" w:rsidP="007B53E3">
            <w:pPr>
              <w:spacing w:after="0" w:line="240" w:lineRule="auto"/>
              <w:rPr>
                <w:rFonts w:eastAsia="Times New Roman" w:cs="Arial"/>
                <w:b/>
                <w:bCs/>
                <w:color w:val="000000"/>
                <w:sz w:val="18"/>
                <w:szCs w:val="18"/>
                <w:lang w:eastAsia="es-ES"/>
              </w:rPr>
            </w:pPr>
            <w:r w:rsidRPr="00783319">
              <w:rPr>
                <w:rFonts w:eastAsia="Times New Roman" w:cs="Arial"/>
                <w:b/>
                <w:bCs/>
                <w:color w:val="000000"/>
                <w:sz w:val="18"/>
                <w:szCs w:val="18"/>
                <w:lang w:eastAsia="es-ES"/>
              </w:rPr>
              <w:t>Gastos de personal</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63C27786" w14:textId="31693901" w:rsidR="007B53E3" w:rsidRPr="00783319" w:rsidRDefault="007B53E3" w:rsidP="007B53E3">
            <w:pPr>
              <w:spacing w:after="0" w:line="240" w:lineRule="auto"/>
              <w:jc w:val="right"/>
              <w:rPr>
                <w:rFonts w:eastAsia="Times New Roman" w:cs="Arial"/>
                <w:b/>
                <w:bCs/>
                <w:color w:val="000000"/>
                <w:sz w:val="18"/>
                <w:szCs w:val="18"/>
                <w:lang w:eastAsia="es-ES"/>
              </w:rPr>
            </w:pPr>
            <w:r>
              <w:rPr>
                <w:rFonts w:cs="Arial"/>
                <w:color w:val="000000"/>
                <w:sz w:val="20"/>
                <w:szCs w:val="20"/>
              </w:rPr>
              <w:t>3.407.873,59</w:t>
            </w:r>
          </w:p>
        </w:tc>
        <w:tc>
          <w:tcPr>
            <w:tcW w:w="1308" w:type="dxa"/>
            <w:tcBorders>
              <w:top w:val="nil"/>
              <w:left w:val="nil"/>
              <w:bottom w:val="single" w:sz="4" w:space="0" w:color="auto"/>
              <w:right w:val="single" w:sz="4" w:space="0" w:color="auto"/>
            </w:tcBorders>
            <w:shd w:val="clear" w:color="auto" w:fill="auto"/>
            <w:vAlign w:val="bottom"/>
            <w:hideMark/>
          </w:tcPr>
          <w:p w14:paraId="3670405F" w14:textId="5F04979D" w:rsidR="007B53E3" w:rsidRPr="00783319" w:rsidRDefault="007B53E3" w:rsidP="007B53E3">
            <w:pPr>
              <w:spacing w:after="0" w:line="240" w:lineRule="auto"/>
              <w:jc w:val="right"/>
              <w:rPr>
                <w:rFonts w:eastAsia="Times New Roman" w:cs="Arial"/>
                <w:b/>
                <w:bCs/>
                <w:color w:val="000000"/>
                <w:sz w:val="18"/>
                <w:szCs w:val="18"/>
                <w:lang w:eastAsia="es-ES"/>
              </w:rPr>
            </w:pPr>
            <w:r>
              <w:rPr>
                <w:rFonts w:cs="Arial"/>
                <w:color w:val="000000"/>
                <w:sz w:val="20"/>
                <w:szCs w:val="20"/>
              </w:rPr>
              <w:t>532.936,41</w:t>
            </w:r>
          </w:p>
        </w:tc>
        <w:tc>
          <w:tcPr>
            <w:tcW w:w="1250" w:type="dxa"/>
            <w:tcBorders>
              <w:top w:val="nil"/>
              <w:left w:val="nil"/>
              <w:bottom w:val="single" w:sz="4" w:space="0" w:color="auto"/>
              <w:right w:val="single" w:sz="4" w:space="0" w:color="auto"/>
            </w:tcBorders>
            <w:shd w:val="clear" w:color="auto" w:fill="auto"/>
            <w:vAlign w:val="bottom"/>
            <w:hideMark/>
          </w:tcPr>
          <w:p w14:paraId="0B625D8C" w14:textId="04FFCEF2" w:rsidR="007B53E3" w:rsidRPr="00783319" w:rsidRDefault="007B53E3" w:rsidP="007B53E3">
            <w:pPr>
              <w:spacing w:after="0" w:line="240" w:lineRule="auto"/>
              <w:jc w:val="right"/>
              <w:rPr>
                <w:rFonts w:eastAsia="Times New Roman" w:cs="Arial"/>
                <w:b/>
                <w:bCs/>
                <w:color w:val="000000"/>
                <w:sz w:val="18"/>
                <w:szCs w:val="18"/>
                <w:lang w:eastAsia="es-ES"/>
              </w:rPr>
            </w:pPr>
            <w:r>
              <w:rPr>
                <w:rFonts w:cs="Arial"/>
                <w:color w:val="000000"/>
                <w:sz w:val="20"/>
                <w:szCs w:val="20"/>
              </w:rPr>
              <w:t>652.026,89</w:t>
            </w:r>
          </w:p>
        </w:tc>
        <w:tc>
          <w:tcPr>
            <w:tcW w:w="1308" w:type="dxa"/>
            <w:tcBorders>
              <w:top w:val="nil"/>
              <w:left w:val="nil"/>
              <w:bottom w:val="single" w:sz="4" w:space="0" w:color="auto"/>
              <w:right w:val="single" w:sz="4" w:space="0" w:color="auto"/>
            </w:tcBorders>
            <w:shd w:val="clear" w:color="auto" w:fill="auto"/>
            <w:vAlign w:val="bottom"/>
            <w:hideMark/>
          </w:tcPr>
          <w:p w14:paraId="57AB7FF3" w14:textId="3CD9EBD8" w:rsidR="007B53E3" w:rsidRPr="00783319" w:rsidRDefault="007B53E3" w:rsidP="007B53E3">
            <w:pPr>
              <w:spacing w:after="0" w:line="240" w:lineRule="auto"/>
              <w:jc w:val="right"/>
              <w:rPr>
                <w:rFonts w:eastAsia="Times New Roman" w:cs="Arial"/>
                <w:b/>
                <w:bCs/>
                <w:color w:val="000000"/>
                <w:sz w:val="18"/>
                <w:szCs w:val="18"/>
                <w:lang w:eastAsia="es-ES"/>
              </w:rPr>
            </w:pPr>
            <w:r>
              <w:rPr>
                <w:rFonts w:cs="Arial"/>
                <w:color w:val="000000"/>
                <w:sz w:val="20"/>
                <w:szCs w:val="20"/>
              </w:rPr>
              <w:t>1.055.120,42</w:t>
            </w:r>
          </w:p>
        </w:tc>
        <w:tc>
          <w:tcPr>
            <w:tcW w:w="1141" w:type="dxa"/>
            <w:tcBorders>
              <w:top w:val="nil"/>
              <w:left w:val="nil"/>
              <w:bottom w:val="single" w:sz="4" w:space="0" w:color="auto"/>
              <w:right w:val="single" w:sz="4" w:space="0" w:color="auto"/>
            </w:tcBorders>
            <w:shd w:val="clear" w:color="auto" w:fill="auto"/>
            <w:vAlign w:val="bottom"/>
            <w:hideMark/>
          </w:tcPr>
          <w:p w14:paraId="6958810A" w14:textId="2C272923" w:rsidR="007B53E3" w:rsidRPr="00783319" w:rsidRDefault="007B53E3" w:rsidP="007B53E3">
            <w:pPr>
              <w:spacing w:after="0" w:line="240" w:lineRule="auto"/>
              <w:jc w:val="right"/>
              <w:rPr>
                <w:rFonts w:eastAsia="Times New Roman" w:cs="Arial"/>
                <w:b/>
                <w:bCs/>
                <w:color w:val="000000"/>
                <w:sz w:val="18"/>
                <w:szCs w:val="18"/>
                <w:lang w:eastAsia="es-ES"/>
              </w:rPr>
            </w:pPr>
            <w:r>
              <w:rPr>
                <w:rFonts w:cs="Arial"/>
                <w:color w:val="000000"/>
                <w:sz w:val="20"/>
                <w:szCs w:val="20"/>
              </w:rPr>
              <w:t>132.812,85</w:t>
            </w:r>
          </w:p>
        </w:tc>
        <w:tc>
          <w:tcPr>
            <w:tcW w:w="1141" w:type="dxa"/>
            <w:tcBorders>
              <w:top w:val="nil"/>
              <w:left w:val="nil"/>
              <w:bottom w:val="single" w:sz="4" w:space="0" w:color="auto"/>
              <w:right w:val="single" w:sz="4" w:space="0" w:color="auto"/>
            </w:tcBorders>
            <w:shd w:val="clear" w:color="auto" w:fill="auto"/>
            <w:vAlign w:val="bottom"/>
            <w:hideMark/>
          </w:tcPr>
          <w:p w14:paraId="035B4ED4" w14:textId="47946CEF" w:rsidR="007B53E3" w:rsidRPr="00783319" w:rsidRDefault="007B53E3" w:rsidP="007B53E3">
            <w:pPr>
              <w:spacing w:after="0" w:line="240" w:lineRule="auto"/>
              <w:jc w:val="right"/>
              <w:rPr>
                <w:rFonts w:eastAsia="Times New Roman" w:cs="Arial"/>
                <w:b/>
                <w:bCs/>
                <w:color w:val="000000"/>
                <w:sz w:val="18"/>
                <w:szCs w:val="18"/>
                <w:lang w:eastAsia="es-ES"/>
              </w:rPr>
            </w:pPr>
            <w:r>
              <w:rPr>
                <w:rFonts w:cs="Arial"/>
                <w:color w:val="000000"/>
                <w:sz w:val="20"/>
                <w:szCs w:val="20"/>
              </w:rPr>
              <w:t>74.318,88</w:t>
            </w:r>
          </w:p>
        </w:tc>
        <w:tc>
          <w:tcPr>
            <w:tcW w:w="1142" w:type="dxa"/>
            <w:tcBorders>
              <w:top w:val="nil"/>
              <w:left w:val="nil"/>
              <w:bottom w:val="single" w:sz="4" w:space="0" w:color="auto"/>
              <w:right w:val="single" w:sz="4" w:space="0" w:color="auto"/>
            </w:tcBorders>
            <w:shd w:val="clear" w:color="auto" w:fill="auto"/>
            <w:vAlign w:val="bottom"/>
            <w:hideMark/>
          </w:tcPr>
          <w:p w14:paraId="60EBC799" w14:textId="12D8BC77" w:rsidR="007B53E3" w:rsidRPr="00783319" w:rsidRDefault="007B53E3" w:rsidP="007B53E3">
            <w:pPr>
              <w:spacing w:after="0" w:line="240" w:lineRule="auto"/>
              <w:jc w:val="right"/>
              <w:rPr>
                <w:rFonts w:eastAsia="Times New Roman" w:cs="Arial"/>
                <w:b/>
                <w:bCs/>
                <w:color w:val="000000"/>
                <w:sz w:val="18"/>
                <w:szCs w:val="18"/>
                <w:lang w:eastAsia="es-ES"/>
              </w:rPr>
            </w:pPr>
            <w:r>
              <w:rPr>
                <w:rFonts w:cs="Arial"/>
                <w:color w:val="000000"/>
                <w:sz w:val="20"/>
                <w:szCs w:val="20"/>
              </w:rPr>
              <w:t>449.800,95</w:t>
            </w:r>
          </w:p>
        </w:tc>
        <w:tc>
          <w:tcPr>
            <w:tcW w:w="1276" w:type="dxa"/>
            <w:tcBorders>
              <w:top w:val="nil"/>
              <w:left w:val="nil"/>
              <w:bottom w:val="single" w:sz="4" w:space="0" w:color="auto"/>
              <w:right w:val="single" w:sz="4" w:space="0" w:color="auto"/>
            </w:tcBorders>
            <w:shd w:val="clear" w:color="auto" w:fill="auto"/>
            <w:vAlign w:val="bottom"/>
            <w:hideMark/>
          </w:tcPr>
          <w:p w14:paraId="50551558" w14:textId="0FF9BA58" w:rsidR="007B53E3" w:rsidRPr="00783319" w:rsidRDefault="007B53E3" w:rsidP="007B53E3">
            <w:pPr>
              <w:spacing w:after="0" w:line="240" w:lineRule="auto"/>
              <w:jc w:val="right"/>
              <w:rPr>
                <w:rFonts w:eastAsia="Times New Roman" w:cs="Arial"/>
                <w:b/>
                <w:bCs/>
                <w:color w:val="000000"/>
                <w:sz w:val="18"/>
                <w:szCs w:val="18"/>
                <w:lang w:eastAsia="es-ES"/>
              </w:rPr>
            </w:pPr>
            <w:r>
              <w:rPr>
                <w:rFonts w:cs="Arial"/>
                <w:color w:val="000000"/>
                <w:sz w:val="20"/>
                <w:szCs w:val="20"/>
              </w:rPr>
              <w:t>58.407,23</w:t>
            </w:r>
          </w:p>
        </w:tc>
        <w:tc>
          <w:tcPr>
            <w:tcW w:w="1275" w:type="dxa"/>
            <w:tcBorders>
              <w:top w:val="nil"/>
              <w:left w:val="nil"/>
              <w:bottom w:val="single" w:sz="4" w:space="0" w:color="auto"/>
              <w:right w:val="single" w:sz="4" w:space="0" w:color="auto"/>
            </w:tcBorders>
            <w:shd w:val="clear" w:color="auto" w:fill="auto"/>
            <w:vAlign w:val="bottom"/>
            <w:hideMark/>
          </w:tcPr>
          <w:p w14:paraId="6B20A5DC" w14:textId="7B03E36D" w:rsidR="007B53E3" w:rsidRPr="00783319" w:rsidRDefault="007B53E3" w:rsidP="007B53E3">
            <w:pPr>
              <w:spacing w:after="0" w:line="240" w:lineRule="auto"/>
              <w:jc w:val="right"/>
              <w:rPr>
                <w:rFonts w:eastAsia="Times New Roman" w:cs="Arial"/>
                <w:b/>
                <w:bCs/>
                <w:sz w:val="18"/>
                <w:szCs w:val="18"/>
                <w:lang w:eastAsia="es-ES"/>
              </w:rPr>
            </w:pPr>
            <w:r>
              <w:rPr>
                <w:rFonts w:cs="Arial"/>
                <w:color w:val="000000"/>
                <w:sz w:val="20"/>
                <w:szCs w:val="20"/>
              </w:rPr>
              <w:t>45.225,32</w:t>
            </w:r>
          </w:p>
        </w:tc>
        <w:tc>
          <w:tcPr>
            <w:tcW w:w="1134" w:type="dxa"/>
            <w:tcBorders>
              <w:top w:val="nil"/>
              <w:left w:val="nil"/>
              <w:bottom w:val="single" w:sz="4" w:space="0" w:color="auto"/>
              <w:right w:val="single" w:sz="4" w:space="0" w:color="auto"/>
            </w:tcBorders>
            <w:shd w:val="clear" w:color="auto" w:fill="auto"/>
            <w:vAlign w:val="bottom"/>
            <w:hideMark/>
          </w:tcPr>
          <w:p w14:paraId="5E87E168" w14:textId="21CD9DF2" w:rsidR="007B53E3" w:rsidRPr="00783319" w:rsidRDefault="007B53E3" w:rsidP="007B53E3">
            <w:pPr>
              <w:spacing w:after="0" w:line="240" w:lineRule="auto"/>
              <w:jc w:val="right"/>
              <w:rPr>
                <w:rFonts w:eastAsia="Times New Roman" w:cs="Arial"/>
                <w:b/>
                <w:bCs/>
                <w:color w:val="000000"/>
                <w:sz w:val="18"/>
                <w:szCs w:val="18"/>
                <w:lang w:eastAsia="es-ES"/>
              </w:rPr>
            </w:pPr>
            <w:r>
              <w:rPr>
                <w:rFonts w:cs="Arial"/>
                <w:color w:val="000000"/>
                <w:sz w:val="20"/>
                <w:szCs w:val="20"/>
              </w:rPr>
              <w:t>49.437,25</w:t>
            </w:r>
          </w:p>
        </w:tc>
        <w:tc>
          <w:tcPr>
            <w:tcW w:w="1141" w:type="dxa"/>
            <w:tcBorders>
              <w:top w:val="nil"/>
              <w:left w:val="nil"/>
              <w:bottom w:val="single" w:sz="4" w:space="0" w:color="auto"/>
              <w:right w:val="single" w:sz="4" w:space="0" w:color="auto"/>
            </w:tcBorders>
            <w:vAlign w:val="bottom"/>
          </w:tcPr>
          <w:p w14:paraId="17C70C35" w14:textId="3C9ADA79" w:rsidR="007B53E3" w:rsidRPr="00783319" w:rsidRDefault="007B53E3" w:rsidP="007B53E3">
            <w:pPr>
              <w:spacing w:after="0" w:line="240" w:lineRule="auto"/>
              <w:jc w:val="right"/>
              <w:rPr>
                <w:rFonts w:eastAsia="Times New Roman" w:cs="Arial"/>
                <w:b/>
                <w:bCs/>
                <w:color w:val="000000"/>
                <w:sz w:val="18"/>
                <w:szCs w:val="18"/>
                <w:lang w:eastAsia="es-ES"/>
              </w:rPr>
            </w:pPr>
            <w:r>
              <w:rPr>
                <w:rFonts w:cs="Arial"/>
                <w:color w:val="000000"/>
                <w:sz w:val="20"/>
                <w:szCs w:val="20"/>
              </w:rPr>
              <w:t>357.787,39</w:t>
            </w:r>
          </w:p>
        </w:tc>
      </w:tr>
      <w:tr w:rsidR="007B53E3" w:rsidRPr="00783319" w14:paraId="6CC86BA3" w14:textId="4A2C1CFA" w:rsidTr="00F64356">
        <w:trPr>
          <w:trHeight w:val="250"/>
        </w:trPr>
        <w:tc>
          <w:tcPr>
            <w:tcW w:w="2835" w:type="dxa"/>
            <w:tcBorders>
              <w:top w:val="nil"/>
              <w:left w:val="single" w:sz="4" w:space="0" w:color="auto"/>
              <w:bottom w:val="single" w:sz="4" w:space="0" w:color="auto"/>
              <w:right w:val="nil"/>
            </w:tcBorders>
            <w:shd w:val="clear" w:color="auto" w:fill="auto"/>
            <w:vAlign w:val="bottom"/>
            <w:hideMark/>
          </w:tcPr>
          <w:p w14:paraId="16329C43" w14:textId="77777777" w:rsidR="007B53E3" w:rsidRPr="00783319" w:rsidRDefault="007B53E3" w:rsidP="007B53E3">
            <w:pPr>
              <w:spacing w:after="0" w:line="240" w:lineRule="auto"/>
              <w:rPr>
                <w:rFonts w:eastAsia="Times New Roman" w:cs="Arial"/>
                <w:color w:val="000000"/>
                <w:sz w:val="18"/>
                <w:szCs w:val="18"/>
                <w:lang w:eastAsia="es-ES"/>
              </w:rPr>
            </w:pPr>
            <w:r w:rsidRPr="00783319">
              <w:rPr>
                <w:rFonts w:eastAsia="Times New Roman" w:cs="Arial"/>
                <w:color w:val="000000"/>
                <w:sz w:val="18"/>
                <w:szCs w:val="18"/>
                <w:lang w:eastAsia="es-ES"/>
              </w:rPr>
              <w:t>Otros gastos de la actividad</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2EA18457" w14:textId="1BDFAC2C"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569.890,00</w:t>
            </w:r>
          </w:p>
        </w:tc>
        <w:tc>
          <w:tcPr>
            <w:tcW w:w="1308" w:type="dxa"/>
            <w:tcBorders>
              <w:top w:val="nil"/>
              <w:left w:val="nil"/>
              <w:bottom w:val="single" w:sz="4" w:space="0" w:color="auto"/>
              <w:right w:val="single" w:sz="4" w:space="0" w:color="auto"/>
            </w:tcBorders>
            <w:shd w:val="clear" w:color="auto" w:fill="auto"/>
            <w:vAlign w:val="bottom"/>
            <w:hideMark/>
          </w:tcPr>
          <w:p w14:paraId="055EDAD2" w14:textId="2B4C3875"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293.990,00</w:t>
            </w:r>
          </w:p>
        </w:tc>
        <w:tc>
          <w:tcPr>
            <w:tcW w:w="1250" w:type="dxa"/>
            <w:tcBorders>
              <w:top w:val="nil"/>
              <w:left w:val="nil"/>
              <w:bottom w:val="single" w:sz="4" w:space="0" w:color="auto"/>
              <w:right w:val="single" w:sz="4" w:space="0" w:color="auto"/>
            </w:tcBorders>
            <w:shd w:val="clear" w:color="auto" w:fill="auto"/>
            <w:vAlign w:val="bottom"/>
            <w:hideMark/>
          </w:tcPr>
          <w:p w14:paraId="22FD5C45" w14:textId="0155F0DF"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11.000,00</w:t>
            </w:r>
          </w:p>
        </w:tc>
        <w:tc>
          <w:tcPr>
            <w:tcW w:w="1308" w:type="dxa"/>
            <w:tcBorders>
              <w:top w:val="nil"/>
              <w:left w:val="nil"/>
              <w:bottom w:val="single" w:sz="4" w:space="0" w:color="auto"/>
              <w:right w:val="single" w:sz="4" w:space="0" w:color="auto"/>
            </w:tcBorders>
            <w:shd w:val="clear" w:color="auto" w:fill="auto"/>
            <w:vAlign w:val="bottom"/>
            <w:hideMark/>
          </w:tcPr>
          <w:p w14:paraId="6CC97C76" w14:textId="6384D17E"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135.000,00</w:t>
            </w:r>
          </w:p>
        </w:tc>
        <w:tc>
          <w:tcPr>
            <w:tcW w:w="1141" w:type="dxa"/>
            <w:tcBorders>
              <w:top w:val="nil"/>
              <w:left w:val="nil"/>
              <w:bottom w:val="single" w:sz="4" w:space="0" w:color="auto"/>
              <w:right w:val="single" w:sz="4" w:space="0" w:color="auto"/>
            </w:tcBorders>
            <w:shd w:val="clear" w:color="auto" w:fill="auto"/>
            <w:vAlign w:val="bottom"/>
            <w:hideMark/>
          </w:tcPr>
          <w:p w14:paraId="08B899F4" w14:textId="4FE7D3D5"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1.200,00</w:t>
            </w:r>
          </w:p>
        </w:tc>
        <w:tc>
          <w:tcPr>
            <w:tcW w:w="1141" w:type="dxa"/>
            <w:tcBorders>
              <w:top w:val="nil"/>
              <w:left w:val="nil"/>
              <w:bottom w:val="single" w:sz="4" w:space="0" w:color="auto"/>
              <w:right w:val="single" w:sz="4" w:space="0" w:color="auto"/>
            </w:tcBorders>
            <w:shd w:val="clear" w:color="auto" w:fill="auto"/>
            <w:vAlign w:val="bottom"/>
            <w:hideMark/>
          </w:tcPr>
          <w:p w14:paraId="2CF6EC73" w14:textId="6EBEC4E5"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24.000,00</w:t>
            </w:r>
          </w:p>
        </w:tc>
        <w:tc>
          <w:tcPr>
            <w:tcW w:w="1142" w:type="dxa"/>
            <w:tcBorders>
              <w:top w:val="nil"/>
              <w:left w:val="nil"/>
              <w:bottom w:val="single" w:sz="4" w:space="0" w:color="auto"/>
              <w:right w:val="single" w:sz="4" w:space="0" w:color="auto"/>
            </w:tcBorders>
            <w:shd w:val="clear" w:color="auto" w:fill="auto"/>
            <w:vAlign w:val="bottom"/>
            <w:hideMark/>
          </w:tcPr>
          <w:p w14:paraId="17D9C435" w14:textId="05EB5B2B"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8.000,00</w:t>
            </w:r>
          </w:p>
        </w:tc>
        <w:tc>
          <w:tcPr>
            <w:tcW w:w="1276" w:type="dxa"/>
            <w:tcBorders>
              <w:top w:val="nil"/>
              <w:left w:val="nil"/>
              <w:bottom w:val="single" w:sz="4" w:space="0" w:color="auto"/>
              <w:right w:val="single" w:sz="4" w:space="0" w:color="auto"/>
            </w:tcBorders>
            <w:shd w:val="clear" w:color="auto" w:fill="auto"/>
            <w:vAlign w:val="bottom"/>
            <w:hideMark/>
          </w:tcPr>
          <w:p w14:paraId="1848E339" w14:textId="16BB8667"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275" w:type="dxa"/>
            <w:tcBorders>
              <w:top w:val="nil"/>
              <w:left w:val="nil"/>
              <w:bottom w:val="single" w:sz="4" w:space="0" w:color="auto"/>
              <w:right w:val="single" w:sz="4" w:space="0" w:color="auto"/>
            </w:tcBorders>
            <w:shd w:val="clear" w:color="auto" w:fill="auto"/>
            <w:vAlign w:val="bottom"/>
            <w:hideMark/>
          </w:tcPr>
          <w:p w14:paraId="3F41BD80" w14:textId="66FC8E98"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57.637,25</w:t>
            </w:r>
          </w:p>
        </w:tc>
        <w:tc>
          <w:tcPr>
            <w:tcW w:w="1134" w:type="dxa"/>
            <w:tcBorders>
              <w:top w:val="nil"/>
              <w:left w:val="nil"/>
              <w:bottom w:val="single" w:sz="4" w:space="0" w:color="auto"/>
              <w:right w:val="single" w:sz="4" w:space="0" w:color="auto"/>
            </w:tcBorders>
            <w:shd w:val="clear" w:color="auto" w:fill="auto"/>
            <w:vAlign w:val="bottom"/>
            <w:hideMark/>
          </w:tcPr>
          <w:p w14:paraId="580FAF64" w14:textId="06948EC5"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1.562,75</w:t>
            </w:r>
          </w:p>
        </w:tc>
        <w:tc>
          <w:tcPr>
            <w:tcW w:w="1141" w:type="dxa"/>
            <w:tcBorders>
              <w:top w:val="nil"/>
              <w:left w:val="nil"/>
              <w:bottom w:val="single" w:sz="4" w:space="0" w:color="auto"/>
              <w:right w:val="single" w:sz="4" w:space="0" w:color="auto"/>
            </w:tcBorders>
            <w:vAlign w:val="bottom"/>
          </w:tcPr>
          <w:p w14:paraId="196086DA" w14:textId="050D3BEB"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37.500,00</w:t>
            </w:r>
          </w:p>
        </w:tc>
      </w:tr>
      <w:tr w:rsidR="007B53E3" w:rsidRPr="00783319" w14:paraId="7609FF8F" w14:textId="27221F7B" w:rsidTr="00F64356">
        <w:trPr>
          <w:trHeight w:val="250"/>
        </w:trPr>
        <w:tc>
          <w:tcPr>
            <w:tcW w:w="2835" w:type="dxa"/>
            <w:tcBorders>
              <w:top w:val="nil"/>
              <w:left w:val="single" w:sz="4" w:space="0" w:color="auto"/>
              <w:bottom w:val="single" w:sz="4" w:space="0" w:color="auto"/>
              <w:right w:val="nil"/>
            </w:tcBorders>
            <w:shd w:val="clear" w:color="auto" w:fill="auto"/>
            <w:vAlign w:val="bottom"/>
            <w:hideMark/>
          </w:tcPr>
          <w:p w14:paraId="5FD64406" w14:textId="77777777" w:rsidR="007B53E3" w:rsidRPr="00783319" w:rsidRDefault="007B53E3" w:rsidP="007B53E3">
            <w:pPr>
              <w:spacing w:after="0" w:line="240" w:lineRule="auto"/>
              <w:rPr>
                <w:rFonts w:eastAsia="Times New Roman" w:cs="Arial"/>
                <w:color w:val="000000"/>
                <w:sz w:val="18"/>
                <w:szCs w:val="18"/>
                <w:lang w:eastAsia="es-ES"/>
              </w:rPr>
            </w:pPr>
            <w:r w:rsidRPr="00783319">
              <w:rPr>
                <w:rFonts w:eastAsia="Times New Roman" w:cs="Arial"/>
                <w:color w:val="000000"/>
                <w:sz w:val="18"/>
                <w:szCs w:val="18"/>
                <w:lang w:eastAsia="es-ES"/>
              </w:rPr>
              <w:t>Amortización del inmovilizado</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39FC851A" w14:textId="5A3074D9"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154.000,00</w:t>
            </w:r>
          </w:p>
        </w:tc>
        <w:tc>
          <w:tcPr>
            <w:tcW w:w="1308" w:type="dxa"/>
            <w:tcBorders>
              <w:top w:val="nil"/>
              <w:left w:val="nil"/>
              <w:bottom w:val="single" w:sz="4" w:space="0" w:color="auto"/>
              <w:right w:val="single" w:sz="4" w:space="0" w:color="auto"/>
            </w:tcBorders>
            <w:shd w:val="clear" w:color="auto" w:fill="auto"/>
            <w:vAlign w:val="bottom"/>
            <w:hideMark/>
          </w:tcPr>
          <w:p w14:paraId="278B1801" w14:textId="5CA8BF97"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62.250,00</w:t>
            </w:r>
          </w:p>
        </w:tc>
        <w:tc>
          <w:tcPr>
            <w:tcW w:w="1250" w:type="dxa"/>
            <w:tcBorders>
              <w:top w:val="nil"/>
              <w:left w:val="nil"/>
              <w:bottom w:val="single" w:sz="4" w:space="0" w:color="auto"/>
              <w:right w:val="single" w:sz="4" w:space="0" w:color="auto"/>
            </w:tcBorders>
            <w:shd w:val="clear" w:color="auto" w:fill="auto"/>
            <w:vAlign w:val="bottom"/>
            <w:hideMark/>
          </w:tcPr>
          <w:p w14:paraId="1E24A4E0" w14:textId="1193A83F"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21.200,00</w:t>
            </w:r>
          </w:p>
        </w:tc>
        <w:tc>
          <w:tcPr>
            <w:tcW w:w="1308" w:type="dxa"/>
            <w:tcBorders>
              <w:top w:val="nil"/>
              <w:left w:val="nil"/>
              <w:bottom w:val="single" w:sz="4" w:space="0" w:color="auto"/>
              <w:right w:val="single" w:sz="4" w:space="0" w:color="auto"/>
            </w:tcBorders>
            <w:shd w:val="clear" w:color="auto" w:fill="auto"/>
            <w:vAlign w:val="bottom"/>
            <w:hideMark/>
          </w:tcPr>
          <w:p w14:paraId="7ED5D5ED" w14:textId="61F66EA8"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53.000,00</w:t>
            </w:r>
          </w:p>
        </w:tc>
        <w:tc>
          <w:tcPr>
            <w:tcW w:w="1141" w:type="dxa"/>
            <w:tcBorders>
              <w:top w:val="nil"/>
              <w:left w:val="nil"/>
              <w:bottom w:val="single" w:sz="4" w:space="0" w:color="auto"/>
              <w:right w:val="single" w:sz="4" w:space="0" w:color="auto"/>
            </w:tcBorders>
            <w:shd w:val="clear" w:color="auto" w:fill="auto"/>
            <w:vAlign w:val="bottom"/>
            <w:hideMark/>
          </w:tcPr>
          <w:p w14:paraId="6C7CD9E9" w14:textId="0A2A1674"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380,00</w:t>
            </w:r>
          </w:p>
        </w:tc>
        <w:tc>
          <w:tcPr>
            <w:tcW w:w="1141" w:type="dxa"/>
            <w:tcBorders>
              <w:top w:val="nil"/>
              <w:left w:val="nil"/>
              <w:bottom w:val="single" w:sz="4" w:space="0" w:color="auto"/>
              <w:right w:val="single" w:sz="4" w:space="0" w:color="auto"/>
            </w:tcBorders>
            <w:shd w:val="clear" w:color="auto" w:fill="auto"/>
            <w:vAlign w:val="bottom"/>
            <w:hideMark/>
          </w:tcPr>
          <w:p w14:paraId="0CC0A061" w14:textId="6290908B"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2" w:type="dxa"/>
            <w:tcBorders>
              <w:top w:val="nil"/>
              <w:left w:val="nil"/>
              <w:bottom w:val="single" w:sz="4" w:space="0" w:color="auto"/>
              <w:right w:val="single" w:sz="4" w:space="0" w:color="auto"/>
            </w:tcBorders>
            <w:shd w:val="clear" w:color="auto" w:fill="auto"/>
            <w:vAlign w:val="bottom"/>
            <w:hideMark/>
          </w:tcPr>
          <w:p w14:paraId="54D56FE5" w14:textId="07F1AD44"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170,00</w:t>
            </w:r>
          </w:p>
        </w:tc>
        <w:tc>
          <w:tcPr>
            <w:tcW w:w="1276" w:type="dxa"/>
            <w:tcBorders>
              <w:top w:val="nil"/>
              <w:left w:val="nil"/>
              <w:bottom w:val="single" w:sz="4" w:space="0" w:color="auto"/>
              <w:right w:val="single" w:sz="4" w:space="0" w:color="auto"/>
            </w:tcBorders>
            <w:shd w:val="clear" w:color="auto" w:fill="auto"/>
            <w:vAlign w:val="bottom"/>
            <w:hideMark/>
          </w:tcPr>
          <w:p w14:paraId="1B32890C" w14:textId="151AFADC"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275" w:type="dxa"/>
            <w:tcBorders>
              <w:top w:val="nil"/>
              <w:left w:val="nil"/>
              <w:bottom w:val="single" w:sz="4" w:space="0" w:color="auto"/>
              <w:right w:val="single" w:sz="4" w:space="0" w:color="auto"/>
            </w:tcBorders>
            <w:shd w:val="clear" w:color="auto" w:fill="auto"/>
            <w:vAlign w:val="bottom"/>
            <w:hideMark/>
          </w:tcPr>
          <w:p w14:paraId="7CC05790" w14:textId="4625D498"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17.000,00</w:t>
            </w:r>
          </w:p>
        </w:tc>
        <w:tc>
          <w:tcPr>
            <w:tcW w:w="1134" w:type="dxa"/>
            <w:tcBorders>
              <w:top w:val="nil"/>
              <w:left w:val="nil"/>
              <w:bottom w:val="single" w:sz="4" w:space="0" w:color="auto"/>
              <w:right w:val="single" w:sz="4" w:space="0" w:color="auto"/>
            </w:tcBorders>
            <w:shd w:val="clear" w:color="auto" w:fill="auto"/>
            <w:vAlign w:val="bottom"/>
            <w:hideMark/>
          </w:tcPr>
          <w:p w14:paraId="79EC3714" w14:textId="70880650"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vAlign w:val="bottom"/>
          </w:tcPr>
          <w:p w14:paraId="631E73B2" w14:textId="6955887C"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r>
      <w:tr w:rsidR="007B53E3" w:rsidRPr="00783319" w14:paraId="6E22C3FF" w14:textId="22494E7B" w:rsidTr="00F64356">
        <w:trPr>
          <w:trHeight w:val="250"/>
        </w:trPr>
        <w:tc>
          <w:tcPr>
            <w:tcW w:w="2835" w:type="dxa"/>
            <w:tcBorders>
              <w:top w:val="nil"/>
              <w:left w:val="single" w:sz="4" w:space="0" w:color="auto"/>
              <w:bottom w:val="single" w:sz="4" w:space="0" w:color="auto"/>
              <w:right w:val="nil"/>
            </w:tcBorders>
            <w:shd w:val="clear" w:color="auto" w:fill="auto"/>
            <w:vAlign w:val="bottom"/>
            <w:hideMark/>
          </w:tcPr>
          <w:p w14:paraId="789E168B" w14:textId="77777777" w:rsidR="007B53E3" w:rsidRPr="00783319" w:rsidRDefault="007B53E3" w:rsidP="007B53E3">
            <w:pPr>
              <w:spacing w:after="0" w:line="240" w:lineRule="auto"/>
              <w:rPr>
                <w:rFonts w:eastAsia="Times New Roman" w:cs="Arial"/>
                <w:color w:val="000000"/>
                <w:sz w:val="18"/>
                <w:szCs w:val="18"/>
                <w:lang w:eastAsia="es-ES"/>
              </w:rPr>
            </w:pPr>
            <w:r w:rsidRPr="00783319">
              <w:rPr>
                <w:rFonts w:eastAsia="Times New Roman" w:cs="Arial"/>
                <w:color w:val="000000"/>
                <w:sz w:val="18"/>
                <w:szCs w:val="18"/>
                <w:lang w:eastAsia="es-ES"/>
              </w:rPr>
              <w:t>Otros resultados</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63D3CD9A" w14:textId="76A4F8C6"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308" w:type="dxa"/>
            <w:tcBorders>
              <w:top w:val="nil"/>
              <w:left w:val="nil"/>
              <w:bottom w:val="single" w:sz="4" w:space="0" w:color="auto"/>
              <w:right w:val="single" w:sz="4" w:space="0" w:color="auto"/>
            </w:tcBorders>
            <w:shd w:val="clear" w:color="auto" w:fill="auto"/>
            <w:vAlign w:val="bottom"/>
            <w:hideMark/>
          </w:tcPr>
          <w:p w14:paraId="4F837791" w14:textId="47E4931A"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250" w:type="dxa"/>
            <w:tcBorders>
              <w:top w:val="nil"/>
              <w:left w:val="nil"/>
              <w:bottom w:val="single" w:sz="4" w:space="0" w:color="auto"/>
              <w:right w:val="single" w:sz="4" w:space="0" w:color="auto"/>
            </w:tcBorders>
            <w:shd w:val="clear" w:color="auto" w:fill="auto"/>
            <w:vAlign w:val="bottom"/>
            <w:hideMark/>
          </w:tcPr>
          <w:p w14:paraId="018EE1BA" w14:textId="4F628F36"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308" w:type="dxa"/>
            <w:tcBorders>
              <w:top w:val="nil"/>
              <w:left w:val="nil"/>
              <w:bottom w:val="single" w:sz="4" w:space="0" w:color="auto"/>
              <w:right w:val="single" w:sz="4" w:space="0" w:color="auto"/>
            </w:tcBorders>
            <w:shd w:val="clear" w:color="auto" w:fill="auto"/>
            <w:vAlign w:val="bottom"/>
            <w:hideMark/>
          </w:tcPr>
          <w:p w14:paraId="61764D32" w14:textId="59E1E6BB"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127C72F3" w14:textId="7E93A7BA"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4B5295EA" w14:textId="053D17CA"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2" w:type="dxa"/>
            <w:tcBorders>
              <w:top w:val="nil"/>
              <w:left w:val="nil"/>
              <w:bottom w:val="single" w:sz="4" w:space="0" w:color="auto"/>
              <w:right w:val="single" w:sz="4" w:space="0" w:color="auto"/>
            </w:tcBorders>
            <w:shd w:val="clear" w:color="auto" w:fill="auto"/>
            <w:vAlign w:val="bottom"/>
            <w:hideMark/>
          </w:tcPr>
          <w:p w14:paraId="3A4E1058" w14:textId="3AFC170C"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14:paraId="5FD5CDBE" w14:textId="31D93C6A"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275" w:type="dxa"/>
            <w:tcBorders>
              <w:top w:val="nil"/>
              <w:left w:val="nil"/>
              <w:bottom w:val="single" w:sz="4" w:space="0" w:color="auto"/>
              <w:right w:val="single" w:sz="4" w:space="0" w:color="auto"/>
            </w:tcBorders>
            <w:shd w:val="clear" w:color="auto" w:fill="auto"/>
            <w:vAlign w:val="bottom"/>
            <w:hideMark/>
          </w:tcPr>
          <w:p w14:paraId="2842E0B2" w14:textId="017C8DF0"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14:paraId="28B2CB02" w14:textId="08863054"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vAlign w:val="bottom"/>
          </w:tcPr>
          <w:p w14:paraId="71547DDA" w14:textId="48729675"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r>
      <w:tr w:rsidR="007B53E3" w:rsidRPr="00783319" w14:paraId="39C99B05" w14:textId="516D04BD" w:rsidTr="00F64356">
        <w:trPr>
          <w:trHeight w:val="250"/>
        </w:trPr>
        <w:tc>
          <w:tcPr>
            <w:tcW w:w="2835" w:type="dxa"/>
            <w:tcBorders>
              <w:top w:val="nil"/>
              <w:left w:val="single" w:sz="4" w:space="0" w:color="auto"/>
              <w:bottom w:val="single" w:sz="4" w:space="0" w:color="auto"/>
              <w:right w:val="nil"/>
            </w:tcBorders>
            <w:shd w:val="clear" w:color="auto" w:fill="auto"/>
            <w:vAlign w:val="bottom"/>
            <w:hideMark/>
          </w:tcPr>
          <w:p w14:paraId="46C5F749" w14:textId="77777777" w:rsidR="007B53E3" w:rsidRPr="00783319" w:rsidRDefault="007B53E3" w:rsidP="007B53E3">
            <w:pPr>
              <w:spacing w:after="0" w:line="240" w:lineRule="auto"/>
              <w:rPr>
                <w:rFonts w:eastAsia="Times New Roman" w:cs="Arial"/>
                <w:color w:val="000000"/>
                <w:sz w:val="18"/>
                <w:szCs w:val="18"/>
                <w:lang w:eastAsia="es-ES"/>
              </w:rPr>
            </w:pPr>
            <w:r w:rsidRPr="00783319">
              <w:rPr>
                <w:rFonts w:eastAsia="Times New Roman" w:cs="Arial"/>
                <w:color w:val="000000"/>
                <w:sz w:val="18"/>
                <w:szCs w:val="18"/>
                <w:lang w:eastAsia="es-ES"/>
              </w:rPr>
              <w:t>Gastos financieros</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33AC89DB" w14:textId="5B333F73"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308" w:type="dxa"/>
            <w:tcBorders>
              <w:top w:val="nil"/>
              <w:left w:val="nil"/>
              <w:bottom w:val="single" w:sz="4" w:space="0" w:color="auto"/>
              <w:right w:val="single" w:sz="4" w:space="0" w:color="auto"/>
            </w:tcBorders>
            <w:shd w:val="clear" w:color="auto" w:fill="auto"/>
            <w:vAlign w:val="bottom"/>
            <w:hideMark/>
          </w:tcPr>
          <w:p w14:paraId="7D316455" w14:textId="60F1F469"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250" w:type="dxa"/>
            <w:tcBorders>
              <w:top w:val="nil"/>
              <w:left w:val="nil"/>
              <w:bottom w:val="single" w:sz="4" w:space="0" w:color="auto"/>
              <w:right w:val="single" w:sz="4" w:space="0" w:color="auto"/>
            </w:tcBorders>
            <w:shd w:val="clear" w:color="auto" w:fill="auto"/>
            <w:vAlign w:val="bottom"/>
            <w:hideMark/>
          </w:tcPr>
          <w:p w14:paraId="6AE2FF8C" w14:textId="7EF47D06"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308" w:type="dxa"/>
            <w:tcBorders>
              <w:top w:val="nil"/>
              <w:left w:val="nil"/>
              <w:bottom w:val="single" w:sz="4" w:space="0" w:color="auto"/>
              <w:right w:val="single" w:sz="4" w:space="0" w:color="auto"/>
            </w:tcBorders>
            <w:shd w:val="clear" w:color="auto" w:fill="auto"/>
            <w:vAlign w:val="bottom"/>
            <w:hideMark/>
          </w:tcPr>
          <w:p w14:paraId="217282A4" w14:textId="70B93247"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410A8CE5" w14:textId="7B25C5CC"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4CCBF353" w14:textId="7D084488"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2" w:type="dxa"/>
            <w:tcBorders>
              <w:top w:val="nil"/>
              <w:left w:val="nil"/>
              <w:bottom w:val="single" w:sz="4" w:space="0" w:color="auto"/>
              <w:right w:val="single" w:sz="4" w:space="0" w:color="auto"/>
            </w:tcBorders>
            <w:shd w:val="clear" w:color="auto" w:fill="auto"/>
            <w:vAlign w:val="bottom"/>
            <w:hideMark/>
          </w:tcPr>
          <w:p w14:paraId="47429197" w14:textId="6B47DFD5"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14:paraId="5FD830E9" w14:textId="4E6DDE39"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275" w:type="dxa"/>
            <w:tcBorders>
              <w:top w:val="nil"/>
              <w:left w:val="nil"/>
              <w:bottom w:val="single" w:sz="4" w:space="0" w:color="auto"/>
              <w:right w:val="single" w:sz="4" w:space="0" w:color="auto"/>
            </w:tcBorders>
            <w:shd w:val="clear" w:color="auto" w:fill="auto"/>
            <w:vAlign w:val="bottom"/>
            <w:hideMark/>
          </w:tcPr>
          <w:p w14:paraId="03D9396F" w14:textId="70DD1A8E"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14:paraId="3F7D022F" w14:textId="4CD4AD7A"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vAlign w:val="bottom"/>
          </w:tcPr>
          <w:p w14:paraId="5E5B99E7" w14:textId="7F201A2F"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r>
      <w:tr w:rsidR="007B53E3" w:rsidRPr="00783319" w14:paraId="47C82FA8" w14:textId="7B2C2B8D" w:rsidTr="00F64356">
        <w:trPr>
          <w:trHeight w:val="250"/>
        </w:trPr>
        <w:tc>
          <w:tcPr>
            <w:tcW w:w="2835" w:type="dxa"/>
            <w:tcBorders>
              <w:top w:val="nil"/>
              <w:left w:val="single" w:sz="4" w:space="0" w:color="auto"/>
              <w:bottom w:val="single" w:sz="4" w:space="0" w:color="auto"/>
              <w:right w:val="nil"/>
            </w:tcBorders>
            <w:shd w:val="clear" w:color="auto" w:fill="DBE5F1" w:themeFill="accent1" w:themeFillTint="33"/>
            <w:vAlign w:val="bottom"/>
            <w:hideMark/>
          </w:tcPr>
          <w:p w14:paraId="064CCF69" w14:textId="77777777" w:rsidR="007B53E3" w:rsidRPr="00CE2314" w:rsidRDefault="007B53E3" w:rsidP="007B53E3">
            <w:pPr>
              <w:spacing w:after="0" w:line="240" w:lineRule="auto"/>
              <w:jc w:val="right"/>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Subtotal gastos ...</w:t>
            </w:r>
          </w:p>
        </w:tc>
        <w:tc>
          <w:tcPr>
            <w:tcW w:w="1418" w:type="dxa"/>
            <w:tcBorders>
              <w:top w:val="nil"/>
              <w:left w:val="single" w:sz="4" w:space="0" w:color="auto"/>
              <w:bottom w:val="single" w:sz="4" w:space="0" w:color="auto"/>
              <w:right w:val="single" w:sz="4" w:space="0" w:color="auto"/>
            </w:tcBorders>
            <w:shd w:val="clear" w:color="auto" w:fill="DBE5F1" w:themeFill="accent1" w:themeFillTint="33"/>
            <w:vAlign w:val="bottom"/>
            <w:hideMark/>
          </w:tcPr>
          <w:p w14:paraId="4BBD9249" w14:textId="51BBBD52" w:rsidR="007B53E3" w:rsidRPr="00CE2314" w:rsidRDefault="007B53E3" w:rsidP="007B53E3">
            <w:pPr>
              <w:spacing w:after="0" w:line="240" w:lineRule="auto"/>
              <w:jc w:val="right"/>
              <w:rPr>
                <w:rFonts w:eastAsia="Times New Roman" w:cs="Arial"/>
                <w:b/>
                <w:bCs/>
                <w:color w:val="17365D" w:themeColor="text2" w:themeShade="BF"/>
                <w:sz w:val="18"/>
                <w:szCs w:val="18"/>
                <w:lang w:eastAsia="es-ES"/>
              </w:rPr>
            </w:pPr>
            <w:r w:rsidRPr="00CE2314">
              <w:rPr>
                <w:rFonts w:cs="Arial"/>
                <w:b/>
                <w:bCs/>
                <w:color w:val="17365D" w:themeColor="text2" w:themeShade="BF"/>
                <w:sz w:val="20"/>
                <w:szCs w:val="20"/>
              </w:rPr>
              <w:t>4.544.533,59</w:t>
            </w:r>
          </w:p>
        </w:tc>
        <w:tc>
          <w:tcPr>
            <w:tcW w:w="1308" w:type="dxa"/>
            <w:tcBorders>
              <w:top w:val="nil"/>
              <w:left w:val="nil"/>
              <w:bottom w:val="single" w:sz="4" w:space="0" w:color="auto"/>
              <w:right w:val="single" w:sz="4" w:space="0" w:color="auto"/>
            </w:tcBorders>
            <w:shd w:val="clear" w:color="auto" w:fill="DBE5F1" w:themeFill="accent1" w:themeFillTint="33"/>
            <w:vAlign w:val="bottom"/>
            <w:hideMark/>
          </w:tcPr>
          <w:p w14:paraId="42A1DBA0" w14:textId="76E4FF9E" w:rsidR="007B53E3" w:rsidRPr="00CE2314" w:rsidRDefault="007B53E3" w:rsidP="007B53E3">
            <w:pPr>
              <w:spacing w:after="0" w:line="240" w:lineRule="auto"/>
              <w:jc w:val="right"/>
              <w:rPr>
                <w:rFonts w:eastAsia="Times New Roman" w:cs="Arial"/>
                <w:b/>
                <w:bCs/>
                <w:color w:val="17365D" w:themeColor="text2" w:themeShade="BF"/>
                <w:sz w:val="18"/>
                <w:szCs w:val="18"/>
                <w:lang w:eastAsia="es-ES"/>
              </w:rPr>
            </w:pPr>
            <w:r w:rsidRPr="00CE2314">
              <w:rPr>
                <w:rFonts w:cs="Arial"/>
                <w:b/>
                <w:bCs/>
                <w:color w:val="17365D" w:themeColor="text2" w:themeShade="BF"/>
                <w:sz w:val="20"/>
                <w:szCs w:val="20"/>
              </w:rPr>
              <w:t>898.176,41</w:t>
            </w:r>
          </w:p>
        </w:tc>
        <w:tc>
          <w:tcPr>
            <w:tcW w:w="1250" w:type="dxa"/>
            <w:tcBorders>
              <w:top w:val="nil"/>
              <w:left w:val="nil"/>
              <w:bottom w:val="single" w:sz="4" w:space="0" w:color="auto"/>
              <w:right w:val="single" w:sz="4" w:space="0" w:color="auto"/>
            </w:tcBorders>
            <w:shd w:val="clear" w:color="auto" w:fill="DBE5F1" w:themeFill="accent1" w:themeFillTint="33"/>
            <w:vAlign w:val="bottom"/>
            <w:hideMark/>
          </w:tcPr>
          <w:p w14:paraId="5673728C" w14:textId="1145B786" w:rsidR="007B53E3" w:rsidRPr="00CE2314" w:rsidRDefault="007B53E3" w:rsidP="007B53E3">
            <w:pPr>
              <w:spacing w:after="0" w:line="240" w:lineRule="auto"/>
              <w:jc w:val="right"/>
              <w:rPr>
                <w:rFonts w:eastAsia="Times New Roman" w:cs="Arial"/>
                <w:b/>
                <w:bCs/>
                <w:color w:val="17365D" w:themeColor="text2" w:themeShade="BF"/>
                <w:sz w:val="18"/>
                <w:szCs w:val="18"/>
                <w:lang w:eastAsia="es-ES"/>
              </w:rPr>
            </w:pPr>
            <w:r w:rsidRPr="00CE2314">
              <w:rPr>
                <w:rFonts w:cs="Arial"/>
                <w:b/>
                <w:bCs/>
                <w:color w:val="17365D" w:themeColor="text2" w:themeShade="BF"/>
                <w:sz w:val="20"/>
                <w:szCs w:val="20"/>
              </w:rPr>
              <w:t>686.226,89</w:t>
            </w:r>
          </w:p>
        </w:tc>
        <w:tc>
          <w:tcPr>
            <w:tcW w:w="1308" w:type="dxa"/>
            <w:tcBorders>
              <w:top w:val="nil"/>
              <w:left w:val="nil"/>
              <w:bottom w:val="single" w:sz="4" w:space="0" w:color="auto"/>
              <w:right w:val="single" w:sz="4" w:space="0" w:color="auto"/>
            </w:tcBorders>
            <w:shd w:val="clear" w:color="auto" w:fill="DBE5F1" w:themeFill="accent1" w:themeFillTint="33"/>
            <w:vAlign w:val="bottom"/>
            <w:hideMark/>
          </w:tcPr>
          <w:p w14:paraId="25FE5481" w14:textId="66BF2D77" w:rsidR="007B53E3" w:rsidRPr="00CE2314" w:rsidRDefault="007B53E3" w:rsidP="007B53E3">
            <w:pPr>
              <w:spacing w:after="0" w:line="240" w:lineRule="auto"/>
              <w:jc w:val="right"/>
              <w:rPr>
                <w:rFonts w:eastAsia="Times New Roman" w:cs="Arial"/>
                <w:b/>
                <w:bCs/>
                <w:color w:val="17365D" w:themeColor="text2" w:themeShade="BF"/>
                <w:sz w:val="18"/>
                <w:szCs w:val="18"/>
                <w:lang w:eastAsia="es-ES"/>
              </w:rPr>
            </w:pPr>
            <w:r w:rsidRPr="00CE2314">
              <w:rPr>
                <w:rFonts w:cs="Arial"/>
                <w:b/>
                <w:bCs/>
                <w:color w:val="17365D" w:themeColor="text2" w:themeShade="BF"/>
                <w:sz w:val="20"/>
                <w:szCs w:val="20"/>
              </w:rPr>
              <w:t>1.448.120,42</w:t>
            </w:r>
          </w:p>
        </w:tc>
        <w:tc>
          <w:tcPr>
            <w:tcW w:w="1141" w:type="dxa"/>
            <w:tcBorders>
              <w:top w:val="nil"/>
              <w:left w:val="nil"/>
              <w:bottom w:val="single" w:sz="4" w:space="0" w:color="auto"/>
              <w:right w:val="single" w:sz="4" w:space="0" w:color="auto"/>
            </w:tcBorders>
            <w:shd w:val="clear" w:color="auto" w:fill="DBE5F1" w:themeFill="accent1" w:themeFillTint="33"/>
            <w:vAlign w:val="bottom"/>
            <w:hideMark/>
          </w:tcPr>
          <w:p w14:paraId="28FCA511" w14:textId="6A0623BB" w:rsidR="007B53E3" w:rsidRPr="00CE2314" w:rsidRDefault="007B53E3" w:rsidP="007B53E3">
            <w:pPr>
              <w:spacing w:after="0" w:line="240" w:lineRule="auto"/>
              <w:jc w:val="right"/>
              <w:rPr>
                <w:rFonts w:eastAsia="Times New Roman" w:cs="Arial"/>
                <w:b/>
                <w:bCs/>
                <w:color w:val="17365D" w:themeColor="text2" w:themeShade="BF"/>
                <w:sz w:val="18"/>
                <w:szCs w:val="18"/>
                <w:lang w:eastAsia="es-ES"/>
              </w:rPr>
            </w:pPr>
            <w:r w:rsidRPr="00CE2314">
              <w:rPr>
                <w:rFonts w:cs="Arial"/>
                <w:b/>
                <w:bCs/>
                <w:color w:val="17365D" w:themeColor="text2" w:themeShade="BF"/>
                <w:sz w:val="20"/>
                <w:szCs w:val="20"/>
              </w:rPr>
              <w:t>134.392,85</w:t>
            </w:r>
          </w:p>
        </w:tc>
        <w:tc>
          <w:tcPr>
            <w:tcW w:w="1141" w:type="dxa"/>
            <w:tcBorders>
              <w:top w:val="nil"/>
              <w:left w:val="nil"/>
              <w:bottom w:val="single" w:sz="4" w:space="0" w:color="auto"/>
              <w:right w:val="single" w:sz="4" w:space="0" w:color="auto"/>
            </w:tcBorders>
            <w:shd w:val="clear" w:color="auto" w:fill="DBE5F1" w:themeFill="accent1" w:themeFillTint="33"/>
            <w:vAlign w:val="bottom"/>
            <w:hideMark/>
          </w:tcPr>
          <w:p w14:paraId="7F554C99" w14:textId="6FDF836A" w:rsidR="007B53E3" w:rsidRPr="00CE2314" w:rsidRDefault="007B53E3" w:rsidP="007B53E3">
            <w:pPr>
              <w:spacing w:after="0" w:line="240" w:lineRule="auto"/>
              <w:jc w:val="right"/>
              <w:rPr>
                <w:rFonts w:eastAsia="Times New Roman" w:cs="Arial"/>
                <w:b/>
                <w:bCs/>
                <w:color w:val="17365D" w:themeColor="text2" w:themeShade="BF"/>
                <w:sz w:val="18"/>
                <w:szCs w:val="18"/>
                <w:lang w:eastAsia="es-ES"/>
              </w:rPr>
            </w:pPr>
            <w:r w:rsidRPr="00CE2314">
              <w:rPr>
                <w:rFonts w:cs="Arial"/>
                <w:b/>
                <w:bCs/>
                <w:color w:val="17365D" w:themeColor="text2" w:themeShade="BF"/>
                <w:sz w:val="20"/>
                <w:szCs w:val="20"/>
              </w:rPr>
              <w:t>130.318,88</w:t>
            </w:r>
          </w:p>
        </w:tc>
        <w:tc>
          <w:tcPr>
            <w:tcW w:w="1142" w:type="dxa"/>
            <w:tcBorders>
              <w:top w:val="nil"/>
              <w:left w:val="nil"/>
              <w:bottom w:val="single" w:sz="4" w:space="0" w:color="auto"/>
              <w:right w:val="single" w:sz="4" w:space="0" w:color="auto"/>
            </w:tcBorders>
            <w:shd w:val="clear" w:color="auto" w:fill="DBE5F1" w:themeFill="accent1" w:themeFillTint="33"/>
            <w:vAlign w:val="bottom"/>
            <w:hideMark/>
          </w:tcPr>
          <w:p w14:paraId="0668781B" w14:textId="54D47362" w:rsidR="007B53E3" w:rsidRPr="00CE2314" w:rsidRDefault="007B53E3" w:rsidP="007B53E3">
            <w:pPr>
              <w:spacing w:after="0" w:line="240" w:lineRule="auto"/>
              <w:jc w:val="right"/>
              <w:rPr>
                <w:rFonts w:eastAsia="Times New Roman" w:cs="Arial"/>
                <w:b/>
                <w:bCs/>
                <w:color w:val="17365D" w:themeColor="text2" w:themeShade="BF"/>
                <w:sz w:val="18"/>
                <w:szCs w:val="18"/>
                <w:lang w:eastAsia="es-ES"/>
              </w:rPr>
            </w:pPr>
            <w:r w:rsidRPr="00CE2314">
              <w:rPr>
                <w:rFonts w:cs="Arial"/>
                <w:b/>
                <w:bCs/>
                <w:color w:val="17365D" w:themeColor="text2" w:themeShade="BF"/>
                <w:sz w:val="20"/>
                <w:szCs w:val="20"/>
              </w:rPr>
              <w:t>593.740,95</w:t>
            </w:r>
          </w:p>
        </w:tc>
        <w:tc>
          <w:tcPr>
            <w:tcW w:w="1276" w:type="dxa"/>
            <w:tcBorders>
              <w:top w:val="nil"/>
              <w:left w:val="nil"/>
              <w:bottom w:val="single" w:sz="4" w:space="0" w:color="auto"/>
              <w:right w:val="single" w:sz="4" w:space="0" w:color="auto"/>
            </w:tcBorders>
            <w:shd w:val="clear" w:color="auto" w:fill="DBE5F1" w:themeFill="accent1" w:themeFillTint="33"/>
            <w:vAlign w:val="bottom"/>
            <w:hideMark/>
          </w:tcPr>
          <w:p w14:paraId="70D45449" w14:textId="4DDBB1AF" w:rsidR="007B53E3" w:rsidRPr="00CE2314" w:rsidRDefault="007B53E3" w:rsidP="007B53E3">
            <w:pPr>
              <w:spacing w:after="0" w:line="240" w:lineRule="auto"/>
              <w:jc w:val="right"/>
              <w:rPr>
                <w:rFonts w:eastAsia="Times New Roman" w:cs="Arial"/>
                <w:b/>
                <w:bCs/>
                <w:color w:val="17365D" w:themeColor="text2" w:themeShade="BF"/>
                <w:sz w:val="18"/>
                <w:szCs w:val="18"/>
                <w:lang w:eastAsia="es-ES"/>
              </w:rPr>
            </w:pPr>
            <w:r w:rsidRPr="00CE2314">
              <w:rPr>
                <w:rFonts w:cs="Arial"/>
                <w:b/>
                <w:bCs/>
                <w:color w:val="17365D" w:themeColor="text2" w:themeShade="BF"/>
                <w:sz w:val="20"/>
                <w:szCs w:val="20"/>
              </w:rPr>
              <w:t>58.407,23</w:t>
            </w:r>
          </w:p>
        </w:tc>
        <w:tc>
          <w:tcPr>
            <w:tcW w:w="1275" w:type="dxa"/>
            <w:tcBorders>
              <w:top w:val="nil"/>
              <w:left w:val="nil"/>
              <w:bottom w:val="single" w:sz="4" w:space="0" w:color="auto"/>
              <w:right w:val="single" w:sz="4" w:space="0" w:color="auto"/>
            </w:tcBorders>
            <w:shd w:val="clear" w:color="auto" w:fill="DBE5F1" w:themeFill="accent1" w:themeFillTint="33"/>
            <w:vAlign w:val="bottom"/>
            <w:hideMark/>
          </w:tcPr>
          <w:p w14:paraId="1CB2625E" w14:textId="28820637" w:rsidR="007B53E3" w:rsidRPr="00CE2314" w:rsidRDefault="007B53E3" w:rsidP="007B53E3">
            <w:pPr>
              <w:spacing w:after="0" w:line="240" w:lineRule="auto"/>
              <w:jc w:val="right"/>
              <w:rPr>
                <w:rFonts w:eastAsia="Times New Roman" w:cs="Arial"/>
                <w:b/>
                <w:bCs/>
                <w:color w:val="17365D" w:themeColor="text2" w:themeShade="BF"/>
                <w:sz w:val="18"/>
                <w:szCs w:val="18"/>
                <w:lang w:eastAsia="es-ES"/>
              </w:rPr>
            </w:pPr>
            <w:r w:rsidRPr="00CE2314">
              <w:rPr>
                <w:rFonts w:cs="Arial"/>
                <w:b/>
                <w:bCs/>
                <w:color w:val="17365D" w:themeColor="text2" w:themeShade="BF"/>
                <w:sz w:val="20"/>
                <w:szCs w:val="20"/>
              </w:rPr>
              <w:t>125.862,57</w:t>
            </w:r>
          </w:p>
        </w:tc>
        <w:tc>
          <w:tcPr>
            <w:tcW w:w="1134" w:type="dxa"/>
            <w:tcBorders>
              <w:top w:val="nil"/>
              <w:left w:val="nil"/>
              <w:bottom w:val="single" w:sz="4" w:space="0" w:color="auto"/>
              <w:right w:val="single" w:sz="4" w:space="0" w:color="auto"/>
            </w:tcBorders>
            <w:shd w:val="clear" w:color="auto" w:fill="DBE5F1" w:themeFill="accent1" w:themeFillTint="33"/>
            <w:vAlign w:val="bottom"/>
            <w:hideMark/>
          </w:tcPr>
          <w:p w14:paraId="02746EB8" w14:textId="563DD1F4" w:rsidR="007B53E3" w:rsidRPr="00CE2314" w:rsidRDefault="007B53E3" w:rsidP="007B53E3">
            <w:pPr>
              <w:spacing w:after="0" w:line="240" w:lineRule="auto"/>
              <w:jc w:val="right"/>
              <w:rPr>
                <w:rFonts w:eastAsia="Times New Roman" w:cs="Arial"/>
                <w:b/>
                <w:bCs/>
                <w:color w:val="17365D" w:themeColor="text2" w:themeShade="BF"/>
                <w:sz w:val="18"/>
                <w:szCs w:val="18"/>
                <w:lang w:eastAsia="es-ES"/>
              </w:rPr>
            </w:pPr>
            <w:r w:rsidRPr="00CE2314">
              <w:rPr>
                <w:rFonts w:cs="Arial"/>
                <w:b/>
                <w:bCs/>
                <w:color w:val="17365D" w:themeColor="text2" w:themeShade="BF"/>
                <w:sz w:val="20"/>
                <w:szCs w:val="20"/>
              </w:rPr>
              <w:t>60.000,00</w:t>
            </w:r>
          </w:p>
        </w:tc>
        <w:tc>
          <w:tcPr>
            <w:tcW w:w="1141" w:type="dxa"/>
            <w:tcBorders>
              <w:top w:val="nil"/>
              <w:left w:val="nil"/>
              <w:bottom w:val="single" w:sz="4" w:space="0" w:color="auto"/>
              <w:right w:val="single" w:sz="4" w:space="0" w:color="auto"/>
            </w:tcBorders>
            <w:shd w:val="clear" w:color="auto" w:fill="DBE5F1" w:themeFill="accent1" w:themeFillTint="33"/>
            <w:vAlign w:val="bottom"/>
          </w:tcPr>
          <w:p w14:paraId="688FAAFE" w14:textId="1E0EB40B" w:rsidR="007B53E3" w:rsidRPr="00CE2314" w:rsidRDefault="007B53E3" w:rsidP="007B53E3">
            <w:pPr>
              <w:spacing w:after="0" w:line="240" w:lineRule="auto"/>
              <w:jc w:val="right"/>
              <w:rPr>
                <w:rFonts w:eastAsia="Times New Roman" w:cs="Arial"/>
                <w:b/>
                <w:bCs/>
                <w:color w:val="17365D" w:themeColor="text2" w:themeShade="BF"/>
                <w:sz w:val="18"/>
                <w:szCs w:val="18"/>
                <w:lang w:eastAsia="es-ES"/>
              </w:rPr>
            </w:pPr>
            <w:r w:rsidRPr="00CE2314">
              <w:rPr>
                <w:rFonts w:cs="Arial"/>
                <w:b/>
                <w:bCs/>
                <w:color w:val="17365D" w:themeColor="text2" w:themeShade="BF"/>
                <w:sz w:val="20"/>
                <w:szCs w:val="20"/>
              </w:rPr>
              <w:t>409.287,39</w:t>
            </w:r>
          </w:p>
        </w:tc>
      </w:tr>
      <w:tr w:rsidR="007B53E3" w:rsidRPr="00783319" w14:paraId="4C9B0710" w14:textId="6A9FCC54" w:rsidTr="00F64356">
        <w:trPr>
          <w:trHeight w:val="250"/>
        </w:trPr>
        <w:tc>
          <w:tcPr>
            <w:tcW w:w="2835" w:type="dxa"/>
            <w:tcBorders>
              <w:top w:val="nil"/>
              <w:left w:val="single" w:sz="4" w:space="0" w:color="auto"/>
              <w:bottom w:val="single" w:sz="4" w:space="0" w:color="auto"/>
              <w:right w:val="nil"/>
            </w:tcBorders>
            <w:shd w:val="clear" w:color="auto" w:fill="auto"/>
            <w:vAlign w:val="bottom"/>
            <w:hideMark/>
          </w:tcPr>
          <w:p w14:paraId="65D91D51" w14:textId="77777777" w:rsidR="007B53E3" w:rsidRPr="00783319" w:rsidRDefault="007B53E3" w:rsidP="007B53E3">
            <w:pPr>
              <w:spacing w:after="0" w:line="240" w:lineRule="auto"/>
              <w:rPr>
                <w:rFonts w:eastAsia="Times New Roman" w:cs="Arial"/>
                <w:color w:val="000000"/>
                <w:sz w:val="18"/>
                <w:szCs w:val="18"/>
                <w:lang w:eastAsia="es-ES"/>
              </w:rPr>
            </w:pPr>
            <w:r w:rsidRPr="00783319">
              <w:rPr>
                <w:rFonts w:eastAsia="Times New Roman" w:cs="Arial"/>
                <w:color w:val="000000"/>
                <w:sz w:val="18"/>
                <w:szCs w:val="18"/>
                <w:lang w:eastAsia="es-ES"/>
              </w:rPr>
              <w:t>Adquisiciones de Inmovilizado</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5546A2BD" w14:textId="52E346A5"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341.000,00</w:t>
            </w:r>
          </w:p>
        </w:tc>
        <w:tc>
          <w:tcPr>
            <w:tcW w:w="1308" w:type="dxa"/>
            <w:tcBorders>
              <w:top w:val="nil"/>
              <w:left w:val="nil"/>
              <w:bottom w:val="single" w:sz="4" w:space="0" w:color="auto"/>
              <w:right w:val="single" w:sz="4" w:space="0" w:color="auto"/>
            </w:tcBorders>
            <w:shd w:val="clear" w:color="auto" w:fill="auto"/>
            <w:vAlign w:val="bottom"/>
            <w:hideMark/>
          </w:tcPr>
          <w:p w14:paraId="11DDFF3C" w14:textId="2330B970"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330.000,00</w:t>
            </w:r>
          </w:p>
        </w:tc>
        <w:tc>
          <w:tcPr>
            <w:tcW w:w="1250" w:type="dxa"/>
            <w:tcBorders>
              <w:top w:val="nil"/>
              <w:left w:val="nil"/>
              <w:bottom w:val="single" w:sz="4" w:space="0" w:color="auto"/>
              <w:right w:val="single" w:sz="4" w:space="0" w:color="auto"/>
            </w:tcBorders>
            <w:shd w:val="clear" w:color="auto" w:fill="auto"/>
            <w:vAlign w:val="bottom"/>
            <w:hideMark/>
          </w:tcPr>
          <w:p w14:paraId="0C955AB8" w14:textId="763567DC"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7.000,00</w:t>
            </w:r>
          </w:p>
        </w:tc>
        <w:tc>
          <w:tcPr>
            <w:tcW w:w="1308" w:type="dxa"/>
            <w:tcBorders>
              <w:top w:val="nil"/>
              <w:left w:val="nil"/>
              <w:bottom w:val="single" w:sz="4" w:space="0" w:color="auto"/>
              <w:right w:val="single" w:sz="4" w:space="0" w:color="auto"/>
            </w:tcBorders>
            <w:shd w:val="clear" w:color="auto" w:fill="auto"/>
            <w:vAlign w:val="bottom"/>
            <w:hideMark/>
          </w:tcPr>
          <w:p w14:paraId="58C607FA" w14:textId="5F5A84BD"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4.000,00</w:t>
            </w:r>
          </w:p>
        </w:tc>
        <w:tc>
          <w:tcPr>
            <w:tcW w:w="1141" w:type="dxa"/>
            <w:tcBorders>
              <w:top w:val="nil"/>
              <w:left w:val="nil"/>
              <w:bottom w:val="single" w:sz="4" w:space="0" w:color="auto"/>
              <w:right w:val="single" w:sz="4" w:space="0" w:color="auto"/>
            </w:tcBorders>
            <w:shd w:val="clear" w:color="auto" w:fill="auto"/>
            <w:vAlign w:val="bottom"/>
            <w:hideMark/>
          </w:tcPr>
          <w:p w14:paraId="402CF86F" w14:textId="45224927"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18438268" w14:textId="4550A231"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2" w:type="dxa"/>
            <w:tcBorders>
              <w:top w:val="nil"/>
              <w:left w:val="nil"/>
              <w:bottom w:val="single" w:sz="4" w:space="0" w:color="auto"/>
              <w:right w:val="single" w:sz="4" w:space="0" w:color="auto"/>
            </w:tcBorders>
            <w:shd w:val="clear" w:color="auto" w:fill="auto"/>
            <w:vAlign w:val="bottom"/>
            <w:hideMark/>
          </w:tcPr>
          <w:p w14:paraId="70EE9F94" w14:textId="445990DA"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14:paraId="0D6CDBC4" w14:textId="753F9437"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275" w:type="dxa"/>
            <w:tcBorders>
              <w:top w:val="nil"/>
              <w:left w:val="nil"/>
              <w:bottom w:val="single" w:sz="4" w:space="0" w:color="auto"/>
              <w:right w:val="single" w:sz="4" w:space="0" w:color="auto"/>
            </w:tcBorders>
            <w:shd w:val="clear" w:color="auto" w:fill="auto"/>
            <w:vAlign w:val="bottom"/>
            <w:hideMark/>
          </w:tcPr>
          <w:p w14:paraId="2437B05E" w14:textId="03655FE1"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14:paraId="0775C88A" w14:textId="3FC57A37"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vAlign w:val="bottom"/>
          </w:tcPr>
          <w:p w14:paraId="0F6EAE9A" w14:textId="76C30A6E"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r>
      <w:tr w:rsidR="007B53E3" w:rsidRPr="00783319" w14:paraId="2F07E8D4" w14:textId="242CF5A1" w:rsidTr="00404D4C">
        <w:trPr>
          <w:trHeight w:val="250"/>
        </w:trPr>
        <w:tc>
          <w:tcPr>
            <w:tcW w:w="2835" w:type="dxa"/>
            <w:tcBorders>
              <w:top w:val="nil"/>
              <w:left w:val="single" w:sz="4" w:space="0" w:color="auto"/>
              <w:bottom w:val="single" w:sz="4" w:space="0" w:color="auto"/>
              <w:right w:val="nil"/>
            </w:tcBorders>
            <w:shd w:val="clear" w:color="auto" w:fill="auto"/>
            <w:vAlign w:val="bottom"/>
            <w:hideMark/>
          </w:tcPr>
          <w:p w14:paraId="726ABBBD" w14:textId="77777777" w:rsidR="007B53E3" w:rsidRPr="00783319" w:rsidRDefault="007B53E3" w:rsidP="007B53E3">
            <w:pPr>
              <w:spacing w:after="0" w:line="240" w:lineRule="auto"/>
              <w:rPr>
                <w:rFonts w:eastAsia="Times New Roman" w:cs="Arial"/>
                <w:color w:val="000000"/>
                <w:sz w:val="18"/>
                <w:szCs w:val="18"/>
                <w:lang w:eastAsia="es-ES"/>
              </w:rPr>
            </w:pPr>
            <w:r w:rsidRPr="00783319">
              <w:rPr>
                <w:rFonts w:eastAsia="Times New Roman" w:cs="Arial"/>
                <w:color w:val="000000"/>
                <w:sz w:val="18"/>
                <w:szCs w:val="18"/>
                <w:lang w:eastAsia="es-ES"/>
              </w:rPr>
              <w:t>Cancelación de deuda no comercial</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03B13414" w14:textId="0A0653CD"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308" w:type="dxa"/>
            <w:tcBorders>
              <w:top w:val="nil"/>
              <w:left w:val="nil"/>
              <w:bottom w:val="single" w:sz="4" w:space="0" w:color="auto"/>
              <w:right w:val="single" w:sz="4" w:space="0" w:color="auto"/>
            </w:tcBorders>
            <w:shd w:val="clear" w:color="auto" w:fill="auto"/>
            <w:vAlign w:val="bottom"/>
            <w:hideMark/>
          </w:tcPr>
          <w:p w14:paraId="4027A4D4" w14:textId="65814A24"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250" w:type="dxa"/>
            <w:tcBorders>
              <w:top w:val="nil"/>
              <w:left w:val="nil"/>
              <w:bottom w:val="single" w:sz="4" w:space="0" w:color="auto"/>
              <w:right w:val="single" w:sz="4" w:space="0" w:color="auto"/>
            </w:tcBorders>
            <w:shd w:val="clear" w:color="auto" w:fill="auto"/>
            <w:vAlign w:val="bottom"/>
            <w:hideMark/>
          </w:tcPr>
          <w:p w14:paraId="4BEB3062" w14:textId="074B4DF2"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308" w:type="dxa"/>
            <w:tcBorders>
              <w:top w:val="nil"/>
              <w:left w:val="nil"/>
              <w:bottom w:val="single" w:sz="4" w:space="0" w:color="auto"/>
              <w:right w:val="single" w:sz="4" w:space="0" w:color="auto"/>
            </w:tcBorders>
            <w:shd w:val="clear" w:color="auto" w:fill="auto"/>
            <w:vAlign w:val="bottom"/>
            <w:hideMark/>
          </w:tcPr>
          <w:p w14:paraId="18ABF180" w14:textId="04EFA4DC"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175C836F" w14:textId="687F52AD"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532AFB2F" w14:textId="756167BE"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2" w:type="dxa"/>
            <w:tcBorders>
              <w:top w:val="nil"/>
              <w:left w:val="nil"/>
              <w:bottom w:val="single" w:sz="4" w:space="0" w:color="auto"/>
              <w:right w:val="single" w:sz="4" w:space="0" w:color="auto"/>
            </w:tcBorders>
            <w:shd w:val="clear" w:color="auto" w:fill="auto"/>
            <w:vAlign w:val="bottom"/>
            <w:hideMark/>
          </w:tcPr>
          <w:p w14:paraId="32F32D51" w14:textId="09CCF769"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14:paraId="361E3DD7" w14:textId="7B9D7786"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275" w:type="dxa"/>
            <w:tcBorders>
              <w:top w:val="nil"/>
              <w:left w:val="nil"/>
              <w:bottom w:val="single" w:sz="4" w:space="0" w:color="auto"/>
              <w:right w:val="single" w:sz="4" w:space="0" w:color="auto"/>
            </w:tcBorders>
            <w:shd w:val="clear" w:color="auto" w:fill="auto"/>
            <w:vAlign w:val="bottom"/>
            <w:hideMark/>
          </w:tcPr>
          <w:p w14:paraId="41372A89" w14:textId="765DD1A5"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14:paraId="7C67A3E8" w14:textId="2F9053D9"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vAlign w:val="bottom"/>
          </w:tcPr>
          <w:p w14:paraId="6BD7F75B" w14:textId="4EED7483"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r>
      <w:tr w:rsidR="007B53E3" w:rsidRPr="00783319" w14:paraId="201D467A" w14:textId="57393E0A" w:rsidTr="00404D4C">
        <w:trPr>
          <w:trHeight w:val="250"/>
        </w:trPr>
        <w:tc>
          <w:tcPr>
            <w:tcW w:w="2835" w:type="dxa"/>
            <w:tcBorders>
              <w:top w:val="nil"/>
              <w:left w:val="single" w:sz="4" w:space="0" w:color="auto"/>
              <w:bottom w:val="single" w:sz="4" w:space="0" w:color="auto"/>
              <w:right w:val="nil"/>
            </w:tcBorders>
            <w:shd w:val="clear" w:color="auto" w:fill="auto"/>
            <w:vAlign w:val="bottom"/>
            <w:hideMark/>
          </w:tcPr>
          <w:p w14:paraId="5D7BD612" w14:textId="77777777" w:rsidR="007B53E3" w:rsidRPr="00783319" w:rsidRDefault="007B53E3" w:rsidP="007B53E3">
            <w:pPr>
              <w:spacing w:after="0" w:line="240" w:lineRule="auto"/>
              <w:rPr>
                <w:rFonts w:eastAsia="Times New Roman" w:cs="Arial"/>
                <w:color w:val="000000"/>
                <w:sz w:val="18"/>
                <w:szCs w:val="18"/>
                <w:lang w:eastAsia="es-ES"/>
              </w:rPr>
            </w:pPr>
            <w:r w:rsidRPr="00783319">
              <w:rPr>
                <w:rFonts w:eastAsia="Times New Roman" w:cs="Arial"/>
                <w:color w:val="000000"/>
                <w:sz w:val="18"/>
                <w:szCs w:val="18"/>
                <w:lang w:eastAsia="es-ES"/>
              </w:rPr>
              <w:t>Encomiendas de gestión (no gasto, no inversión)</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72D04E32" w14:textId="1C59C3F6"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308" w:type="dxa"/>
            <w:tcBorders>
              <w:top w:val="nil"/>
              <w:left w:val="nil"/>
              <w:bottom w:val="single" w:sz="4" w:space="0" w:color="auto"/>
              <w:right w:val="single" w:sz="4" w:space="0" w:color="auto"/>
            </w:tcBorders>
            <w:shd w:val="clear" w:color="auto" w:fill="auto"/>
            <w:vAlign w:val="bottom"/>
            <w:hideMark/>
          </w:tcPr>
          <w:p w14:paraId="3C54D651" w14:textId="5EA5FC9E"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250" w:type="dxa"/>
            <w:tcBorders>
              <w:top w:val="nil"/>
              <w:left w:val="nil"/>
              <w:bottom w:val="single" w:sz="4" w:space="0" w:color="auto"/>
              <w:right w:val="single" w:sz="4" w:space="0" w:color="auto"/>
            </w:tcBorders>
            <w:shd w:val="clear" w:color="auto" w:fill="auto"/>
            <w:vAlign w:val="bottom"/>
            <w:hideMark/>
          </w:tcPr>
          <w:p w14:paraId="1DAEA889" w14:textId="466CF2AC"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308" w:type="dxa"/>
            <w:tcBorders>
              <w:top w:val="nil"/>
              <w:left w:val="nil"/>
              <w:bottom w:val="single" w:sz="4" w:space="0" w:color="auto"/>
              <w:right w:val="single" w:sz="4" w:space="0" w:color="auto"/>
            </w:tcBorders>
            <w:shd w:val="clear" w:color="auto" w:fill="auto"/>
            <w:vAlign w:val="bottom"/>
            <w:hideMark/>
          </w:tcPr>
          <w:p w14:paraId="508451B5" w14:textId="7BE765E4"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7F3F6098" w14:textId="7322C40D"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3D69B13D" w14:textId="706E132D"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2" w:type="dxa"/>
            <w:tcBorders>
              <w:top w:val="nil"/>
              <w:left w:val="nil"/>
              <w:bottom w:val="single" w:sz="4" w:space="0" w:color="auto"/>
              <w:right w:val="single" w:sz="4" w:space="0" w:color="auto"/>
            </w:tcBorders>
            <w:shd w:val="clear" w:color="auto" w:fill="auto"/>
            <w:vAlign w:val="bottom"/>
            <w:hideMark/>
          </w:tcPr>
          <w:p w14:paraId="1AC13B1E" w14:textId="1401E5E9"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276" w:type="dxa"/>
            <w:tcBorders>
              <w:top w:val="nil"/>
              <w:left w:val="nil"/>
              <w:bottom w:val="single" w:sz="4" w:space="0" w:color="auto"/>
              <w:right w:val="single" w:sz="4" w:space="0" w:color="auto"/>
            </w:tcBorders>
            <w:shd w:val="clear" w:color="auto" w:fill="auto"/>
            <w:vAlign w:val="bottom"/>
            <w:hideMark/>
          </w:tcPr>
          <w:p w14:paraId="0205AC18" w14:textId="04C13A08"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275" w:type="dxa"/>
            <w:tcBorders>
              <w:top w:val="nil"/>
              <w:left w:val="nil"/>
              <w:bottom w:val="single" w:sz="4" w:space="0" w:color="auto"/>
              <w:right w:val="single" w:sz="4" w:space="0" w:color="auto"/>
            </w:tcBorders>
            <w:shd w:val="clear" w:color="auto" w:fill="auto"/>
            <w:vAlign w:val="bottom"/>
            <w:hideMark/>
          </w:tcPr>
          <w:p w14:paraId="2EA7BF0E" w14:textId="278A0826"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34" w:type="dxa"/>
            <w:tcBorders>
              <w:top w:val="nil"/>
              <w:left w:val="nil"/>
              <w:bottom w:val="single" w:sz="4" w:space="0" w:color="auto"/>
              <w:right w:val="single" w:sz="4" w:space="0" w:color="auto"/>
            </w:tcBorders>
            <w:shd w:val="clear" w:color="auto" w:fill="auto"/>
            <w:vAlign w:val="bottom"/>
            <w:hideMark/>
          </w:tcPr>
          <w:p w14:paraId="7459479D" w14:textId="19039E33"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vAlign w:val="bottom"/>
          </w:tcPr>
          <w:p w14:paraId="4A0DF9B2" w14:textId="3AD8C559" w:rsidR="007B53E3" w:rsidRPr="00783319" w:rsidRDefault="007B53E3" w:rsidP="007B53E3">
            <w:pPr>
              <w:spacing w:after="0" w:line="240" w:lineRule="auto"/>
              <w:jc w:val="right"/>
              <w:rPr>
                <w:rFonts w:eastAsia="Times New Roman" w:cs="Arial"/>
                <w:color w:val="000000"/>
                <w:sz w:val="18"/>
                <w:szCs w:val="18"/>
                <w:lang w:eastAsia="es-ES"/>
              </w:rPr>
            </w:pPr>
            <w:r>
              <w:rPr>
                <w:rFonts w:cs="Arial"/>
                <w:color w:val="000000"/>
                <w:sz w:val="20"/>
                <w:szCs w:val="20"/>
              </w:rPr>
              <w:t>0,00</w:t>
            </w:r>
          </w:p>
        </w:tc>
      </w:tr>
      <w:tr w:rsidR="007B53E3" w:rsidRPr="00783319" w14:paraId="5A6A6424" w14:textId="1531095E" w:rsidTr="00F64356">
        <w:trPr>
          <w:trHeight w:val="250"/>
        </w:trPr>
        <w:tc>
          <w:tcPr>
            <w:tcW w:w="2835" w:type="dxa"/>
            <w:tcBorders>
              <w:top w:val="nil"/>
              <w:left w:val="single" w:sz="4" w:space="0" w:color="auto"/>
              <w:bottom w:val="single" w:sz="4" w:space="0" w:color="auto"/>
              <w:right w:val="nil"/>
            </w:tcBorders>
            <w:shd w:val="clear" w:color="auto" w:fill="DBE5F1" w:themeFill="accent1" w:themeFillTint="33"/>
            <w:noWrap/>
            <w:vAlign w:val="bottom"/>
            <w:hideMark/>
          </w:tcPr>
          <w:p w14:paraId="1E25744A" w14:textId="77777777"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eastAsia="Times New Roman" w:cs="Arial"/>
                <w:b/>
                <w:bCs/>
                <w:color w:val="17365D" w:themeColor="text2" w:themeShade="BF"/>
                <w:sz w:val="20"/>
                <w:szCs w:val="20"/>
                <w:lang w:eastAsia="es-ES"/>
              </w:rPr>
              <w:t>Subtotal inversiones…</w:t>
            </w:r>
          </w:p>
        </w:tc>
        <w:tc>
          <w:tcPr>
            <w:tcW w:w="14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1DEAF6AE" w14:textId="0CFC01F3"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341.000,00</w:t>
            </w:r>
          </w:p>
        </w:tc>
        <w:tc>
          <w:tcPr>
            <w:tcW w:w="1308" w:type="dxa"/>
            <w:tcBorders>
              <w:top w:val="nil"/>
              <w:left w:val="nil"/>
              <w:bottom w:val="single" w:sz="4" w:space="0" w:color="auto"/>
              <w:right w:val="single" w:sz="4" w:space="0" w:color="auto"/>
            </w:tcBorders>
            <w:shd w:val="clear" w:color="auto" w:fill="DBE5F1" w:themeFill="accent1" w:themeFillTint="33"/>
            <w:noWrap/>
            <w:vAlign w:val="bottom"/>
            <w:hideMark/>
          </w:tcPr>
          <w:p w14:paraId="5A0622BD" w14:textId="41EC46AD"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330.000,00</w:t>
            </w:r>
          </w:p>
        </w:tc>
        <w:tc>
          <w:tcPr>
            <w:tcW w:w="1250" w:type="dxa"/>
            <w:tcBorders>
              <w:top w:val="nil"/>
              <w:left w:val="nil"/>
              <w:bottom w:val="single" w:sz="4" w:space="0" w:color="auto"/>
              <w:right w:val="single" w:sz="4" w:space="0" w:color="auto"/>
            </w:tcBorders>
            <w:shd w:val="clear" w:color="auto" w:fill="DBE5F1" w:themeFill="accent1" w:themeFillTint="33"/>
            <w:noWrap/>
            <w:vAlign w:val="bottom"/>
            <w:hideMark/>
          </w:tcPr>
          <w:p w14:paraId="386F88F9" w14:textId="25D4F57B"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7.000,00</w:t>
            </w:r>
          </w:p>
        </w:tc>
        <w:tc>
          <w:tcPr>
            <w:tcW w:w="1308" w:type="dxa"/>
            <w:tcBorders>
              <w:top w:val="nil"/>
              <w:left w:val="nil"/>
              <w:bottom w:val="single" w:sz="4" w:space="0" w:color="auto"/>
              <w:right w:val="single" w:sz="4" w:space="0" w:color="auto"/>
            </w:tcBorders>
            <w:shd w:val="clear" w:color="auto" w:fill="DBE5F1" w:themeFill="accent1" w:themeFillTint="33"/>
            <w:noWrap/>
            <w:vAlign w:val="bottom"/>
            <w:hideMark/>
          </w:tcPr>
          <w:p w14:paraId="29E689E8" w14:textId="5194133D"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4.000,00</w:t>
            </w:r>
          </w:p>
        </w:tc>
        <w:tc>
          <w:tcPr>
            <w:tcW w:w="1141" w:type="dxa"/>
            <w:tcBorders>
              <w:top w:val="nil"/>
              <w:left w:val="nil"/>
              <w:bottom w:val="single" w:sz="4" w:space="0" w:color="auto"/>
              <w:right w:val="single" w:sz="4" w:space="0" w:color="auto"/>
            </w:tcBorders>
            <w:shd w:val="clear" w:color="auto" w:fill="DBE5F1" w:themeFill="accent1" w:themeFillTint="33"/>
            <w:noWrap/>
            <w:vAlign w:val="bottom"/>
            <w:hideMark/>
          </w:tcPr>
          <w:p w14:paraId="0C454DC5" w14:textId="45271EB8"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0,00</w:t>
            </w:r>
          </w:p>
        </w:tc>
        <w:tc>
          <w:tcPr>
            <w:tcW w:w="1141" w:type="dxa"/>
            <w:tcBorders>
              <w:top w:val="nil"/>
              <w:left w:val="nil"/>
              <w:bottom w:val="single" w:sz="4" w:space="0" w:color="auto"/>
              <w:right w:val="single" w:sz="4" w:space="0" w:color="auto"/>
            </w:tcBorders>
            <w:shd w:val="clear" w:color="auto" w:fill="DBE5F1" w:themeFill="accent1" w:themeFillTint="33"/>
            <w:noWrap/>
            <w:vAlign w:val="bottom"/>
            <w:hideMark/>
          </w:tcPr>
          <w:p w14:paraId="59C532CA" w14:textId="0872CCF9"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0,00</w:t>
            </w:r>
          </w:p>
        </w:tc>
        <w:tc>
          <w:tcPr>
            <w:tcW w:w="1142" w:type="dxa"/>
            <w:tcBorders>
              <w:top w:val="nil"/>
              <w:left w:val="nil"/>
              <w:bottom w:val="single" w:sz="4" w:space="0" w:color="auto"/>
              <w:right w:val="single" w:sz="4" w:space="0" w:color="auto"/>
            </w:tcBorders>
            <w:shd w:val="clear" w:color="auto" w:fill="DBE5F1" w:themeFill="accent1" w:themeFillTint="33"/>
            <w:noWrap/>
            <w:vAlign w:val="bottom"/>
            <w:hideMark/>
          </w:tcPr>
          <w:p w14:paraId="7D3A605F" w14:textId="00329E00"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0,00</w:t>
            </w:r>
          </w:p>
        </w:tc>
        <w:tc>
          <w:tcPr>
            <w:tcW w:w="1276" w:type="dxa"/>
            <w:tcBorders>
              <w:top w:val="nil"/>
              <w:left w:val="nil"/>
              <w:bottom w:val="single" w:sz="4" w:space="0" w:color="auto"/>
              <w:right w:val="single" w:sz="4" w:space="0" w:color="auto"/>
            </w:tcBorders>
            <w:shd w:val="clear" w:color="auto" w:fill="DBE5F1" w:themeFill="accent1" w:themeFillTint="33"/>
            <w:noWrap/>
            <w:vAlign w:val="bottom"/>
            <w:hideMark/>
          </w:tcPr>
          <w:p w14:paraId="4390196B" w14:textId="384DBF08"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0,00</w:t>
            </w:r>
          </w:p>
        </w:tc>
        <w:tc>
          <w:tcPr>
            <w:tcW w:w="1275" w:type="dxa"/>
            <w:tcBorders>
              <w:top w:val="nil"/>
              <w:left w:val="nil"/>
              <w:bottom w:val="single" w:sz="4" w:space="0" w:color="auto"/>
              <w:right w:val="single" w:sz="4" w:space="0" w:color="auto"/>
            </w:tcBorders>
            <w:shd w:val="clear" w:color="auto" w:fill="DBE5F1" w:themeFill="accent1" w:themeFillTint="33"/>
            <w:noWrap/>
            <w:vAlign w:val="bottom"/>
            <w:hideMark/>
          </w:tcPr>
          <w:p w14:paraId="0A2BEFEC" w14:textId="1F481903"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0,00</w:t>
            </w:r>
          </w:p>
        </w:tc>
        <w:tc>
          <w:tcPr>
            <w:tcW w:w="1134" w:type="dxa"/>
            <w:tcBorders>
              <w:top w:val="nil"/>
              <w:left w:val="nil"/>
              <w:bottom w:val="single" w:sz="4" w:space="0" w:color="auto"/>
              <w:right w:val="single" w:sz="4" w:space="0" w:color="auto"/>
            </w:tcBorders>
            <w:shd w:val="clear" w:color="auto" w:fill="DBE5F1" w:themeFill="accent1" w:themeFillTint="33"/>
            <w:noWrap/>
            <w:vAlign w:val="bottom"/>
            <w:hideMark/>
          </w:tcPr>
          <w:p w14:paraId="529FE03D" w14:textId="55DCE17B"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0,00</w:t>
            </w:r>
          </w:p>
        </w:tc>
        <w:tc>
          <w:tcPr>
            <w:tcW w:w="1141" w:type="dxa"/>
            <w:tcBorders>
              <w:top w:val="nil"/>
              <w:left w:val="nil"/>
              <w:bottom w:val="single" w:sz="4" w:space="0" w:color="auto"/>
              <w:right w:val="single" w:sz="4" w:space="0" w:color="auto"/>
            </w:tcBorders>
            <w:shd w:val="clear" w:color="auto" w:fill="DBE5F1" w:themeFill="accent1" w:themeFillTint="33"/>
            <w:vAlign w:val="bottom"/>
          </w:tcPr>
          <w:p w14:paraId="15411D9D" w14:textId="789D55FB"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0,00</w:t>
            </w:r>
          </w:p>
        </w:tc>
      </w:tr>
      <w:tr w:rsidR="007B53E3" w:rsidRPr="00783319" w14:paraId="1F8E030C" w14:textId="7E19C7EE" w:rsidTr="00F64356">
        <w:trPr>
          <w:trHeight w:val="250"/>
        </w:trPr>
        <w:tc>
          <w:tcPr>
            <w:tcW w:w="2835" w:type="dxa"/>
            <w:tcBorders>
              <w:top w:val="nil"/>
              <w:left w:val="single" w:sz="4" w:space="0" w:color="auto"/>
              <w:bottom w:val="single" w:sz="4" w:space="0" w:color="auto"/>
              <w:right w:val="nil"/>
            </w:tcBorders>
            <w:shd w:val="clear" w:color="auto" w:fill="DBE5F1" w:themeFill="accent1" w:themeFillTint="33"/>
            <w:noWrap/>
            <w:vAlign w:val="bottom"/>
            <w:hideMark/>
          </w:tcPr>
          <w:p w14:paraId="3E90AD11" w14:textId="77777777"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proofErr w:type="gramStart"/>
            <w:r w:rsidRPr="00CE2314">
              <w:rPr>
                <w:rFonts w:eastAsia="Times New Roman" w:cs="Arial"/>
                <w:b/>
                <w:bCs/>
                <w:color w:val="17365D" w:themeColor="text2" w:themeShade="BF"/>
                <w:sz w:val="20"/>
                <w:szCs w:val="20"/>
                <w:lang w:eastAsia="es-ES"/>
              </w:rPr>
              <w:t>TOTAL</w:t>
            </w:r>
            <w:proofErr w:type="gramEnd"/>
            <w:r w:rsidRPr="00CE2314">
              <w:rPr>
                <w:rFonts w:eastAsia="Times New Roman" w:cs="Arial"/>
                <w:b/>
                <w:bCs/>
                <w:color w:val="17365D" w:themeColor="text2" w:themeShade="BF"/>
                <w:sz w:val="20"/>
                <w:szCs w:val="20"/>
                <w:lang w:eastAsia="es-ES"/>
              </w:rPr>
              <w:t xml:space="preserve"> RECURSOS EMPLEADOS</w:t>
            </w:r>
          </w:p>
        </w:tc>
        <w:tc>
          <w:tcPr>
            <w:tcW w:w="14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F4C45E8" w14:textId="47A7DB9B"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4.885.533,59</w:t>
            </w:r>
          </w:p>
        </w:tc>
        <w:tc>
          <w:tcPr>
            <w:tcW w:w="1308" w:type="dxa"/>
            <w:tcBorders>
              <w:top w:val="nil"/>
              <w:left w:val="nil"/>
              <w:bottom w:val="single" w:sz="4" w:space="0" w:color="auto"/>
              <w:right w:val="single" w:sz="4" w:space="0" w:color="auto"/>
            </w:tcBorders>
            <w:shd w:val="clear" w:color="auto" w:fill="DBE5F1" w:themeFill="accent1" w:themeFillTint="33"/>
            <w:noWrap/>
            <w:vAlign w:val="bottom"/>
            <w:hideMark/>
          </w:tcPr>
          <w:p w14:paraId="3C22C23A" w14:textId="676051CF"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1.228.176,41</w:t>
            </w:r>
          </w:p>
        </w:tc>
        <w:tc>
          <w:tcPr>
            <w:tcW w:w="1250" w:type="dxa"/>
            <w:tcBorders>
              <w:top w:val="nil"/>
              <w:left w:val="nil"/>
              <w:bottom w:val="single" w:sz="4" w:space="0" w:color="auto"/>
              <w:right w:val="single" w:sz="4" w:space="0" w:color="auto"/>
            </w:tcBorders>
            <w:shd w:val="clear" w:color="auto" w:fill="DBE5F1" w:themeFill="accent1" w:themeFillTint="33"/>
            <w:noWrap/>
            <w:vAlign w:val="bottom"/>
            <w:hideMark/>
          </w:tcPr>
          <w:p w14:paraId="1C8208F5" w14:textId="371118EE"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693.226,89</w:t>
            </w:r>
          </w:p>
        </w:tc>
        <w:tc>
          <w:tcPr>
            <w:tcW w:w="1308" w:type="dxa"/>
            <w:tcBorders>
              <w:top w:val="nil"/>
              <w:left w:val="nil"/>
              <w:bottom w:val="single" w:sz="4" w:space="0" w:color="auto"/>
              <w:right w:val="single" w:sz="4" w:space="0" w:color="auto"/>
            </w:tcBorders>
            <w:shd w:val="clear" w:color="auto" w:fill="DBE5F1" w:themeFill="accent1" w:themeFillTint="33"/>
            <w:noWrap/>
            <w:vAlign w:val="bottom"/>
            <w:hideMark/>
          </w:tcPr>
          <w:p w14:paraId="439E6955" w14:textId="6F7D49C9"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1.452.120,42</w:t>
            </w:r>
          </w:p>
        </w:tc>
        <w:tc>
          <w:tcPr>
            <w:tcW w:w="1141" w:type="dxa"/>
            <w:tcBorders>
              <w:top w:val="nil"/>
              <w:left w:val="nil"/>
              <w:bottom w:val="single" w:sz="4" w:space="0" w:color="auto"/>
              <w:right w:val="single" w:sz="4" w:space="0" w:color="auto"/>
            </w:tcBorders>
            <w:shd w:val="clear" w:color="auto" w:fill="DBE5F1" w:themeFill="accent1" w:themeFillTint="33"/>
            <w:noWrap/>
            <w:vAlign w:val="bottom"/>
            <w:hideMark/>
          </w:tcPr>
          <w:p w14:paraId="2F3BC2EA" w14:textId="5BDCDBA6"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134.392,85</w:t>
            </w:r>
          </w:p>
        </w:tc>
        <w:tc>
          <w:tcPr>
            <w:tcW w:w="1141" w:type="dxa"/>
            <w:tcBorders>
              <w:top w:val="nil"/>
              <w:left w:val="nil"/>
              <w:bottom w:val="single" w:sz="4" w:space="0" w:color="auto"/>
              <w:right w:val="single" w:sz="4" w:space="0" w:color="auto"/>
            </w:tcBorders>
            <w:shd w:val="clear" w:color="auto" w:fill="DBE5F1" w:themeFill="accent1" w:themeFillTint="33"/>
            <w:noWrap/>
            <w:vAlign w:val="bottom"/>
            <w:hideMark/>
          </w:tcPr>
          <w:p w14:paraId="22B1471A" w14:textId="24C1BEE2"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130.318,88</w:t>
            </w:r>
          </w:p>
        </w:tc>
        <w:tc>
          <w:tcPr>
            <w:tcW w:w="1142" w:type="dxa"/>
            <w:tcBorders>
              <w:top w:val="nil"/>
              <w:left w:val="nil"/>
              <w:bottom w:val="single" w:sz="4" w:space="0" w:color="auto"/>
              <w:right w:val="single" w:sz="4" w:space="0" w:color="auto"/>
            </w:tcBorders>
            <w:shd w:val="clear" w:color="auto" w:fill="DBE5F1" w:themeFill="accent1" w:themeFillTint="33"/>
            <w:noWrap/>
            <w:vAlign w:val="bottom"/>
            <w:hideMark/>
          </w:tcPr>
          <w:p w14:paraId="06017DDA" w14:textId="0DB56665"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593.740,95</w:t>
            </w:r>
          </w:p>
        </w:tc>
        <w:tc>
          <w:tcPr>
            <w:tcW w:w="1276" w:type="dxa"/>
            <w:tcBorders>
              <w:top w:val="nil"/>
              <w:left w:val="nil"/>
              <w:bottom w:val="single" w:sz="4" w:space="0" w:color="auto"/>
              <w:right w:val="single" w:sz="4" w:space="0" w:color="auto"/>
            </w:tcBorders>
            <w:shd w:val="clear" w:color="auto" w:fill="DBE5F1" w:themeFill="accent1" w:themeFillTint="33"/>
            <w:noWrap/>
            <w:vAlign w:val="bottom"/>
            <w:hideMark/>
          </w:tcPr>
          <w:p w14:paraId="0245B9AA" w14:textId="61A060EB"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58.407,23</w:t>
            </w:r>
          </w:p>
        </w:tc>
        <w:tc>
          <w:tcPr>
            <w:tcW w:w="1275" w:type="dxa"/>
            <w:tcBorders>
              <w:top w:val="nil"/>
              <w:left w:val="nil"/>
              <w:bottom w:val="single" w:sz="4" w:space="0" w:color="auto"/>
              <w:right w:val="single" w:sz="4" w:space="0" w:color="auto"/>
            </w:tcBorders>
            <w:shd w:val="clear" w:color="auto" w:fill="DBE5F1" w:themeFill="accent1" w:themeFillTint="33"/>
            <w:noWrap/>
            <w:vAlign w:val="bottom"/>
            <w:hideMark/>
          </w:tcPr>
          <w:p w14:paraId="47F05B57" w14:textId="4E2F9285"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125.862,57</w:t>
            </w:r>
          </w:p>
        </w:tc>
        <w:tc>
          <w:tcPr>
            <w:tcW w:w="1134" w:type="dxa"/>
            <w:tcBorders>
              <w:top w:val="nil"/>
              <w:left w:val="nil"/>
              <w:bottom w:val="single" w:sz="4" w:space="0" w:color="auto"/>
              <w:right w:val="single" w:sz="4" w:space="0" w:color="auto"/>
            </w:tcBorders>
            <w:shd w:val="clear" w:color="auto" w:fill="DBE5F1" w:themeFill="accent1" w:themeFillTint="33"/>
            <w:noWrap/>
            <w:vAlign w:val="bottom"/>
            <w:hideMark/>
          </w:tcPr>
          <w:p w14:paraId="6AECF55E" w14:textId="46C5F810"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60.000,00</w:t>
            </w:r>
          </w:p>
        </w:tc>
        <w:tc>
          <w:tcPr>
            <w:tcW w:w="1141" w:type="dxa"/>
            <w:tcBorders>
              <w:top w:val="nil"/>
              <w:left w:val="nil"/>
              <w:bottom w:val="single" w:sz="4" w:space="0" w:color="auto"/>
              <w:right w:val="single" w:sz="4" w:space="0" w:color="auto"/>
            </w:tcBorders>
            <w:shd w:val="clear" w:color="auto" w:fill="DBE5F1" w:themeFill="accent1" w:themeFillTint="33"/>
            <w:vAlign w:val="bottom"/>
          </w:tcPr>
          <w:p w14:paraId="3E17E2A2" w14:textId="726F4BE9" w:rsidR="007B53E3" w:rsidRPr="00CE2314" w:rsidRDefault="007B53E3" w:rsidP="007B53E3">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409.287,39</w:t>
            </w:r>
          </w:p>
        </w:tc>
      </w:tr>
    </w:tbl>
    <w:p w14:paraId="7FA512A6" w14:textId="77777777" w:rsidR="009C17C8" w:rsidRDefault="009C17C8" w:rsidP="0022387F">
      <w:pPr>
        <w:rPr>
          <w:rFonts w:cs="Arial"/>
          <w:b/>
          <w:sz w:val="24"/>
          <w:szCs w:val="24"/>
        </w:rPr>
      </w:pPr>
    </w:p>
    <w:p w14:paraId="1BA95BB3" w14:textId="77777777" w:rsidR="001E66BD" w:rsidRDefault="001E66BD" w:rsidP="0022387F">
      <w:pPr>
        <w:rPr>
          <w:rFonts w:cs="Arial"/>
          <w:b/>
          <w:sz w:val="24"/>
          <w:szCs w:val="24"/>
        </w:rPr>
      </w:pPr>
    </w:p>
    <w:p w14:paraId="1518C568" w14:textId="33F09EE8" w:rsidR="001C02CC" w:rsidRPr="00663F5D" w:rsidRDefault="009B0921" w:rsidP="008411D2">
      <w:pPr>
        <w:pStyle w:val="Ttulo1"/>
      </w:pPr>
      <w:bookmarkStart w:id="31" w:name="_Toc181168970"/>
      <w:r w:rsidRPr="00663F5D">
        <w:lastRenderedPageBreak/>
        <w:t>PREVISIÓN DE RECURSOS ECONÓMICOS</w:t>
      </w:r>
      <w:r w:rsidR="004B032F" w:rsidRPr="00663F5D">
        <w:t xml:space="preserve"> (INGRESOS)</w:t>
      </w:r>
      <w:r w:rsidRPr="00663F5D">
        <w:t xml:space="preserve"> A OBTE</w:t>
      </w:r>
      <w:r w:rsidR="00716181" w:rsidRPr="00663F5D">
        <w:t>N</w:t>
      </w:r>
      <w:r w:rsidR="005E6DED" w:rsidRPr="00663F5D">
        <w:t>ER POR LA ENTIDAD EN EL AÑO 202</w:t>
      </w:r>
      <w:r w:rsidR="009E684A" w:rsidRPr="00663F5D">
        <w:t>5</w:t>
      </w:r>
      <w:bookmarkEnd w:id="31"/>
    </w:p>
    <w:tbl>
      <w:tblPr>
        <w:tblW w:w="16428" w:type="dxa"/>
        <w:tblInd w:w="-1139" w:type="dxa"/>
        <w:tblCellMar>
          <w:left w:w="70" w:type="dxa"/>
          <w:right w:w="70" w:type="dxa"/>
        </w:tblCellMar>
        <w:tblLook w:val="04A0" w:firstRow="1" w:lastRow="0" w:firstColumn="1" w:lastColumn="0" w:noHBand="0" w:noVBand="1"/>
      </w:tblPr>
      <w:tblGrid>
        <w:gridCol w:w="2616"/>
        <w:gridCol w:w="1361"/>
        <w:gridCol w:w="1552"/>
        <w:gridCol w:w="1275"/>
        <w:gridCol w:w="1418"/>
        <w:gridCol w:w="1141"/>
        <w:gridCol w:w="1141"/>
        <w:gridCol w:w="1141"/>
        <w:gridCol w:w="1200"/>
        <w:gridCol w:w="1250"/>
        <w:gridCol w:w="1141"/>
        <w:gridCol w:w="1192"/>
      </w:tblGrid>
      <w:tr w:rsidR="00076C16" w:rsidRPr="00783319" w14:paraId="5E2F88C0" w14:textId="4FBCD321" w:rsidTr="00861F8A">
        <w:trPr>
          <w:trHeight w:val="507"/>
        </w:trPr>
        <w:tc>
          <w:tcPr>
            <w:tcW w:w="261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hideMark/>
          </w:tcPr>
          <w:p w14:paraId="45C39F86"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INGRESOS</w:t>
            </w:r>
          </w:p>
        </w:tc>
        <w:tc>
          <w:tcPr>
            <w:tcW w:w="1361" w:type="dxa"/>
            <w:tcBorders>
              <w:top w:val="single" w:sz="4" w:space="0" w:color="auto"/>
              <w:left w:val="nil"/>
              <w:bottom w:val="nil"/>
              <w:right w:val="single" w:sz="4" w:space="0" w:color="auto"/>
            </w:tcBorders>
            <w:shd w:val="clear" w:color="auto" w:fill="DBE5F1" w:themeFill="accent1" w:themeFillTint="33"/>
            <w:vAlign w:val="center"/>
            <w:hideMark/>
          </w:tcPr>
          <w:p w14:paraId="7CCBC226"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IMPORTE TOTAL</w:t>
            </w:r>
          </w:p>
        </w:tc>
        <w:tc>
          <w:tcPr>
            <w:tcW w:w="1552" w:type="dxa"/>
            <w:tcBorders>
              <w:top w:val="single" w:sz="4" w:space="0" w:color="auto"/>
              <w:left w:val="nil"/>
              <w:bottom w:val="nil"/>
              <w:right w:val="nil"/>
            </w:tcBorders>
            <w:shd w:val="clear" w:color="auto" w:fill="DBE5F1" w:themeFill="accent1" w:themeFillTint="33"/>
            <w:vAlign w:val="center"/>
            <w:hideMark/>
          </w:tcPr>
          <w:p w14:paraId="2FE43047"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DIRECC, GEST.</w:t>
            </w:r>
          </w:p>
        </w:tc>
        <w:tc>
          <w:tcPr>
            <w:tcW w:w="1275" w:type="dxa"/>
            <w:tcBorders>
              <w:top w:val="single" w:sz="4" w:space="0" w:color="auto"/>
              <w:left w:val="single" w:sz="4" w:space="0" w:color="auto"/>
              <w:bottom w:val="nil"/>
              <w:right w:val="nil"/>
            </w:tcBorders>
            <w:shd w:val="clear" w:color="auto" w:fill="DBE5F1" w:themeFill="accent1" w:themeFillTint="33"/>
            <w:vAlign w:val="center"/>
            <w:hideMark/>
          </w:tcPr>
          <w:p w14:paraId="601CF306" w14:textId="0C208723"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APOYO AUTONOMÍA PERSONAL</w:t>
            </w:r>
          </w:p>
        </w:tc>
        <w:tc>
          <w:tcPr>
            <w:tcW w:w="1418" w:type="dxa"/>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51A42836"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CRRD</w:t>
            </w:r>
          </w:p>
        </w:tc>
        <w:tc>
          <w:tcPr>
            <w:tcW w:w="1141" w:type="dxa"/>
            <w:tcBorders>
              <w:top w:val="single" w:sz="4" w:space="0" w:color="auto"/>
              <w:left w:val="nil"/>
              <w:bottom w:val="nil"/>
              <w:right w:val="single" w:sz="4" w:space="0" w:color="auto"/>
            </w:tcBorders>
            <w:shd w:val="clear" w:color="auto" w:fill="DBE5F1" w:themeFill="accent1" w:themeFillTint="33"/>
            <w:vAlign w:val="center"/>
            <w:hideMark/>
          </w:tcPr>
          <w:p w14:paraId="21A78333"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 xml:space="preserve">SALUD </w:t>
            </w:r>
          </w:p>
        </w:tc>
        <w:tc>
          <w:tcPr>
            <w:tcW w:w="1141" w:type="dxa"/>
            <w:tcBorders>
              <w:top w:val="single" w:sz="4" w:space="0" w:color="auto"/>
              <w:left w:val="nil"/>
              <w:bottom w:val="nil"/>
              <w:right w:val="single" w:sz="4" w:space="0" w:color="auto"/>
            </w:tcBorders>
            <w:shd w:val="clear" w:color="auto" w:fill="DBE5F1" w:themeFill="accent1" w:themeFillTint="33"/>
            <w:vAlign w:val="center"/>
            <w:hideMark/>
          </w:tcPr>
          <w:p w14:paraId="3260FE5D"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VIV. SUP.</w:t>
            </w:r>
          </w:p>
        </w:tc>
        <w:tc>
          <w:tcPr>
            <w:tcW w:w="1141" w:type="dxa"/>
            <w:tcBorders>
              <w:top w:val="single" w:sz="4" w:space="0" w:color="auto"/>
              <w:left w:val="nil"/>
              <w:bottom w:val="nil"/>
              <w:right w:val="single" w:sz="4" w:space="0" w:color="auto"/>
            </w:tcBorders>
            <w:shd w:val="clear" w:color="auto" w:fill="DBE5F1" w:themeFill="accent1" w:themeFillTint="33"/>
            <w:vAlign w:val="center"/>
            <w:hideMark/>
          </w:tcPr>
          <w:p w14:paraId="4E0B1086"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HOST.</w:t>
            </w:r>
          </w:p>
        </w:tc>
        <w:tc>
          <w:tcPr>
            <w:tcW w:w="1200" w:type="dxa"/>
            <w:tcBorders>
              <w:top w:val="single" w:sz="4" w:space="0" w:color="auto"/>
              <w:left w:val="nil"/>
              <w:bottom w:val="nil"/>
              <w:right w:val="single" w:sz="4" w:space="0" w:color="auto"/>
            </w:tcBorders>
            <w:shd w:val="clear" w:color="auto" w:fill="DBE5F1" w:themeFill="accent1" w:themeFillTint="33"/>
            <w:vAlign w:val="center"/>
            <w:hideMark/>
          </w:tcPr>
          <w:p w14:paraId="1985BD3F"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SOPORTE</w:t>
            </w:r>
          </w:p>
        </w:tc>
        <w:tc>
          <w:tcPr>
            <w:tcW w:w="1250" w:type="dxa"/>
            <w:tcBorders>
              <w:top w:val="single" w:sz="4" w:space="0" w:color="auto"/>
              <w:left w:val="nil"/>
              <w:bottom w:val="nil"/>
              <w:right w:val="single" w:sz="4" w:space="0" w:color="auto"/>
            </w:tcBorders>
            <w:shd w:val="clear" w:color="auto" w:fill="DBE5F1" w:themeFill="accent1" w:themeFillTint="33"/>
            <w:vAlign w:val="center"/>
            <w:hideMark/>
          </w:tcPr>
          <w:p w14:paraId="3AB9E830"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FORMACIÓN</w:t>
            </w:r>
          </w:p>
        </w:tc>
        <w:tc>
          <w:tcPr>
            <w:tcW w:w="1141" w:type="dxa"/>
            <w:tcBorders>
              <w:top w:val="single" w:sz="4" w:space="0" w:color="auto"/>
              <w:left w:val="nil"/>
              <w:bottom w:val="nil"/>
              <w:right w:val="single" w:sz="4" w:space="0" w:color="auto"/>
            </w:tcBorders>
            <w:shd w:val="clear" w:color="auto" w:fill="DBE5F1" w:themeFill="accent1" w:themeFillTint="33"/>
            <w:vAlign w:val="center"/>
            <w:hideMark/>
          </w:tcPr>
          <w:p w14:paraId="090D4C29" w14:textId="4D1DA141"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 xml:space="preserve">AME </w:t>
            </w:r>
          </w:p>
        </w:tc>
        <w:tc>
          <w:tcPr>
            <w:tcW w:w="1192" w:type="dxa"/>
            <w:tcBorders>
              <w:top w:val="single" w:sz="4" w:space="0" w:color="auto"/>
              <w:left w:val="nil"/>
              <w:bottom w:val="nil"/>
              <w:right w:val="single" w:sz="4" w:space="0" w:color="auto"/>
            </w:tcBorders>
            <w:shd w:val="clear" w:color="auto" w:fill="DBE5F1" w:themeFill="accent1" w:themeFillTint="33"/>
          </w:tcPr>
          <w:p w14:paraId="04C01B6D"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p>
          <w:p w14:paraId="58E8CBC9"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p>
          <w:p w14:paraId="75DEB7C8"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TALLER</w:t>
            </w:r>
          </w:p>
          <w:p w14:paraId="7C3D64B8"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p>
          <w:p w14:paraId="19FC8650" w14:textId="5A4DEACB"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DE</w:t>
            </w:r>
          </w:p>
        </w:tc>
      </w:tr>
      <w:tr w:rsidR="00076C16" w:rsidRPr="00783319" w14:paraId="2B15E396" w14:textId="07B95F11" w:rsidTr="00861F8A">
        <w:trPr>
          <w:trHeight w:val="507"/>
        </w:trPr>
        <w:tc>
          <w:tcPr>
            <w:tcW w:w="261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09E0F01" w14:textId="77777777" w:rsidR="00076C16" w:rsidRPr="00CE2314" w:rsidRDefault="00076C16" w:rsidP="00076C16">
            <w:pPr>
              <w:spacing w:after="0" w:line="240" w:lineRule="auto"/>
              <w:rPr>
                <w:rFonts w:eastAsia="Times New Roman" w:cs="Arial"/>
                <w:b/>
                <w:bCs/>
                <w:color w:val="17365D" w:themeColor="text2" w:themeShade="BF"/>
                <w:sz w:val="18"/>
                <w:szCs w:val="18"/>
                <w:lang w:eastAsia="es-ES"/>
              </w:rPr>
            </w:pPr>
          </w:p>
        </w:tc>
        <w:tc>
          <w:tcPr>
            <w:tcW w:w="1361" w:type="dxa"/>
            <w:tcBorders>
              <w:top w:val="nil"/>
              <w:left w:val="nil"/>
              <w:bottom w:val="single" w:sz="4" w:space="0" w:color="auto"/>
              <w:right w:val="single" w:sz="4" w:space="0" w:color="auto"/>
            </w:tcBorders>
            <w:shd w:val="clear" w:color="auto" w:fill="DBE5F1" w:themeFill="accent1" w:themeFillTint="33"/>
            <w:vAlign w:val="center"/>
            <w:hideMark/>
          </w:tcPr>
          <w:p w14:paraId="2AB290BA"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ACTIVIDADES</w:t>
            </w:r>
          </w:p>
        </w:tc>
        <w:tc>
          <w:tcPr>
            <w:tcW w:w="1552" w:type="dxa"/>
            <w:tcBorders>
              <w:top w:val="nil"/>
              <w:left w:val="nil"/>
              <w:bottom w:val="single" w:sz="4" w:space="0" w:color="auto"/>
              <w:right w:val="nil"/>
            </w:tcBorders>
            <w:shd w:val="clear" w:color="auto" w:fill="DBE5F1" w:themeFill="accent1" w:themeFillTint="33"/>
            <w:vAlign w:val="center"/>
            <w:hideMark/>
          </w:tcPr>
          <w:p w14:paraId="1F66F09C"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Y MTO. (0)</w:t>
            </w:r>
          </w:p>
        </w:tc>
        <w:tc>
          <w:tcPr>
            <w:tcW w:w="1275" w:type="dxa"/>
            <w:tcBorders>
              <w:top w:val="nil"/>
              <w:left w:val="single" w:sz="4" w:space="0" w:color="auto"/>
              <w:bottom w:val="single" w:sz="4" w:space="0" w:color="auto"/>
              <w:right w:val="nil"/>
            </w:tcBorders>
            <w:shd w:val="clear" w:color="auto" w:fill="DBE5F1" w:themeFill="accent1" w:themeFillTint="33"/>
            <w:vAlign w:val="center"/>
            <w:hideMark/>
          </w:tcPr>
          <w:p w14:paraId="4B295D9F" w14:textId="124D238C"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(1)</w:t>
            </w:r>
          </w:p>
        </w:tc>
        <w:tc>
          <w:tcPr>
            <w:tcW w:w="1418"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CF98B82"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(2)</w:t>
            </w:r>
          </w:p>
        </w:tc>
        <w:tc>
          <w:tcPr>
            <w:tcW w:w="1141" w:type="dxa"/>
            <w:tcBorders>
              <w:top w:val="nil"/>
              <w:left w:val="nil"/>
              <w:bottom w:val="single" w:sz="4" w:space="0" w:color="auto"/>
              <w:right w:val="single" w:sz="4" w:space="0" w:color="auto"/>
            </w:tcBorders>
            <w:shd w:val="clear" w:color="auto" w:fill="DBE5F1" w:themeFill="accent1" w:themeFillTint="33"/>
            <w:vAlign w:val="center"/>
            <w:hideMark/>
          </w:tcPr>
          <w:p w14:paraId="5C69BF89"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PÚBLICA (3)</w:t>
            </w:r>
          </w:p>
        </w:tc>
        <w:tc>
          <w:tcPr>
            <w:tcW w:w="1141" w:type="dxa"/>
            <w:tcBorders>
              <w:top w:val="nil"/>
              <w:left w:val="nil"/>
              <w:bottom w:val="single" w:sz="4" w:space="0" w:color="auto"/>
              <w:right w:val="single" w:sz="4" w:space="0" w:color="auto"/>
            </w:tcBorders>
            <w:shd w:val="clear" w:color="auto" w:fill="DBE5F1" w:themeFill="accent1" w:themeFillTint="33"/>
            <w:vAlign w:val="center"/>
            <w:hideMark/>
          </w:tcPr>
          <w:p w14:paraId="5FE5C548"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(4)</w:t>
            </w:r>
          </w:p>
        </w:tc>
        <w:tc>
          <w:tcPr>
            <w:tcW w:w="1141" w:type="dxa"/>
            <w:tcBorders>
              <w:top w:val="nil"/>
              <w:left w:val="nil"/>
              <w:bottom w:val="single" w:sz="4" w:space="0" w:color="auto"/>
              <w:right w:val="single" w:sz="4" w:space="0" w:color="auto"/>
            </w:tcBorders>
            <w:shd w:val="clear" w:color="auto" w:fill="DBE5F1" w:themeFill="accent1" w:themeFillTint="33"/>
            <w:vAlign w:val="center"/>
            <w:hideMark/>
          </w:tcPr>
          <w:p w14:paraId="0CCE452F"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(5)</w:t>
            </w:r>
          </w:p>
        </w:tc>
        <w:tc>
          <w:tcPr>
            <w:tcW w:w="1200" w:type="dxa"/>
            <w:tcBorders>
              <w:top w:val="nil"/>
              <w:left w:val="nil"/>
              <w:bottom w:val="single" w:sz="4" w:space="0" w:color="auto"/>
              <w:right w:val="single" w:sz="4" w:space="0" w:color="auto"/>
            </w:tcBorders>
            <w:shd w:val="clear" w:color="auto" w:fill="DBE5F1" w:themeFill="accent1" w:themeFillTint="33"/>
            <w:vAlign w:val="center"/>
            <w:hideMark/>
          </w:tcPr>
          <w:p w14:paraId="6040D05F"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FUNCIONAL (6)</w:t>
            </w:r>
          </w:p>
        </w:tc>
        <w:tc>
          <w:tcPr>
            <w:tcW w:w="1250" w:type="dxa"/>
            <w:tcBorders>
              <w:top w:val="nil"/>
              <w:left w:val="nil"/>
              <w:bottom w:val="single" w:sz="4" w:space="0" w:color="auto"/>
              <w:right w:val="single" w:sz="4" w:space="0" w:color="auto"/>
            </w:tcBorders>
            <w:shd w:val="clear" w:color="auto" w:fill="DBE5F1" w:themeFill="accent1" w:themeFillTint="33"/>
            <w:vAlign w:val="center"/>
            <w:hideMark/>
          </w:tcPr>
          <w:p w14:paraId="3186C479"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(7)</w:t>
            </w:r>
          </w:p>
        </w:tc>
        <w:tc>
          <w:tcPr>
            <w:tcW w:w="1141" w:type="dxa"/>
            <w:tcBorders>
              <w:top w:val="nil"/>
              <w:left w:val="nil"/>
              <w:bottom w:val="single" w:sz="4" w:space="0" w:color="auto"/>
              <w:right w:val="single" w:sz="4" w:space="0" w:color="auto"/>
            </w:tcBorders>
            <w:shd w:val="clear" w:color="auto" w:fill="DBE5F1" w:themeFill="accent1" w:themeFillTint="33"/>
            <w:vAlign w:val="center"/>
            <w:hideMark/>
          </w:tcPr>
          <w:p w14:paraId="1A2C2861" w14:textId="684A5FB3"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 xml:space="preserve"> (8)</w:t>
            </w:r>
          </w:p>
        </w:tc>
        <w:tc>
          <w:tcPr>
            <w:tcW w:w="1192" w:type="dxa"/>
            <w:tcBorders>
              <w:top w:val="nil"/>
              <w:left w:val="nil"/>
              <w:bottom w:val="single" w:sz="4" w:space="0" w:color="auto"/>
              <w:right w:val="single" w:sz="4" w:space="0" w:color="auto"/>
            </w:tcBorders>
            <w:shd w:val="clear" w:color="auto" w:fill="DBE5F1" w:themeFill="accent1" w:themeFillTint="33"/>
          </w:tcPr>
          <w:p w14:paraId="084632DE" w14:textId="7777777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p>
          <w:p w14:paraId="6D80C4E6" w14:textId="081A2427" w:rsidR="00076C16" w:rsidRPr="00CE2314" w:rsidRDefault="00076C16" w:rsidP="00076C16">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EMPLEO (9)</w:t>
            </w:r>
          </w:p>
        </w:tc>
      </w:tr>
      <w:tr w:rsidR="007B53E3" w:rsidRPr="00783319" w14:paraId="38F1B9F7" w14:textId="000E8E77" w:rsidTr="00861F8A">
        <w:trPr>
          <w:trHeight w:val="253"/>
        </w:trPr>
        <w:tc>
          <w:tcPr>
            <w:tcW w:w="2616" w:type="dxa"/>
            <w:tcBorders>
              <w:top w:val="nil"/>
              <w:left w:val="single" w:sz="4" w:space="0" w:color="auto"/>
              <w:bottom w:val="single" w:sz="4" w:space="0" w:color="auto"/>
              <w:right w:val="single" w:sz="4" w:space="0" w:color="auto"/>
            </w:tcBorders>
            <w:shd w:val="clear" w:color="auto" w:fill="auto"/>
            <w:vAlign w:val="bottom"/>
            <w:hideMark/>
          </w:tcPr>
          <w:p w14:paraId="01C8BCE0" w14:textId="77777777" w:rsidR="007B53E3" w:rsidRPr="00783319" w:rsidRDefault="007B53E3" w:rsidP="007B53E3">
            <w:pPr>
              <w:spacing w:after="0" w:line="240" w:lineRule="auto"/>
              <w:rPr>
                <w:rFonts w:eastAsia="Times New Roman" w:cs="Arial"/>
                <w:sz w:val="18"/>
                <w:szCs w:val="18"/>
                <w:lang w:eastAsia="es-ES"/>
              </w:rPr>
            </w:pPr>
            <w:r w:rsidRPr="00783319">
              <w:rPr>
                <w:rFonts w:eastAsia="Times New Roman" w:cs="Arial"/>
                <w:sz w:val="18"/>
                <w:szCs w:val="18"/>
                <w:lang w:eastAsia="es-ES"/>
              </w:rPr>
              <w:t>Ingresos de la entidad por la actividad propia</w:t>
            </w:r>
          </w:p>
        </w:tc>
        <w:tc>
          <w:tcPr>
            <w:tcW w:w="1361" w:type="dxa"/>
            <w:tcBorders>
              <w:top w:val="nil"/>
              <w:left w:val="nil"/>
              <w:bottom w:val="single" w:sz="4" w:space="0" w:color="auto"/>
              <w:right w:val="single" w:sz="4" w:space="0" w:color="auto"/>
            </w:tcBorders>
            <w:shd w:val="clear" w:color="auto" w:fill="auto"/>
            <w:vAlign w:val="bottom"/>
            <w:hideMark/>
          </w:tcPr>
          <w:p w14:paraId="0D028684" w14:textId="7406BF22"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4.097.170,46</w:t>
            </w:r>
          </w:p>
        </w:tc>
        <w:tc>
          <w:tcPr>
            <w:tcW w:w="1552" w:type="dxa"/>
            <w:tcBorders>
              <w:top w:val="nil"/>
              <w:left w:val="nil"/>
              <w:bottom w:val="single" w:sz="4" w:space="0" w:color="auto"/>
              <w:right w:val="single" w:sz="4" w:space="0" w:color="auto"/>
            </w:tcBorders>
            <w:shd w:val="clear" w:color="auto" w:fill="auto"/>
            <w:vAlign w:val="bottom"/>
            <w:hideMark/>
          </w:tcPr>
          <w:p w14:paraId="34EF1EB8" w14:textId="35126E3A"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766.188,70</w:t>
            </w:r>
          </w:p>
        </w:tc>
        <w:tc>
          <w:tcPr>
            <w:tcW w:w="1275" w:type="dxa"/>
            <w:tcBorders>
              <w:top w:val="nil"/>
              <w:left w:val="nil"/>
              <w:bottom w:val="single" w:sz="4" w:space="0" w:color="auto"/>
              <w:right w:val="single" w:sz="4" w:space="0" w:color="auto"/>
            </w:tcBorders>
            <w:shd w:val="clear" w:color="auto" w:fill="auto"/>
            <w:vAlign w:val="bottom"/>
            <w:hideMark/>
          </w:tcPr>
          <w:p w14:paraId="547A3C1E" w14:textId="7E3E5007"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665.026,89</w:t>
            </w:r>
          </w:p>
        </w:tc>
        <w:tc>
          <w:tcPr>
            <w:tcW w:w="1418" w:type="dxa"/>
            <w:tcBorders>
              <w:top w:val="nil"/>
              <w:left w:val="nil"/>
              <w:bottom w:val="single" w:sz="4" w:space="0" w:color="auto"/>
              <w:right w:val="single" w:sz="4" w:space="0" w:color="auto"/>
            </w:tcBorders>
            <w:shd w:val="clear" w:color="auto" w:fill="auto"/>
            <w:vAlign w:val="bottom"/>
            <w:hideMark/>
          </w:tcPr>
          <w:p w14:paraId="70614032" w14:textId="53C98B6A"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1.384.120,42</w:t>
            </w:r>
          </w:p>
        </w:tc>
        <w:tc>
          <w:tcPr>
            <w:tcW w:w="1141" w:type="dxa"/>
            <w:tcBorders>
              <w:top w:val="nil"/>
              <w:left w:val="nil"/>
              <w:bottom w:val="single" w:sz="4" w:space="0" w:color="auto"/>
              <w:right w:val="single" w:sz="4" w:space="0" w:color="auto"/>
            </w:tcBorders>
            <w:shd w:val="clear" w:color="auto" w:fill="auto"/>
            <w:vAlign w:val="bottom"/>
            <w:hideMark/>
          </w:tcPr>
          <w:p w14:paraId="5DE8B8E5" w14:textId="01CE3CD4"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137.200,00</w:t>
            </w:r>
          </w:p>
        </w:tc>
        <w:tc>
          <w:tcPr>
            <w:tcW w:w="1141" w:type="dxa"/>
            <w:tcBorders>
              <w:top w:val="nil"/>
              <w:left w:val="nil"/>
              <w:bottom w:val="single" w:sz="4" w:space="0" w:color="auto"/>
              <w:right w:val="single" w:sz="4" w:space="0" w:color="auto"/>
            </w:tcBorders>
            <w:shd w:val="clear" w:color="auto" w:fill="auto"/>
            <w:vAlign w:val="bottom"/>
            <w:hideMark/>
          </w:tcPr>
          <w:p w14:paraId="440A1769" w14:textId="044DB317"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130.318,88</w:t>
            </w:r>
          </w:p>
        </w:tc>
        <w:tc>
          <w:tcPr>
            <w:tcW w:w="1141" w:type="dxa"/>
            <w:tcBorders>
              <w:top w:val="nil"/>
              <w:left w:val="nil"/>
              <w:bottom w:val="single" w:sz="4" w:space="0" w:color="auto"/>
              <w:right w:val="single" w:sz="4" w:space="0" w:color="auto"/>
            </w:tcBorders>
            <w:shd w:val="clear" w:color="auto" w:fill="auto"/>
            <w:vAlign w:val="bottom"/>
            <w:hideMark/>
          </w:tcPr>
          <w:p w14:paraId="5230F867" w14:textId="2229481C"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338.570,95</w:t>
            </w:r>
          </w:p>
        </w:tc>
        <w:tc>
          <w:tcPr>
            <w:tcW w:w="1200" w:type="dxa"/>
            <w:tcBorders>
              <w:top w:val="nil"/>
              <w:left w:val="nil"/>
              <w:bottom w:val="single" w:sz="4" w:space="0" w:color="auto"/>
              <w:right w:val="single" w:sz="4" w:space="0" w:color="auto"/>
            </w:tcBorders>
            <w:shd w:val="clear" w:color="auto" w:fill="auto"/>
            <w:vAlign w:val="bottom"/>
            <w:hideMark/>
          </w:tcPr>
          <w:p w14:paraId="3BB6586B" w14:textId="7C1C8E52"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58.407,23</w:t>
            </w:r>
          </w:p>
        </w:tc>
        <w:tc>
          <w:tcPr>
            <w:tcW w:w="1250" w:type="dxa"/>
            <w:tcBorders>
              <w:top w:val="nil"/>
              <w:left w:val="nil"/>
              <w:bottom w:val="single" w:sz="4" w:space="0" w:color="auto"/>
              <w:right w:val="single" w:sz="4" w:space="0" w:color="auto"/>
            </w:tcBorders>
            <w:shd w:val="clear" w:color="auto" w:fill="auto"/>
            <w:vAlign w:val="bottom"/>
            <w:hideMark/>
          </w:tcPr>
          <w:p w14:paraId="5D6AC1E8" w14:textId="2B381F17"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148.050,00</w:t>
            </w:r>
          </w:p>
        </w:tc>
        <w:tc>
          <w:tcPr>
            <w:tcW w:w="1141" w:type="dxa"/>
            <w:tcBorders>
              <w:top w:val="nil"/>
              <w:left w:val="nil"/>
              <w:bottom w:val="single" w:sz="4" w:space="0" w:color="auto"/>
              <w:right w:val="single" w:sz="4" w:space="0" w:color="auto"/>
            </w:tcBorders>
            <w:shd w:val="clear" w:color="auto" w:fill="auto"/>
            <w:vAlign w:val="bottom"/>
            <w:hideMark/>
          </w:tcPr>
          <w:p w14:paraId="639DD498" w14:textId="59EAC675"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60.000,00</w:t>
            </w:r>
          </w:p>
        </w:tc>
        <w:tc>
          <w:tcPr>
            <w:tcW w:w="1192" w:type="dxa"/>
            <w:tcBorders>
              <w:top w:val="nil"/>
              <w:left w:val="nil"/>
              <w:bottom w:val="single" w:sz="4" w:space="0" w:color="auto"/>
              <w:right w:val="single" w:sz="4" w:space="0" w:color="auto"/>
            </w:tcBorders>
            <w:vAlign w:val="bottom"/>
          </w:tcPr>
          <w:p w14:paraId="497C15B7" w14:textId="1F2D51E7"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409.287,39</w:t>
            </w:r>
          </w:p>
        </w:tc>
      </w:tr>
      <w:tr w:rsidR="007B53E3" w:rsidRPr="00783319" w14:paraId="056BAF86" w14:textId="3859E6F2" w:rsidTr="00861F8A">
        <w:trPr>
          <w:trHeight w:val="253"/>
        </w:trPr>
        <w:tc>
          <w:tcPr>
            <w:tcW w:w="2616" w:type="dxa"/>
            <w:tcBorders>
              <w:top w:val="nil"/>
              <w:left w:val="single" w:sz="4" w:space="0" w:color="auto"/>
              <w:bottom w:val="single" w:sz="4" w:space="0" w:color="auto"/>
              <w:right w:val="single" w:sz="4" w:space="0" w:color="auto"/>
            </w:tcBorders>
            <w:shd w:val="clear" w:color="auto" w:fill="auto"/>
            <w:vAlign w:val="bottom"/>
            <w:hideMark/>
          </w:tcPr>
          <w:p w14:paraId="2C77FE0A" w14:textId="77777777" w:rsidR="007B53E3" w:rsidRPr="00783319" w:rsidRDefault="007B53E3" w:rsidP="007B53E3">
            <w:pPr>
              <w:spacing w:after="0" w:line="240" w:lineRule="auto"/>
              <w:rPr>
                <w:rFonts w:eastAsia="Times New Roman" w:cs="Arial"/>
                <w:i/>
                <w:iCs/>
                <w:sz w:val="18"/>
                <w:szCs w:val="18"/>
                <w:lang w:eastAsia="es-ES"/>
              </w:rPr>
            </w:pPr>
            <w:r w:rsidRPr="00783319">
              <w:rPr>
                <w:rFonts w:eastAsia="Times New Roman" w:cs="Arial"/>
                <w:i/>
                <w:iCs/>
                <w:sz w:val="18"/>
                <w:szCs w:val="18"/>
                <w:lang w:eastAsia="es-ES"/>
              </w:rPr>
              <w:t xml:space="preserve">     a) Cuotas de usuarios y afiliados</w:t>
            </w:r>
          </w:p>
        </w:tc>
        <w:tc>
          <w:tcPr>
            <w:tcW w:w="1361" w:type="dxa"/>
            <w:tcBorders>
              <w:top w:val="nil"/>
              <w:left w:val="nil"/>
              <w:bottom w:val="single" w:sz="4" w:space="0" w:color="auto"/>
              <w:right w:val="single" w:sz="4" w:space="0" w:color="auto"/>
            </w:tcBorders>
            <w:shd w:val="clear" w:color="auto" w:fill="auto"/>
            <w:vAlign w:val="bottom"/>
            <w:hideMark/>
          </w:tcPr>
          <w:p w14:paraId="1259A026" w14:textId="60DEECE9"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30.000,00</w:t>
            </w:r>
          </w:p>
        </w:tc>
        <w:tc>
          <w:tcPr>
            <w:tcW w:w="1552" w:type="dxa"/>
            <w:tcBorders>
              <w:top w:val="nil"/>
              <w:left w:val="nil"/>
              <w:bottom w:val="single" w:sz="4" w:space="0" w:color="auto"/>
              <w:right w:val="single" w:sz="4" w:space="0" w:color="auto"/>
            </w:tcBorders>
            <w:shd w:val="clear" w:color="auto" w:fill="auto"/>
            <w:vAlign w:val="bottom"/>
            <w:hideMark/>
          </w:tcPr>
          <w:p w14:paraId="13619578" w14:textId="4E8670A9"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275" w:type="dxa"/>
            <w:tcBorders>
              <w:top w:val="nil"/>
              <w:left w:val="nil"/>
              <w:bottom w:val="single" w:sz="4" w:space="0" w:color="auto"/>
              <w:right w:val="single" w:sz="4" w:space="0" w:color="auto"/>
            </w:tcBorders>
            <w:shd w:val="clear" w:color="auto" w:fill="auto"/>
            <w:vAlign w:val="bottom"/>
            <w:hideMark/>
          </w:tcPr>
          <w:p w14:paraId="21AFD0E5" w14:textId="1B5E92C8"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418" w:type="dxa"/>
            <w:tcBorders>
              <w:top w:val="nil"/>
              <w:left w:val="nil"/>
              <w:bottom w:val="single" w:sz="4" w:space="0" w:color="auto"/>
              <w:right w:val="single" w:sz="4" w:space="0" w:color="auto"/>
            </w:tcBorders>
            <w:shd w:val="clear" w:color="auto" w:fill="auto"/>
            <w:vAlign w:val="bottom"/>
            <w:hideMark/>
          </w:tcPr>
          <w:p w14:paraId="70EDB2C9" w14:textId="0DA636B2"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69F0C1CD" w14:textId="0B685570"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5447CE2E" w14:textId="3DC58FF2"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30.000,00</w:t>
            </w:r>
          </w:p>
        </w:tc>
        <w:tc>
          <w:tcPr>
            <w:tcW w:w="1141" w:type="dxa"/>
            <w:tcBorders>
              <w:top w:val="nil"/>
              <w:left w:val="nil"/>
              <w:bottom w:val="single" w:sz="4" w:space="0" w:color="auto"/>
              <w:right w:val="single" w:sz="4" w:space="0" w:color="auto"/>
            </w:tcBorders>
            <w:shd w:val="clear" w:color="auto" w:fill="auto"/>
            <w:vAlign w:val="bottom"/>
            <w:hideMark/>
          </w:tcPr>
          <w:p w14:paraId="61BDAC73" w14:textId="506D1FE4"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200" w:type="dxa"/>
            <w:tcBorders>
              <w:top w:val="nil"/>
              <w:left w:val="nil"/>
              <w:bottom w:val="single" w:sz="4" w:space="0" w:color="auto"/>
              <w:right w:val="single" w:sz="4" w:space="0" w:color="auto"/>
            </w:tcBorders>
            <w:shd w:val="clear" w:color="auto" w:fill="auto"/>
            <w:vAlign w:val="bottom"/>
            <w:hideMark/>
          </w:tcPr>
          <w:p w14:paraId="448DADA4" w14:textId="4C8B7AFB"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250" w:type="dxa"/>
            <w:tcBorders>
              <w:top w:val="nil"/>
              <w:left w:val="nil"/>
              <w:bottom w:val="single" w:sz="4" w:space="0" w:color="auto"/>
              <w:right w:val="single" w:sz="4" w:space="0" w:color="auto"/>
            </w:tcBorders>
            <w:shd w:val="clear" w:color="auto" w:fill="auto"/>
            <w:vAlign w:val="bottom"/>
            <w:hideMark/>
          </w:tcPr>
          <w:p w14:paraId="0A4B3BB5" w14:textId="156A9CC8"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033E3B0A" w14:textId="3AFA8B01"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192" w:type="dxa"/>
            <w:tcBorders>
              <w:top w:val="nil"/>
              <w:left w:val="nil"/>
              <w:bottom w:val="single" w:sz="4" w:space="0" w:color="auto"/>
              <w:right w:val="single" w:sz="4" w:space="0" w:color="auto"/>
            </w:tcBorders>
            <w:vAlign w:val="bottom"/>
          </w:tcPr>
          <w:p w14:paraId="6BFDB4BE" w14:textId="5860485B"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r>
      <w:tr w:rsidR="007B53E3" w:rsidRPr="00783319" w14:paraId="7A93B7B7" w14:textId="7F0BCD43" w:rsidTr="00861F8A">
        <w:trPr>
          <w:trHeight w:val="253"/>
        </w:trPr>
        <w:tc>
          <w:tcPr>
            <w:tcW w:w="2616" w:type="dxa"/>
            <w:tcBorders>
              <w:top w:val="nil"/>
              <w:left w:val="single" w:sz="4" w:space="0" w:color="auto"/>
              <w:bottom w:val="single" w:sz="4" w:space="0" w:color="auto"/>
              <w:right w:val="single" w:sz="4" w:space="0" w:color="auto"/>
            </w:tcBorders>
            <w:shd w:val="clear" w:color="auto" w:fill="auto"/>
            <w:vAlign w:val="bottom"/>
            <w:hideMark/>
          </w:tcPr>
          <w:p w14:paraId="0F3966B3" w14:textId="77777777" w:rsidR="007B53E3" w:rsidRPr="00783319" w:rsidRDefault="007B53E3" w:rsidP="007B53E3">
            <w:pPr>
              <w:spacing w:after="0" w:line="240" w:lineRule="auto"/>
              <w:rPr>
                <w:rFonts w:eastAsia="Times New Roman" w:cs="Arial"/>
                <w:i/>
                <w:iCs/>
                <w:sz w:val="18"/>
                <w:szCs w:val="18"/>
                <w:lang w:eastAsia="es-ES"/>
              </w:rPr>
            </w:pPr>
            <w:r w:rsidRPr="00783319">
              <w:rPr>
                <w:rFonts w:eastAsia="Times New Roman" w:cs="Arial"/>
                <w:i/>
                <w:iCs/>
                <w:sz w:val="18"/>
                <w:szCs w:val="18"/>
                <w:lang w:eastAsia="es-ES"/>
              </w:rPr>
              <w:t xml:space="preserve">     b) Ingresos de promociones, patrocinadores y colaboraciones</w:t>
            </w:r>
          </w:p>
        </w:tc>
        <w:tc>
          <w:tcPr>
            <w:tcW w:w="1361" w:type="dxa"/>
            <w:tcBorders>
              <w:top w:val="nil"/>
              <w:left w:val="nil"/>
              <w:bottom w:val="single" w:sz="4" w:space="0" w:color="auto"/>
              <w:right w:val="single" w:sz="4" w:space="0" w:color="auto"/>
            </w:tcBorders>
            <w:shd w:val="clear" w:color="auto" w:fill="auto"/>
            <w:vAlign w:val="bottom"/>
            <w:hideMark/>
          </w:tcPr>
          <w:p w14:paraId="2825A248" w14:textId="14A609D5"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2.383.800,00</w:t>
            </w:r>
          </w:p>
        </w:tc>
        <w:tc>
          <w:tcPr>
            <w:tcW w:w="1552" w:type="dxa"/>
            <w:tcBorders>
              <w:top w:val="nil"/>
              <w:left w:val="nil"/>
              <w:bottom w:val="single" w:sz="4" w:space="0" w:color="auto"/>
              <w:right w:val="single" w:sz="4" w:space="0" w:color="auto"/>
            </w:tcBorders>
            <w:shd w:val="clear" w:color="auto" w:fill="auto"/>
            <w:vAlign w:val="bottom"/>
            <w:hideMark/>
          </w:tcPr>
          <w:p w14:paraId="46CF76C4" w14:textId="1B212E03"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275" w:type="dxa"/>
            <w:tcBorders>
              <w:top w:val="nil"/>
              <w:left w:val="nil"/>
              <w:bottom w:val="single" w:sz="4" w:space="0" w:color="auto"/>
              <w:right w:val="single" w:sz="4" w:space="0" w:color="auto"/>
            </w:tcBorders>
            <w:shd w:val="clear" w:color="auto" w:fill="auto"/>
            <w:vAlign w:val="bottom"/>
            <w:hideMark/>
          </w:tcPr>
          <w:p w14:paraId="200C0DCA" w14:textId="01F7C830"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662.300,00</w:t>
            </w:r>
          </w:p>
        </w:tc>
        <w:tc>
          <w:tcPr>
            <w:tcW w:w="1418" w:type="dxa"/>
            <w:tcBorders>
              <w:top w:val="nil"/>
              <w:left w:val="nil"/>
              <w:bottom w:val="single" w:sz="4" w:space="0" w:color="auto"/>
              <w:right w:val="single" w:sz="4" w:space="0" w:color="auto"/>
            </w:tcBorders>
            <w:shd w:val="clear" w:color="auto" w:fill="auto"/>
            <w:vAlign w:val="bottom"/>
            <w:hideMark/>
          </w:tcPr>
          <w:p w14:paraId="0979D29B" w14:textId="14EEFBC9"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1.115.000,00</w:t>
            </w:r>
          </w:p>
        </w:tc>
        <w:tc>
          <w:tcPr>
            <w:tcW w:w="1141" w:type="dxa"/>
            <w:tcBorders>
              <w:top w:val="nil"/>
              <w:left w:val="nil"/>
              <w:bottom w:val="single" w:sz="4" w:space="0" w:color="auto"/>
              <w:right w:val="single" w:sz="4" w:space="0" w:color="auto"/>
            </w:tcBorders>
            <w:shd w:val="clear" w:color="auto" w:fill="auto"/>
            <w:vAlign w:val="bottom"/>
            <w:hideMark/>
          </w:tcPr>
          <w:p w14:paraId="21913E15" w14:textId="7767C6D8"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137.200,00</w:t>
            </w:r>
          </w:p>
        </w:tc>
        <w:tc>
          <w:tcPr>
            <w:tcW w:w="1141" w:type="dxa"/>
            <w:tcBorders>
              <w:top w:val="nil"/>
              <w:left w:val="nil"/>
              <w:bottom w:val="single" w:sz="4" w:space="0" w:color="auto"/>
              <w:right w:val="single" w:sz="4" w:space="0" w:color="auto"/>
            </w:tcBorders>
            <w:shd w:val="clear" w:color="auto" w:fill="auto"/>
            <w:vAlign w:val="bottom"/>
            <w:hideMark/>
          </w:tcPr>
          <w:p w14:paraId="5C0760D4" w14:textId="4A44A203"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95.000,00</w:t>
            </w:r>
          </w:p>
        </w:tc>
        <w:tc>
          <w:tcPr>
            <w:tcW w:w="1141" w:type="dxa"/>
            <w:tcBorders>
              <w:top w:val="nil"/>
              <w:left w:val="nil"/>
              <w:bottom w:val="single" w:sz="4" w:space="0" w:color="auto"/>
              <w:right w:val="single" w:sz="4" w:space="0" w:color="auto"/>
            </w:tcBorders>
            <w:shd w:val="clear" w:color="auto" w:fill="auto"/>
            <w:vAlign w:val="bottom"/>
            <w:hideMark/>
          </w:tcPr>
          <w:p w14:paraId="221A7D82" w14:textId="42EC9D12"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317.300,00</w:t>
            </w:r>
          </w:p>
        </w:tc>
        <w:tc>
          <w:tcPr>
            <w:tcW w:w="1200" w:type="dxa"/>
            <w:tcBorders>
              <w:top w:val="nil"/>
              <w:left w:val="nil"/>
              <w:bottom w:val="single" w:sz="4" w:space="0" w:color="auto"/>
              <w:right w:val="single" w:sz="4" w:space="0" w:color="auto"/>
            </w:tcBorders>
            <w:shd w:val="clear" w:color="auto" w:fill="auto"/>
            <w:vAlign w:val="bottom"/>
            <w:hideMark/>
          </w:tcPr>
          <w:p w14:paraId="6D4DAB8E" w14:textId="1E0592BB"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57.000,00</w:t>
            </w:r>
          </w:p>
        </w:tc>
        <w:tc>
          <w:tcPr>
            <w:tcW w:w="1250" w:type="dxa"/>
            <w:tcBorders>
              <w:top w:val="nil"/>
              <w:left w:val="nil"/>
              <w:bottom w:val="single" w:sz="4" w:space="0" w:color="auto"/>
              <w:right w:val="single" w:sz="4" w:space="0" w:color="auto"/>
            </w:tcBorders>
            <w:shd w:val="clear" w:color="auto" w:fill="auto"/>
            <w:vAlign w:val="bottom"/>
            <w:hideMark/>
          </w:tcPr>
          <w:p w14:paraId="57BB63CA" w14:textId="239B2CE5"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4AF02A4D" w14:textId="4ECE0A2A"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192" w:type="dxa"/>
            <w:tcBorders>
              <w:top w:val="nil"/>
              <w:left w:val="nil"/>
              <w:bottom w:val="single" w:sz="4" w:space="0" w:color="auto"/>
              <w:right w:val="single" w:sz="4" w:space="0" w:color="auto"/>
            </w:tcBorders>
            <w:vAlign w:val="bottom"/>
          </w:tcPr>
          <w:p w14:paraId="02CE8771" w14:textId="39A852E7"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r>
      <w:tr w:rsidR="007B53E3" w:rsidRPr="00783319" w14:paraId="3BC39C03" w14:textId="482EB685" w:rsidTr="00861F8A">
        <w:trPr>
          <w:trHeight w:val="253"/>
        </w:trPr>
        <w:tc>
          <w:tcPr>
            <w:tcW w:w="2616" w:type="dxa"/>
            <w:tcBorders>
              <w:top w:val="nil"/>
              <w:left w:val="single" w:sz="4" w:space="0" w:color="auto"/>
              <w:bottom w:val="single" w:sz="4" w:space="0" w:color="auto"/>
              <w:right w:val="single" w:sz="4" w:space="0" w:color="auto"/>
            </w:tcBorders>
            <w:shd w:val="clear" w:color="auto" w:fill="auto"/>
            <w:vAlign w:val="bottom"/>
            <w:hideMark/>
          </w:tcPr>
          <w:p w14:paraId="0FFBEF54" w14:textId="77777777" w:rsidR="007B53E3" w:rsidRPr="00783319" w:rsidRDefault="007B53E3" w:rsidP="007B53E3">
            <w:pPr>
              <w:spacing w:after="0" w:line="240" w:lineRule="auto"/>
              <w:rPr>
                <w:rFonts w:eastAsia="Times New Roman" w:cs="Arial"/>
                <w:i/>
                <w:iCs/>
                <w:sz w:val="18"/>
                <w:szCs w:val="18"/>
                <w:lang w:eastAsia="es-ES"/>
              </w:rPr>
            </w:pPr>
            <w:r w:rsidRPr="00783319">
              <w:rPr>
                <w:rFonts w:eastAsia="Times New Roman" w:cs="Arial"/>
                <w:i/>
                <w:iCs/>
                <w:sz w:val="18"/>
                <w:szCs w:val="18"/>
                <w:lang w:eastAsia="es-ES"/>
              </w:rPr>
              <w:t xml:space="preserve">     c) Subvenciones, donaciones y legados imputados al excedente del ej.</w:t>
            </w:r>
          </w:p>
        </w:tc>
        <w:tc>
          <w:tcPr>
            <w:tcW w:w="1361" w:type="dxa"/>
            <w:tcBorders>
              <w:top w:val="nil"/>
              <w:left w:val="nil"/>
              <w:bottom w:val="single" w:sz="4" w:space="0" w:color="auto"/>
              <w:right w:val="single" w:sz="4" w:space="0" w:color="auto"/>
            </w:tcBorders>
            <w:shd w:val="clear" w:color="auto" w:fill="auto"/>
            <w:vAlign w:val="bottom"/>
            <w:hideMark/>
          </w:tcPr>
          <w:p w14:paraId="4F192921" w14:textId="400392CB"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1.683.370,46</w:t>
            </w:r>
          </w:p>
        </w:tc>
        <w:tc>
          <w:tcPr>
            <w:tcW w:w="1552" w:type="dxa"/>
            <w:tcBorders>
              <w:top w:val="nil"/>
              <w:left w:val="nil"/>
              <w:bottom w:val="single" w:sz="4" w:space="0" w:color="auto"/>
              <w:right w:val="single" w:sz="4" w:space="0" w:color="auto"/>
            </w:tcBorders>
            <w:shd w:val="clear" w:color="auto" w:fill="auto"/>
            <w:vAlign w:val="bottom"/>
            <w:hideMark/>
          </w:tcPr>
          <w:p w14:paraId="134BB8FF" w14:textId="3A0FDAE6"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766.188,70</w:t>
            </w:r>
          </w:p>
        </w:tc>
        <w:tc>
          <w:tcPr>
            <w:tcW w:w="1275" w:type="dxa"/>
            <w:tcBorders>
              <w:top w:val="nil"/>
              <w:left w:val="nil"/>
              <w:bottom w:val="single" w:sz="4" w:space="0" w:color="auto"/>
              <w:right w:val="single" w:sz="4" w:space="0" w:color="auto"/>
            </w:tcBorders>
            <w:shd w:val="clear" w:color="auto" w:fill="auto"/>
            <w:vAlign w:val="bottom"/>
            <w:hideMark/>
          </w:tcPr>
          <w:p w14:paraId="5B04D897" w14:textId="6E835038"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2.726,89</w:t>
            </w:r>
          </w:p>
        </w:tc>
        <w:tc>
          <w:tcPr>
            <w:tcW w:w="1418" w:type="dxa"/>
            <w:tcBorders>
              <w:top w:val="nil"/>
              <w:left w:val="nil"/>
              <w:bottom w:val="single" w:sz="4" w:space="0" w:color="auto"/>
              <w:right w:val="single" w:sz="4" w:space="0" w:color="auto"/>
            </w:tcBorders>
            <w:shd w:val="clear" w:color="auto" w:fill="auto"/>
            <w:vAlign w:val="bottom"/>
            <w:hideMark/>
          </w:tcPr>
          <w:p w14:paraId="63F5FD68" w14:textId="03A16ACA"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269.120,42</w:t>
            </w:r>
          </w:p>
        </w:tc>
        <w:tc>
          <w:tcPr>
            <w:tcW w:w="1141" w:type="dxa"/>
            <w:tcBorders>
              <w:top w:val="nil"/>
              <w:left w:val="nil"/>
              <w:bottom w:val="single" w:sz="4" w:space="0" w:color="auto"/>
              <w:right w:val="single" w:sz="4" w:space="0" w:color="auto"/>
            </w:tcBorders>
            <w:shd w:val="clear" w:color="auto" w:fill="auto"/>
            <w:vAlign w:val="bottom"/>
            <w:hideMark/>
          </w:tcPr>
          <w:p w14:paraId="6F0775D7" w14:textId="746A492C"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0C40AB00" w14:textId="2BE49C9C"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5.318,88</w:t>
            </w:r>
          </w:p>
        </w:tc>
        <w:tc>
          <w:tcPr>
            <w:tcW w:w="1141" w:type="dxa"/>
            <w:tcBorders>
              <w:top w:val="nil"/>
              <w:left w:val="nil"/>
              <w:bottom w:val="single" w:sz="4" w:space="0" w:color="auto"/>
              <w:right w:val="single" w:sz="4" w:space="0" w:color="auto"/>
            </w:tcBorders>
            <w:shd w:val="clear" w:color="auto" w:fill="auto"/>
            <w:vAlign w:val="bottom"/>
            <w:hideMark/>
          </w:tcPr>
          <w:p w14:paraId="27ECD613" w14:textId="755FD17F"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21.270,95</w:t>
            </w:r>
          </w:p>
        </w:tc>
        <w:tc>
          <w:tcPr>
            <w:tcW w:w="1200" w:type="dxa"/>
            <w:tcBorders>
              <w:top w:val="nil"/>
              <w:left w:val="nil"/>
              <w:bottom w:val="single" w:sz="4" w:space="0" w:color="auto"/>
              <w:right w:val="single" w:sz="4" w:space="0" w:color="auto"/>
            </w:tcBorders>
            <w:shd w:val="clear" w:color="auto" w:fill="auto"/>
            <w:vAlign w:val="bottom"/>
            <w:hideMark/>
          </w:tcPr>
          <w:p w14:paraId="43DD5DC9" w14:textId="0BCB187A"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1.407,23</w:t>
            </w:r>
          </w:p>
        </w:tc>
        <w:tc>
          <w:tcPr>
            <w:tcW w:w="1250" w:type="dxa"/>
            <w:tcBorders>
              <w:top w:val="nil"/>
              <w:left w:val="nil"/>
              <w:bottom w:val="single" w:sz="4" w:space="0" w:color="auto"/>
              <w:right w:val="single" w:sz="4" w:space="0" w:color="auto"/>
            </w:tcBorders>
            <w:shd w:val="clear" w:color="auto" w:fill="auto"/>
            <w:vAlign w:val="bottom"/>
            <w:hideMark/>
          </w:tcPr>
          <w:p w14:paraId="1E63BB6B" w14:textId="2991AE25"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148.050,00</w:t>
            </w:r>
          </w:p>
        </w:tc>
        <w:tc>
          <w:tcPr>
            <w:tcW w:w="1141" w:type="dxa"/>
            <w:tcBorders>
              <w:top w:val="nil"/>
              <w:left w:val="nil"/>
              <w:bottom w:val="single" w:sz="4" w:space="0" w:color="auto"/>
              <w:right w:val="single" w:sz="4" w:space="0" w:color="auto"/>
            </w:tcBorders>
            <w:shd w:val="clear" w:color="auto" w:fill="auto"/>
            <w:vAlign w:val="bottom"/>
            <w:hideMark/>
          </w:tcPr>
          <w:p w14:paraId="7319B1B7" w14:textId="2D59F950"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60.000,00</w:t>
            </w:r>
          </w:p>
        </w:tc>
        <w:tc>
          <w:tcPr>
            <w:tcW w:w="1192" w:type="dxa"/>
            <w:tcBorders>
              <w:top w:val="nil"/>
              <w:left w:val="nil"/>
              <w:bottom w:val="single" w:sz="4" w:space="0" w:color="auto"/>
              <w:right w:val="single" w:sz="4" w:space="0" w:color="auto"/>
            </w:tcBorders>
            <w:vAlign w:val="bottom"/>
          </w:tcPr>
          <w:p w14:paraId="431CD633" w14:textId="728F6D4B" w:rsidR="007B53E3" w:rsidRPr="00783319" w:rsidRDefault="007B53E3" w:rsidP="007B53E3">
            <w:pPr>
              <w:spacing w:after="0" w:line="240" w:lineRule="auto"/>
              <w:jc w:val="right"/>
              <w:rPr>
                <w:rFonts w:eastAsia="Times New Roman" w:cs="Arial"/>
                <w:i/>
                <w:iCs/>
                <w:sz w:val="18"/>
                <w:szCs w:val="18"/>
                <w:lang w:eastAsia="es-ES"/>
              </w:rPr>
            </w:pPr>
            <w:r>
              <w:rPr>
                <w:rFonts w:cs="Arial"/>
                <w:i/>
                <w:iCs/>
                <w:sz w:val="20"/>
                <w:szCs w:val="20"/>
              </w:rPr>
              <w:t>409.287,39</w:t>
            </w:r>
          </w:p>
        </w:tc>
      </w:tr>
      <w:tr w:rsidR="007B53E3" w:rsidRPr="00783319" w14:paraId="28FB3135" w14:textId="445230C1" w:rsidTr="00861F8A">
        <w:trPr>
          <w:trHeight w:val="253"/>
        </w:trPr>
        <w:tc>
          <w:tcPr>
            <w:tcW w:w="2616" w:type="dxa"/>
            <w:tcBorders>
              <w:top w:val="nil"/>
              <w:left w:val="single" w:sz="4" w:space="0" w:color="auto"/>
              <w:bottom w:val="single" w:sz="4" w:space="0" w:color="auto"/>
              <w:right w:val="single" w:sz="4" w:space="0" w:color="auto"/>
            </w:tcBorders>
            <w:shd w:val="clear" w:color="auto" w:fill="auto"/>
            <w:vAlign w:val="bottom"/>
            <w:hideMark/>
          </w:tcPr>
          <w:p w14:paraId="5A44F388" w14:textId="77777777" w:rsidR="007B53E3" w:rsidRPr="00783319" w:rsidRDefault="007B53E3" w:rsidP="007B53E3">
            <w:pPr>
              <w:spacing w:after="0" w:line="240" w:lineRule="auto"/>
              <w:rPr>
                <w:rFonts w:eastAsia="Times New Roman" w:cs="Arial"/>
                <w:sz w:val="18"/>
                <w:szCs w:val="18"/>
                <w:lang w:eastAsia="es-ES"/>
              </w:rPr>
            </w:pPr>
            <w:r w:rsidRPr="00783319">
              <w:rPr>
                <w:rFonts w:eastAsia="Times New Roman" w:cs="Arial"/>
                <w:sz w:val="18"/>
                <w:szCs w:val="18"/>
                <w:lang w:eastAsia="es-ES"/>
              </w:rPr>
              <w:t>Ventas y otros ingresos de la actividad mercantil</w:t>
            </w:r>
          </w:p>
        </w:tc>
        <w:tc>
          <w:tcPr>
            <w:tcW w:w="1361" w:type="dxa"/>
            <w:tcBorders>
              <w:top w:val="nil"/>
              <w:left w:val="nil"/>
              <w:bottom w:val="single" w:sz="4" w:space="0" w:color="auto"/>
              <w:right w:val="single" w:sz="4" w:space="0" w:color="auto"/>
            </w:tcBorders>
            <w:shd w:val="clear" w:color="auto" w:fill="auto"/>
            <w:vAlign w:val="bottom"/>
            <w:hideMark/>
          </w:tcPr>
          <w:p w14:paraId="223F9D72" w14:textId="34915137"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255.000,00</w:t>
            </w:r>
          </w:p>
        </w:tc>
        <w:tc>
          <w:tcPr>
            <w:tcW w:w="1552" w:type="dxa"/>
            <w:tcBorders>
              <w:top w:val="nil"/>
              <w:left w:val="nil"/>
              <w:bottom w:val="single" w:sz="4" w:space="0" w:color="auto"/>
              <w:right w:val="single" w:sz="4" w:space="0" w:color="auto"/>
            </w:tcBorders>
            <w:shd w:val="clear" w:color="auto" w:fill="auto"/>
            <w:vAlign w:val="bottom"/>
            <w:hideMark/>
          </w:tcPr>
          <w:p w14:paraId="7D87ED9C" w14:textId="108CE4D2"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275" w:type="dxa"/>
            <w:tcBorders>
              <w:top w:val="nil"/>
              <w:left w:val="nil"/>
              <w:bottom w:val="single" w:sz="4" w:space="0" w:color="auto"/>
              <w:right w:val="single" w:sz="4" w:space="0" w:color="auto"/>
            </w:tcBorders>
            <w:shd w:val="clear" w:color="auto" w:fill="auto"/>
            <w:vAlign w:val="bottom"/>
            <w:hideMark/>
          </w:tcPr>
          <w:p w14:paraId="62B379A6" w14:textId="25B648F5"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418" w:type="dxa"/>
            <w:tcBorders>
              <w:top w:val="nil"/>
              <w:left w:val="nil"/>
              <w:bottom w:val="single" w:sz="4" w:space="0" w:color="auto"/>
              <w:right w:val="single" w:sz="4" w:space="0" w:color="auto"/>
            </w:tcBorders>
            <w:shd w:val="clear" w:color="auto" w:fill="auto"/>
            <w:vAlign w:val="bottom"/>
            <w:hideMark/>
          </w:tcPr>
          <w:p w14:paraId="1A4EB870" w14:textId="3BF24961"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59066013" w14:textId="6A8213B5"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64A0AC5D" w14:textId="3E118A05"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03016878" w14:textId="165A65E4"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255.000,00</w:t>
            </w:r>
          </w:p>
        </w:tc>
        <w:tc>
          <w:tcPr>
            <w:tcW w:w="1200" w:type="dxa"/>
            <w:tcBorders>
              <w:top w:val="nil"/>
              <w:left w:val="nil"/>
              <w:bottom w:val="single" w:sz="4" w:space="0" w:color="auto"/>
              <w:right w:val="single" w:sz="4" w:space="0" w:color="auto"/>
            </w:tcBorders>
            <w:shd w:val="clear" w:color="auto" w:fill="auto"/>
            <w:vAlign w:val="bottom"/>
            <w:hideMark/>
          </w:tcPr>
          <w:p w14:paraId="681180A8" w14:textId="150D8FF8"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250" w:type="dxa"/>
            <w:tcBorders>
              <w:top w:val="nil"/>
              <w:left w:val="nil"/>
              <w:bottom w:val="single" w:sz="4" w:space="0" w:color="auto"/>
              <w:right w:val="single" w:sz="4" w:space="0" w:color="auto"/>
            </w:tcBorders>
            <w:shd w:val="clear" w:color="auto" w:fill="auto"/>
            <w:vAlign w:val="bottom"/>
            <w:hideMark/>
          </w:tcPr>
          <w:p w14:paraId="0281AEAA" w14:textId="1D1E3009"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44165D04" w14:textId="7B7D1990"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192" w:type="dxa"/>
            <w:tcBorders>
              <w:top w:val="nil"/>
              <w:left w:val="nil"/>
              <w:bottom w:val="single" w:sz="4" w:space="0" w:color="auto"/>
              <w:right w:val="single" w:sz="4" w:space="0" w:color="auto"/>
            </w:tcBorders>
            <w:vAlign w:val="bottom"/>
          </w:tcPr>
          <w:p w14:paraId="202527DE" w14:textId="10D758CF"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r>
      <w:tr w:rsidR="007B53E3" w:rsidRPr="00783319" w14:paraId="02D62228" w14:textId="4C773BA0" w:rsidTr="00861F8A">
        <w:trPr>
          <w:trHeight w:val="253"/>
        </w:trPr>
        <w:tc>
          <w:tcPr>
            <w:tcW w:w="2616" w:type="dxa"/>
            <w:tcBorders>
              <w:top w:val="nil"/>
              <w:left w:val="single" w:sz="4" w:space="0" w:color="auto"/>
              <w:bottom w:val="single" w:sz="4" w:space="0" w:color="auto"/>
              <w:right w:val="single" w:sz="4" w:space="0" w:color="auto"/>
            </w:tcBorders>
            <w:shd w:val="clear" w:color="auto" w:fill="auto"/>
            <w:vAlign w:val="bottom"/>
            <w:hideMark/>
          </w:tcPr>
          <w:p w14:paraId="479B8510" w14:textId="77777777" w:rsidR="007B53E3" w:rsidRPr="00783319" w:rsidRDefault="007B53E3" w:rsidP="007B53E3">
            <w:pPr>
              <w:spacing w:after="0" w:line="240" w:lineRule="auto"/>
              <w:rPr>
                <w:rFonts w:eastAsia="Times New Roman" w:cs="Arial"/>
                <w:sz w:val="18"/>
                <w:szCs w:val="18"/>
                <w:lang w:eastAsia="es-ES"/>
              </w:rPr>
            </w:pPr>
            <w:r w:rsidRPr="00783319">
              <w:rPr>
                <w:rFonts w:eastAsia="Times New Roman" w:cs="Arial"/>
                <w:sz w:val="18"/>
                <w:szCs w:val="18"/>
                <w:lang w:eastAsia="es-ES"/>
              </w:rPr>
              <w:t>Otros ingresos de la actividad</w:t>
            </w:r>
          </w:p>
        </w:tc>
        <w:tc>
          <w:tcPr>
            <w:tcW w:w="1361" w:type="dxa"/>
            <w:tcBorders>
              <w:top w:val="nil"/>
              <w:left w:val="nil"/>
              <w:bottom w:val="single" w:sz="4" w:space="0" w:color="auto"/>
              <w:right w:val="single" w:sz="4" w:space="0" w:color="auto"/>
            </w:tcBorders>
            <w:shd w:val="clear" w:color="auto" w:fill="auto"/>
            <w:vAlign w:val="bottom"/>
            <w:hideMark/>
          </w:tcPr>
          <w:p w14:paraId="344C833E" w14:textId="5547C44D"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22.200,00</w:t>
            </w:r>
          </w:p>
        </w:tc>
        <w:tc>
          <w:tcPr>
            <w:tcW w:w="1552" w:type="dxa"/>
            <w:tcBorders>
              <w:top w:val="nil"/>
              <w:left w:val="nil"/>
              <w:bottom w:val="single" w:sz="4" w:space="0" w:color="auto"/>
              <w:right w:val="single" w:sz="4" w:space="0" w:color="auto"/>
            </w:tcBorders>
            <w:shd w:val="clear" w:color="auto" w:fill="auto"/>
            <w:vAlign w:val="bottom"/>
            <w:hideMark/>
          </w:tcPr>
          <w:p w14:paraId="76539F7C" w14:textId="41A996FF"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11.200,00</w:t>
            </w:r>
          </w:p>
        </w:tc>
        <w:tc>
          <w:tcPr>
            <w:tcW w:w="1275" w:type="dxa"/>
            <w:tcBorders>
              <w:top w:val="nil"/>
              <w:left w:val="nil"/>
              <w:bottom w:val="single" w:sz="4" w:space="0" w:color="auto"/>
              <w:right w:val="single" w:sz="4" w:space="0" w:color="auto"/>
            </w:tcBorders>
            <w:shd w:val="clear" w:color="auto" w:fill="auto"/>
            <w:vAlign w:val="bottom"/>
            <w:hideMark/>
          </w:tcPr>
          <w:p w14:paraId="011A6092" w14:textId="3F2136C6"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418" w:type="dxa"/>
            <w:tcBorders>
              <w:top w:val="nil"/>
              <w:left w:val="nil"/>
              <w:bottom w:val="single" w:sz="4" w:space="0" w:color="auto"/>
              <w:right w:val="single" w:sz="4" w:space="0" w:color="auto"/>
            </w:tcBorders>
            <w:shd w:val="clear" w:color="auto" w:fill="auto"/>
            <w:vAlign w:val="bottom"/>
            <w:hideMark/>
          </w:tcPr>
          <w:p w14:paraId="6BF772B7" w14:textId="29886B86"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11.000,00</w:t>
            </w:r>
          </w:p>
        </w:tc>
        <w:tc>
          <w:tcPr>
            <w:tcW w:w="1141" w:type="dxa"/>
            <w:tcBorders>
              <w:top w:val="nil"/>
              <w:left w:val="nil"/>
              <w:bottom w:val="single" w:sz="4" w:space="0" w:color="auto"/>
              <w:right w:val="single" w:sz="4" w:space="0" w:color="auto"/>
            </w:tcBorders>
            <w:shd w:val="clear" w:color="auto" w:fill="auto"/>
            <w:vAlign w:val="bottom"/>
            <w:hideMark/>
          </w:tcPr>
          <w:p w14:paraId="0EF8C0BC" w14:textId="7FFF4A93"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78069AAD" w14:textId="56B04B70"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3068C966" w14:textId="08394407"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200" w:type="dxa"/>
            <w:tcBorders>
              <w:top w:val="nil"/>
              <w:left w:val="nil"/>
              <w:bottom w:val="single" w:sz="4" w:space="0" w:color="auto"/>
              <w:right w:val="single" w:sz="4" w:space="0" w:color="auto"/>
            </w:tcBorders>
            <w:shd w:val="clear" w:color="auto" w:fill="auto"/>
            <w:vAlign w:val="bottom"/>
            <w:hideMark/>
          </w:tcPr>
          <w:p w14:paraId="3F030CEB" w14:textId="7337E428"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250" w:type="dxa"/>
            <w:tcBorders>
              <w:top w:val="nil"/>
              <w:left w:val="nil"/>
              <w:bottom w:val="single" w:sz="4" w:space="0" w:color="auto"/>
              <w:right w:val="single" w:sz="4" w:space="0" w:color="auto"/>
            </w:tcBorders>
            <w:shd w:val="clear" w:color="auto" w:fill="auto"/>
            <w:vAlign w:val="bottom"/>
            <w:hideMark/>
          </w:tcPr>
          <w:p w14:paraId="73137C6B" w14:textId="16A362F2"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141" w:type="dxa"/>
            <w:tcBorders>
              <w:top w:val="nil"/>
              <w:left w:val="nil"/>
              <w:bottom w:val="single" w:sz="4" w:space="0" w:color="auto"/>
              <w:right w:val="single" w:sz="4" w:space="0" w:color="auto"/>
            </w:tcBorders>
            <w:shd w:val="clear" w:color="auto" w:fill="auto"/>
            <w:vAlign w:val="bottom"/>
            <w:hideMark/>
          </w:tcPr>
          <w:p w14:paraId="4D990809" w14:textId="472578FD"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c>
          <w:tcPr>
            <w:tcW w:w="1192" w:type="dxa"/>
            <w:tcBorders>
              <w:top w:val="nil"/>
              <w:left w:val="nil"/>
              <w:bottom w:val="single" w:sz="4" w:space="0" w:color="auto"/>
              <w:right w:val="single" w:sz="4" w:space="0" w:color="auto"/>
            </w:tcBorders>
            <w:vAlign w:val="bottom"/>
          </w:tcPr>
          <w:p w14:paraId="15374A03" w14:textId="120B97E2" w:rsidR="007B53E3" w:rsidRPr="00783319" w:rsidRDefault="007B53E3" w:rsidP="007B53E3">
            <w:pPr>
              <w:spacing w:after="0" w:line="240" w:lineRule="auto"/>
              <w:jc w:val="right"/>
              <w:rPr>
                <w:rFonts w:eastAsia="Times New Roman" w:cs="Arial"/>
                <w:sz w:val="18"/>
                <w:szCs w:val="18"/>
                <w:lang w:eastAsia="es-ES"/>
              </w:rPr>
            </w:pPr>
            <w:r>
              <w:rPr>
                <w:rFonts w:cs="Arial"/>
                <w:sz w:val="20"/>
                <w:szCs w:val="20"/>
              </w:rPr>
              <w:t>0,00</w:t>
            </w:r>
          </w:p>
        </w:tc>
      </w:tr>
      <w:tr w:rsidR="00766A05" w:rsidRPr="00783319" w14:paraId="13043CCA" w14:textId="77777777" w:rsidTr="00861F8A">
        <w:trPr>
          <w:trHeight w:val="253"/>
        </w:trPr>
        <w:tc>
          <w:tcPr>
            <w:tcW w:w="2616" w:type="dxa"/>
            <w:tcBorders>
              <w:top w:val="nil"/>
              <w:left w:val="single" w:sz="4" w:space="0" w:color="auto"/>
              <w:bottom w:val="single" w:sz="4" w:space="0" w:color="auto"/>
              <w:right w:val="single" w:sz="4" w:space="0" w:color="auto"/>
            </w:tcBorders>
            <w:shd w:val="clear" w:color="auto" w:fill="auto"/>
            <w:vAlign w:val="bottom"/>
          </w:tcPr>
          <w:p w14:paraId="499751E0" w14:textId="67BA26E7" w:rsidR="00766A05" w:rsidRPr="00783319" w:rsidRDefault="00766A05" w:rsidP="00766A05">
            <w:pPr>
              <w:spacing w:after="0" w:line="240" w:lineRule="auto"/>
              <w:rPr>
                <w:rFonts w:eastAsia="Times New Roman" w:cs="Arial"/>
                <w:sz w:val="20"/>
                <w:szCs w:val="20"/>
                <w:lang w:eastAsia="es-ES"/>
              </w:rPr>
            </w:pPr>
            <w:proofErr w:type="spellStart"/>
            <w:r w:rsidRPr="00783319">
              <w:rPr>
                <w:rFonts w:eastAsia="Times New Roman" w:cs="Arial"/>
                <w:sz w:val="20"/>
                <w:szCs w:val="20"/>
                <w:lang w:eastAsia="es-ES"/>
              </w:rPr>
              <w:t>Subv</w:t>
            </w:r>
            <w:proofErr w:type="spellEnd"/>
            <w:r>
              <w:rPr>
                <w:rFonts w:eastAsia="Times New Roman" w:cs="Arial"/>
                <w:sz w:val="20"/>
                <w:szCs w:val="20"/>
                <w:lang w:eastAsia="es-ES"/>
              </w:rPr>
              <w:t>.</w:t>
            </w:r>
            <w:r w:rsidRPr="00783319">
              <w:rPr>
                <w:rFonts w:eastAsia="Times New Roman" w:cs="Arial"/>
                <w:sz w:val="20"/>
                <w:szCs w:val="20"/>
                <w:lang w:eastAsia="es-ES"/>
              </w:rPr>
              <w:t>, donaciones</w:t>
            </w:r>
            <w:r>
              <w:rPr>
                <w:rFonts w:eastAsia="Times New Roman" w:cs="Arial"/>
                <w:sz w:val="20"/>
                <w:szCs w:val="20"/>
                <w:lang w:eastAsia="es-ES"/>
              </w:rPr>
              <w:t>,</w:t>
            </w:r>
            <w:r w:rsidRPr="00783319">
              <w:rPr>
                <w:rFonts w:eastAsia="Times New Roman" w:cs="Arial"/>
                <w:sz w:val="20"/>
                <w:szCs w:val="20"/>
                <w:lang w:eastAsia="es-ES"/>
              </w:rPr>
              <w:t xml:space="preserve"> legados de capital </w:t>
            </w:r>
            <w:proofErr w:type="spellStart"/>
            <w:r w:rsidRPr="00783319">
              <w:rPr>
                <w:rFonts w:eastAsia="Times New Roman" w:cs="Arial"/>
                <w:sz w:val="20"/>
                <w:szCs w:val="20"/>
                <w:lang w:eastAsia="es-ES"/>
              </w:rPr>
              <w:t>trasp</w:t>
            </w:r>
            <w:r>
              <w:rPr>
                <w:rFonts w:eastAsia="Times New Roman" w:cs="Arial"/>
                <w:sz w:val="20"/>
                <w:szCs w:val="20"/>
                <w:lang w:eastAsia="es-ES"/>
              </w:rPr>
              <w:t>.</w:t>
            </w:r>
            <w:r w:rsidRPr="00783319">
              <w:rPr>
                <w:rFonts w:eastAsia="Times New Roman" w:cs="Arial"/>
                <w:sz w:val="20"/>
                <w:szCs w:val="20"/>
                <w:lang w:eastAsia="es-ES"/>
              </w:rPr>
              <w:t>exc</w:t>
            </w:r>
            <w:r>
              <w:rPr>
                <w:rFonts w:eastAsia="Times New Roman" w:cs="Arial"/>
                <w:sz w:val="20"/>
                <w:szCs w:val="20"/>
                <w:lang w:eastAsia="es-ES"/>
              </w:rPr>
              <w:t>.</w:t>
            </w:r>
            <w:r w:rsidRPr="00783319">
              <w:rPr>
                <w:rFonts w:eastAsia="Times New Roman" w:cs="Arial"/>
                <w:sz w:val="20"/>
                <w:szCs w:val="20"/>
                <w:lang w:eastAsia="es-ES"/>
              </w:rPr>
              <w:t>del</w:t>
            </w:r>
            <w:proofErr w:type="spellEnd"/>
            <w:r w:rsidRPr="00783319">
              <w:rPr>
                <w:rFonts w:eastAsia="Times New Roman" w:cs="Arial"/>
                <w:sz w:val="20"/>
                <w:szCs w:val="20"/>
                <w:lang w:eastAsia="es-ES"/>
              </w:rPr>
              <w:t xml:space="preserve"> ej.</w:t>
            </w:r>
          </w:p>
        </w:tc>
        <w:tc>
          <w:tcPr>
            <w:tcW w:w="1361" w:type="dxa"/>
            <w:tcBorders>
              <w:top w:val="nil"/>
              <w:left w:val="nil"/>
              <w:bottom w:val="single" w:sz="4" w:space="0" w:color="auto"/>
              <w:right w:val="single" w:sz="4" w:space="0" w:color="auto"/>
            </w:tcBorders>
            <w:shd w:val="clear" w:color="auto" w:fill="auto"/>
            <w:vAlign w:val="bottom"/>
          </w:tcPr>
          <w:p w14:paraId="4D2CE39A" w14:textId="2ADB2669" w:rsidR="00766A05" w:rsidRDefault="00766A05" w:rsidP="00766A05">
            <w:pPr>
              <w:spacing w:after="0" w:line="240" w:lineRule="auto"/>
              <w:jc w:val="right"/>
              <w:rPr>
                <w:rFonts w:cs="Arial"/>
                <w:color w:val="000000"/>
                <w:sz w:val="20"/>
                <w:szCs w:val="20"/>
              </w:rPr>
            </w:pPr>
            <w:r>
              <w:rPr>
                <w:rFonts w:cs="Arial"/>
                <w:color w:val="000000"/>
                <w:sz w:val="20"/>
                <w:szCs w:val="20"/>
              </w:rPr>
              <w:t>154.000,00</w:t>
            </w:r>
          </w:p>
        </w:tc>
        <w:tc>
          <w:tcPr>
            <w:tcW w:w="1552" w:type="dxa"/>
            <w:tcBorders>
              <w:top w:val="nil"/>
              <w:left w:val="nil"/>
              <w:bottom w:val="single" w:sz="4" w:space="0" w:color="auto"/>
              <w:right w:val="single" w:sz="4" w:space="0" w:color="auto"/>
            </w:tcBorders>
            <w:shd w:val="clear" w:color="auto" w:fill="auto"/>
            <w:vAlign w:val="bottom"/>
          </w:tcPr>
          <w:p w14:paraId="4E2473FF" w14:textId="345D5CA4" w:rsidR="00766A05" w:rsidRDefault="00766A05" w:rsidP="00766A05">
            <w:pPr>
              <w:spacing w:after="0" w:line="240" w:lineRule="auto"/>
              <w:jc w:val="right"/>
              <w:rPr>
                <w:rFonts w:cs="Arial"/>
                <w:color w:val="000000"/>
                <w:sz w:val="20"/>
                <w:szCs w:val="20"/>
              </w:rPr>
            </w:pPr>
            <w:r>
              <w:rPr>
                <w:rFonts w:cs="Arial"/>
                <w:color w:val="000000"/>
                <w:sz w:val="20"/>
                <w:szCs w:val="20"/>
              </w:rPr>
              <w:t>62.250,00</w:t>
            </w:r>
          </w:p>
        </w:tc>
        <w:tc>
          <w:tcPr>
            <w:tcW w:w="1275" w:type="dxa"/>
            <w:tcBorders>
              <w:top w:val="nil"/>
              <w:left w:val="nil"/>
              <w:bottom w:val="single" w:sz="4" w:space="0" w:color="auto"/>
              <w:right w:val="single" w:sz="4" w:space="0" w:color="auto"/>
            </w:tcBorders>
            <w:shd w:val="clear" w:color="auto" w:fill="auto"/>
            <w:vAlign w:val="bottom"/>
          </w:tcPr>
          <w:p w14:paraId="6782CA70" w14:textId="7CB7D8E4" w:rsidR="00766A05" w:rsidRDefault="00766A05" w:rsidP="00766A05">
            <w:pPr>
              <w:spacing w:after="0" w:line="240" w:lineRule="auto"/>
              <w:jc w:val="right"/>
              <w:rPr>
                <w:rFonts w:cs="Arial"/>
                <w:color w:val="000000"/>
                <w:sz w:val="20"/>
                <w:szCs w:val="20"/>
              </w:rPr>
            </w:pPr>
            <w:r>
              <w:rPr>
                <w:rFonts w:cs="Arial"/>
                <w:color w:val="000000"/>
                <w:sz w:val="20"/>
                <w:szCs w:val="20"/>
              </w:rPr>
              <w:t>21.200,00</w:t>
            </w:r>
          </w:p>
        </w:tc>
        <w:tc>
          <w:tcPr>
            <w:tcW w:w="1418" w:type="dxa"/>
            <w:tcBorders>
              <w:top w:val="nil"/>
              <w:left w:val="nil"/>
              <w:bottom w:val="single" w:sz="4" w:space="0" w:color="auto"/>
              <w:right w:val="single" w:sz="4" w:space="0" w:color="auto"/>
            </w:tcBorders>
            <w:shd w:val="clear" w:color="auto" w:fill="auto"/>
            <w:vAlign w:val="bottom"/>
          </w:tcPr>
          <w:p w14:paraId="1F9D0B7F" w14:textId="34089073" w:rsidR="00766A05" w:rsidRDefault="00766A05" w:rsidP="00766A05">
            <w:pPr>
              <w:spacing w:after="0" w:line="240" w:lineRule="auto"/>
              <w:jc w:val="right"/>
              <w:rPr>
                <w:rFonts w:cs="Arial"/>
                <w:color w:val="000000"/>
                <w:sz w:val="20"/>
                <w:szCs w:val="20"/>
              </w:rPr>
            </w:pPr>
            <w:r>
              <w:rPr>
                <w:rFonts w:cs="Arial"/>
                <w:color w:val="000000"/>
                <w:sz w:val="20"/>
                <w:szCs w:val="20"/>
              </w:rPr>
              <w:t>53.000,00</w:t>
            </w:r>
          </w:p>
        </w:tc>
        <w:tc>
          <w:tcPr>
            <w:tcW w:w="1141" w:type="dxa"/>
            <w:tcBorders>
              <w:top w:val="nil"/>
              <w:left w:val="nil"/>
              <w:bottom w:val="single" w:sz="4" w:space="0" w:color="auto"/>
              <w:right w:val="single" w:sz="4" w:space="0" w:color="auto"/>
            </w:tcBorders>
            <w:shd w:val="clear" w:color="auto" w:fill="auto"/>
            <w:vAlign w:val="bottom"/>
          </w:tcPr>
          <w:p w14:paraId="66CED4AF" w14:textId="479A5BBA" w:rsidR="00766A05" w:rsidRDefault="00766A05" w:rsidP="00766A05">
            <w:pPr>
              <w:spacing w:after="0" w:line="240" w:lineRule="auto"/>
              <w:jc w:val="right"/>
              <w:rPr>
                <w:rFonts w:cs="Arial"/>
                <w:color w:val="000000"/>
                <w:sz w:val="20"/>
                <w:szCs w:val="20"/>
              </w:rPr>
            </w:pPr>
            <w:r>
              <w:rPr>
                <w:rFonts w:cs="Arial"/>
                <w:color w:val="000000"/>
                <w:sz w:val="20"/>
                <w:szCs w:val="20"/>
              </w:rPr>
              <w:t>380,00</w:t>
            </w:r>
          </w:p>
        </w:tc>
        <w:tc>
          <w:tcPr>
            <w:tcW w:w="1141" w:type="dxa"/>
            <w:tcBorders>
              <w:top w:val="nil"/>
              <w:left w:val="nil"/>
              <w:bottom w:val="single" w:sz="4" w:space="0" w:color="auto"/>
              <w:right w:val="single" w:sz="4" w:space="0" w:color="auto"/>
            </w:tcBorders>
            <w:shd w:val="clear" w:color="auto" w:fill="auto"/>
            <w:vAlign w:val="bottom"/>
          </w:tcPr>
          <w:p w14:paraId="27C23DB4" w14:textId="07BDC125" w:rsidR="00766A05" w:rsidRDefault="00766A05" w:rsidP="00766A05">
            <w:pPr>
              <w:spacing w:after="0" w:line="240" w:lineRule="auto"/>
              <w:jc w:val="right"/>
              <w:rPr>
                <w:rFonts w:cs="Arial"/>
                <w:color w:val="000000"/>
                <w:sz w:val="20"/>
                <w:szCs w:val="20"/>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tcPr>
          <w:p w14:paraId="61C5ED18" w14:textId="15A7625D" w:rsidR="00766A05" w:rsidRDefault="00766A05" w:rsidP="00766A05">
            <w:pPr>
              <w:spacing w:after="0" w:line="240" w:lineRule="auto"/>
              <w:jc w:val="right"/>
              <w:rPr>
                <w:rFonts w:cs="Arial"/>
                <w:color w:val="000000"/>
                <w:sz w:val="20"/>
                <w:szCs w:val="20"/>
              </w:rPr>
            </w:pPr>
            <w:r>
              <w:rPr>
                <w:rFonts w:cs="Arial"/>
                <w:color w:val="000000"/>
                <w:sz w:val="20"/>
                <w:szCs w:val="20"/>
              </w:rPr>
              <w:t>170,00</w:t>
            </w:r>
          </w:p>
        </w:tc>
        <w:tc>
          <w:tcPr>
            <w:tcW w:w="1200" w:type="dxa"/>
            <w:tcBorders>
              <w:top w:val="nil"/>
              <w:left w:val="nil"/>
              <w:bottom w:val="single" w:sz="4" w:space="0" w:color="auto"/>
              <w:right w:val="single" w:sz="4" w:space="0" w:color="auto"/>
            </w:tcBorders>
            <w:shd w:val="clear" w:color="auto" w:fill="auto"/>
            <w:vAlign w:val="bottom"/>
          </w:tcPr>
          <w:p w14:paraId="01258F3C" w14:textId="51754CEC" w:rsidR="00766A05" w:rsidRDefault="00766A05" w:rsidP="00766A05">
            <w:pPr>
              <w:spacing w:after="0" w:line="240" w:lineRule="auto"/>
              <w:jc w:val="right"/>
              <w:rPr>
                <w:rFonts w:cs="Arial"/>
                <w:color w:val="000000"/>
                <w:sz w:val="20"/>
                <w:szCs w:val="20"/>
              </w:rPr>
            </w:pPr>
            <w:r>
              <w:rPr>
                <w:rFonts w:cs="Arial"/>
                <w:color w:val="000000"/>
                <w:sz w:val="20"/>
                <w:szCs w:val="20"/>
              </w:rPr>
              <w:t>0,00</w:t>
            </w:r>
          </w:p>
        </w:tc>
        <w:tc>
          <w:tcPr>
            <w:tcW w:w="1250" w:type="dxa"/>
            <w:tcBorders>
              <w:top w:val="nil"/>
              <w:left w:val="nil"/>
              <w:bottom w:val="single" w:sz="4" w:space="0" w:color="auto"/>
              <w:right w:val="single" w:sz="4" w:space="0" w:color="auto"/>
            </w:tcBorders>
            <w:shd w:val="clear" w:color="auto" w:fill="auto"/>
            <w:vAlign w:val="bottom"/>
          </w:tcPr>
          <w:p w14:paraId="18F49849" w14:textId="1C14C9FC" w:rsidR="00766A05" w:rsidRDefault="00766A05" w:rsidP="00766A05">
            <w:pPr>
              <w:spacing w:after="0" w:line="240" w:lineRule="auto"/>
              <w:jc w:val="right"/>
              <w:rPr>
                <w:rFonts w:cs="Arial"/>
                <w:color w:val="000000"/>
                <w:sz w:val="20"/>
                <w:szCs w:val="20"/>
              </w:rPr>
            </w:pPr>
            <w:r>
              <w:rPr>
                <w:rFonts w:cs="Arial"/>
                <w:color w:val="000000"/>
                <w:sz w:val="20"/>
                <w:szCs w:val="20"/>
              </w:rPr>
              <w:t>17.000,00</w:t>
            </w:r>
          </w:p>
        </w:tc>
        <w:tc>
          <w:tcPr>
            <w:tcW w:w="1141" w:type="dxa"/>
            <w:tcBorders>
              <w:top w:val="nil"/>
              <w:left w:val="nil"/>
              <w:bottom w:val="single" w:sz="4" w:space="0" w:color="auto"/>
              <w:right w:val="single" w:sz="4" w:space="0" w:color="auto"/>
            </w:tcBorders>
            <w:shd w:val="clear" w:color="auto" w:fill="auto"/>
            <w:vAlign w:val="bottom"/>
          </w:tcPr>
          <w:p w14:paraId="7A82F7CB" w14:textId="649590A0" w:rsidR="00766A05" w:rsidRDefault="00766A05" w:rsidP="00766A05">
            <w:pPr>
              <w:spacing w:after="0" w:line="240" w:lineRule="auto"/>
              <w:jc w:val="right"/>
              <w:rPr>
                <w:rFonts w:cs="Arial"/>
                <w:color w:val="000000"/>
                <w:sz w:val="20"/>
                <w:szCs w:val="20"/>
              </w:rPr>
            </w:pPr>
            <w:r>
              <w:rPr>
                <w:rFonts w:cs="Arial"/>
                <w:color w:val="000000"/>
                <w:sz w:val="20"/>
                <w:szCs w:val="20"/>
              </w:rPr>
              <w:t>0,00</w:t>
            </w:r>
          </w:p>
        </w:tc>
        <w:tc>
          <w:tcPr>
            <w:tcW w:w="1192" w:type="dxa"/>
            <w:tcBorders>
              <w:top w:val="nil"/>
              <w:left w:val="nil"/>
              <w:bottom w:val="single" w:sz="4" w:space="0" w:color="auto"/>
              <w:right w:val="single" w:sz="4" w:space="0" w:color="auto"/>
            </w:tcBorders>
            <w:vAlign w:val="bottom"/>
          </w:tcPr>
          <w:p w14:paraId="0D6912D5" w14:textId="58DA4049" w:rsidR="00766A05" w:rsidRDefault="00766A05" w:rsidP="00766A05">
            <w:pPr>
              <w:spacing w:after="0" w:line="240" w:lineRule="auto"/>
              <w:jc w:val="right"/>
              <w:rPr>
                <w:rFonts w:cs="Arial"/>
                <w:color w:val="000000"/>
                <w:sz w:val="20"/>
                <w:szCs w:val="20"/>
              </w:rPr>
            </w:pPr>
            <w:r>
              <w:rPr>
                <w:rFonts w:cs="Arial"/>
                <w:color w:val="000000"/>
                <w:sz w:val="20"/>
                <w:szCs w:val="20"/>
              </w:rPr>
              <w:t>0,00</w:t>
            </w:r>
          </w:p>
        </w:tc>
      </w:tr>
      <w:tr w:rsidR="00766A05" w:rsidRPr="00783319" w14:paraId="71ADD582" w14:textId="77777777" w:rsidTr="00861F8A">
        <w:trPr>
          <w:trHeight w:val="253"/>
        </w:trPr>
        <w:tc>
          <w:tcPr>
            <w:tcW w:w="2616" w:type="dxa"/>
            <w:tcBorders>
              <w:top w:val="nil"/>
              <w:left w:val="single" w:sz="4" w:space="0" w:color="auto"/>
              <w:bottom w:val="single" w:sz="4" w:space="0" w:color="auto"/>
              <w:right w:val="single" w:sz="4" w:space="0" w:color="auto"/>
            </w:tcBorders>
            <w:shd w:val="clear" w:color="auto" w:fill="auto"/>
            <w:vAlign w:val="bottom"/>
          </w:tcPr>
          <w:p w14:paraId="05864548" w14:textId="3B6B7D67" w:rsidR="00766A05" w:rsidRPr="00783319" w:rsidRDefault="00766A05" w:rsidP="00766A05">
            <w:pPr>
              <w:spacing w:after="0" w:line="240" w:lineRule="auto"/>
              <w:rPr>
                <w:rFonts w:eastAsia="Times New Roman" w:cs="Arial"/>
                <w:sz w:val="20"/>
                <w:szCs w:val="20"/>
                <w:lang w:eastAsia="es-ES"/>
              </w:rPr>
            </w:pPr>
            <w:r>
              <w:rPr>
                <w:rFonts w:cs="Arial"/>
                <w:sz w:val="20"/>
                <w:szCs w:val="20"/>
              </w:rPr>
              <w:t>Ingresos excepcionales</w:t>
            </w:r>
          </w:p>
        </w:tc>
        <w:tc>
          <w:tcPr>
            <w:tcW w:w="1361" w:type="dxa"/>
            <w:tcBorders>
              <w:top w:val="nil"/>
              <w:left w:val="nil"/>
              <w:bottom w:val="single" w:sz="4" w:space="0" w:color="auto"/>
              <w:right w:val="single" w:sz="4" w:space="0" w:color="auto"/>
            </w:tcBorders>
            <w:shd w:val="clear" w:color="auto" w:fill="auto"/>
            <w:vAlign w:val="bottom"/>
          </w:tcPr>
          <w:p w14:paraId="0B1C8DA9" w14:textId="01C8891C" w:rsidR="00766A05" w:rsidRDefault="00766A05" w:rsidP="00766A05">
            <w:pPr>
              <w:spacing w:after="0" w:line="240" w:lineRule="auto"/>
              <w:jc w:val="right"/>
              <w:rPr>
                <w:rFonts w:cs="Arial"/>
                <w:color w:val="000000"/>
                <w:sz w:val="20"/>
                <w:szCs w:val="20"/>
              </w:rPr>
            </w:pPr>
            <w:r>
              <w:rPr>
                <w:rFonts w:cs="Arial"/>
                <w:color w:val="000000"/>
                <w:sz w:val="20"/>
                <w:szCs w:val="20"/>
              </w:rPr>
              <w:t>1.000,00</w:t>
            </w:r>
          </w:p>
        </w:tc>
        <w:tc>
          <w:tcPr>
            <w:tcW w:w="1552" w:type="dxa"/>
            <w:tcBorders>
              <w:top w:val="nil"/>
              <w:left w:val="nil"/>
              <w:bottom w:val="single" w:sz="4" w:space="0" w:color="auto"/>
              <w:right w:val="single" w:sz="4" w:space="0" w:color="auto"/>
            </w:tcBorders>
            <w:shd w:val="clear" w:color="auto" w:fill="auto"/>
            <w:vAlign w:val="bottom"/>
          </w:tcPr>
          <w:p w14:paraId="61735034" w14:textId="05409599" w:rsidR="00766A05" w:rsidRDefault="00766A05" w:rsidP="00766A05">
            <w:pPr>
              <w:spacing w:after="0" w:line="240" w:lineRule="auto"/>
              <w:jc w:val="right"/>
              <w:rPr>
                <w:rFonts w:cs="Arial"/>
                <w:color w:val="000000"/>
                <w:sz w:val="20"/>
                <w:szCs w:val="20"/>
              </w:rPr>
            </w:pPr>
            <w:r>
              <w:rPr>
                <w:rFonts w:cs="Arial"/>
                <w:color w:val="000000"/>
                <w:sz w:val="20"/>
                <w:szCs w:val="20"/>
              </w:rPr>
              <w:t>1.000,00</w:t>
            </w:r>
          </w:p>
        </w:tc>
        <w:tc>
          <w:tcPr>
            <w:tcW w:w="1275" w:type="dxa"/>
            <w:tcBorders>
              <w:top w:val="nil"/>
              <w:left w:val="nil"/>
              <w:bottom w:val="single" w:sz="4" w:space="0" w:color="auto"/>
              <w:right w:val="single" w:sz="4" w:space="0" w:color="auto"/>
            </w:tcBorders>
            <w:shd w:val="clear" w:color="auto" w:fill="auto"/>
            <w:vAlign w:val="bottom"/>
          </w:tcPr>
          <w:p w14:paraId="1FD8C37E" w14:textId="19B7B852" w:rsidR="00766A05" w:rsidRDefault="00766A05" w:rsidP="00766A05">
            <w:pPr>
              <w:spacing w:after="0" w:line="240" w:lineRule="auto"/>
              <w:jc w:val="right"/>
              <w:rPr>
                <w:rFonts w:cs="Arial"/>
                <w:color w:val="000000"/>
                <w:sz w:val="20"/>
                <w:szCs w:val="20"/>
              </w:rPr>
            </w:pPr>
            <w:r>
              <w:rPr>
                <w:rFonts w:cs="Arial"/>
                <w:color w:val="000000"/>
                <w:sz w:val="20"/>
                <w:szCs w:val="20"/>
              </w:rPr>
              <w:t>0,00</w:t>
            </w:r>
          </w:p>
        </w:tc>
        <w:tc>
          <w:tcPr>
            <w:tcW w:w="1418" w:type="dxa"/>
            <w:tcBorders>
              <w:top w:val="nil"/>
              <w:left w:val="nil"/>
              <w:bottom w:val="single" w:sz="4" w:space="0" w:color="auto"/>
              <w:right w:val="single" w:sz="4" w:space="0" w:color="auto"/>
            </w:tcBorders>
            <w:shd w:val="clear" w:color="auto" w:fill="auto"/>
            <w:vAlign w:val="bottom"/>
          </w:tcPr>
          <w:p w14:paraId="59D08221" w14:textId="3826F2EE" w:rsidR="00766A05" w:rsidRDefault="00766A05" w:rsidP="00766A05">
            <w:pPr>
              <w:spacing w:after="0" w:line="240" w:lineRule="auto"/>
              <w:jc w:val="right"/>
              <w:rPr>
                <w:rFonts w:cs="Arial"/>
                <w:color w:val="000000"/>
                <w:sz w:val="20"/>
                <w:szCs w:val="20"/>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tcPr>
          <w:p w14:paraId="2F1CFF29" w14:textId="49425430" w:rsidR="00766A05" w:rsidRDefault="00766A05" w:rsidP="00766A05">
            <w:pPr>
              <w:spacing w:after="0" w:line="240" w:lineRule="auto"/>
              <w:jc w:val="right"/>
              <w:rPr>
                <w:rFonts w:cs="Arial"/>
                <w:color w:val="000000"/>
                <w:sz w:val="20"/>
                <w:szCs w:val="20"/>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tcPr>
          <w:p w14:paraId="06759334" w14:textId="10A48EC1" w:rsidR="00766A05" w:rsidRDefault="00766A05" w:rsidP="00766A05">
            <w:pPr>
              <w:spacing w:after="0" w:line="240" w:lineRule="auto"/>
              <w:jc w:val="right"/>
              <w:rPr>
                <w:rFonts w:cs="Arial"/>
                <w:color w:val="000000"/>
                <w:sz w:val="20"/>
                <w:szCs w:val="20"/>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tcPr>
          <w:p w14:paraId="679CD40E" w14:textId="14054960" w:rsidR="00766A05" w:rsidRDefault="00766A05" w:rsidP="00766A05">
            <w:pPr>
              <w:spacing w:after="0" w:line="240" w:lineRule="auto"/>
              <w:jc w:val="right"/>
              <w:rPr>
                <w:rFonts w:cs="Arial"/>
                <w:color w:val="000000"/>
                <w:sz w:val="20"/>
                <w:szCs w:val="20"/>
              </w:rPr>
            </w:pPr>
            <w:r>
              <w:rPr>
                <w:rFonts w:cs="Arial"/>
                <w:color w:val="000000"/>
                <w:sz w:val="20"/>
                <w:szCs w:val="20"/>
              </w:rPr>
              <w:t>0,00</w:t>
            </w:r>
          </w:p>
        </w:tc>
        <w:tc>
          <w:tcPr>
            <w:tcW w:w="1200" w:type="dxa"/>
            <w:tcBorders>
              <w:top w:val="nil"/>
              <w:left w:val="nil"/>
              <w:bottom w:val="single" w:sz="4" w:space="0" w:color="auto"/>
              <w:right w:val="single" w:sz="4" w:space="0" w:color="auto"/>
            </w:tcBorders>
            <w:shd w:val="clear" w:color="auto" w:fill="auto"/>
            <w:vAlign w:val="bottom"/>
          </w:tcPr>
          <w:p w14:paraId="068016B3" w14:textId="29DC9163" w:rsidR="00766A05" w:rsidRDefault="00766A05" w:rsidP="00766A05">
            <w:pPr>
              <w:spacing w:after="0" w:line="240" w:lineRule="auto"/>
              <w:jc w:val="right"/>
              <w:rPr>
                <w:rFonts w:cs="Arial"/>
                <w:color w:val="000000"/>
                <w:sz w:val="20"/>
                <w:szCs w:val="20"/>
              </w:rPr>
            </w:pPr>
            <w:r>
              <w:rPr>
                <w:rFonts w:cs="Arial"/>
                <w:color w:val="000000"/>
                <w:sz w:val="20"/>
                <w:szCs w:val="20"/>
              </w:rPr>
              <w:t>0,00</w:t>
            </w:r>
          </w:p>
        </w:tc>
        <w:tc>
          <w:tcPr>
            <w:tcW w:w="1250" w:type="dxa"/>
            <w:tcBorders>
              <w:top w:val="nil"/>
              <w:left w:val="nil"/>
              <w:bottom w:val="single" w:sz="4" w:space="0" w:color="auto"/>
              <w:right w:val="single" w:sz="4" w:space="0" w:color="auto"/>
            </w:tcBorders>
            <w:shd w:val="clear" w:color="auto" w:fill="auto"/>
            <w:vAlign w:val="bottom"/>
          </w:tcPr>
          <w:p w14:paraId="7AF37CEF" w14:textId="0DC24E92" w:rsidR="00766A05" w:rsidRDefault="00766A05" w:rsidP="00766A05">
            <w:pPr>
              <w:spacing w:after="0" w:line="240" w:lineRule="auto"/>
              <w:jc w:val="right"/>
              <w:rPr>
                <w:rFonts w:cs="Arial"/>
                <w:color w:val="000000"/>
                <w:sz w:val="20"/>
                <w:szCs w:val="20"/>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tcPr>
          <w:p w14:paraId="6A0CC798" w14:textId="724CF514" w:rsidR="00766A05" w:rsidRDefault="00766A05" w:rsidP="00766A05">
            <w:pPr>
              <w:spacing w:after="0" w:line="240" w:lineRule="auto"/>
              <w:jc w:val="right"/>
              <w:rPr>
                <w:rFonts w:cs="Arial"/>
                <w:color w:val="000000"/>
                <w:sz w:val="20"/>
                <w:szCs w:val="20"/>
              </w:rPr>
            </w:pPr>
            <w:r>
              <w:rPr>
                <w:rFonts w:cs="Arial"/>
                <w:sz w:val="20"/>
                <w:szCs w:val="20"/>
              </w:rPr>
              <w:t>0,00</w:t>
            </w:r>
          </w:p>
        </w:tc>
        <w:tc>
          <w:tcPr>
            <w:tcW w:w="1192" w:type="dxa"/>
            <w:tcBorders>
              <w:top w:val="nil"/>
              <w:left w:val="nil"/>
              <w:bottom w:val="single" w:sz="4" w:space="0" w:color="auto"/>
              <w:right w:val="single" w:sz="4" w:space="0" w:color="auto"/>
            </w:tcBorders>
            <w:vAlign w:val="bottom"/>
          </w:tcPr>
          <w:p w14:paraId="07520C48" w14:textId="0D62E965" w:rsidR="00766A05" w:rsidRDefault="00766A05" w:rsidP="00766A05">
            <w:pPr>
              <w:spacing w:after="0" w:line="240" w:lineRule="auto"/>
              <w:jc w:val="right"/>
              <w:rPr>
                <w:rFonts w:cs="Arial"/>
                <w:color w:val="000000"/>
                <w:sz w:val="20"/>
                <w:szCs w:val="20"/>
              </w:rPr>
            </w:pPr>
            <w:r>
              <w:rPr>
                <w:rFonts w:cs="Arial"/>
                <w:color w:val="000000"/>
                <w:sz w:val="20"/>
                <w:szCs w:val="20"/>
              </w:rPr>
              <w:t>0,00</w:t>
            </w:r>
          </w:p>
        </w:tc>
      </w:tr>
      <w:tr w:rsidR="00766A05" w:rsidRPr="00783319" w14:paraId="3E75556F" w14:textId="051F0340" w:rsidTr="00861F8A">
        <w:trPr>
          <w:trHeight w:val="253"/>
        </w:trPr>
        <w:tc>
          <w:tcPr>
            <w:tcW w:w="2616" w:type="dxa"/>
            <w:tcBorders>
              <w:top w:val="nil"/>
              <w:left w:val="single" w:sz="4" w:space="0" w:color="auto"/>
              <w:bottom w:val="single" w:sz="4" w:space="0" w:color="auto"/>
              <w:right w:val="single" w:sz="4" w:space="0" w:color="auto"/>
            </w:tcBorders>
            <w:shd w:val="clear" w:color="auto" w:fill="auto"/>
            <w:vAlign w:val="bottom"/>
          </w:tcPr>
          <w:p w14:paraId="6BE906AF" w14:textId="25B6A97E" w:rsidR="00766A05" w:rsidRPr="00783319" w:rsidRDefault="00766A05" w:rsidP="00766A05">
            <w:pPr>
              <w:spacing w:after="0" w:line="240" w:lineRule="auto"/>
              <w:rPr>
                <w:rFonts w:eastAsia="Times New Roman" w:cs="Arial"/>
                <w:sz w:val="20"/>
                <w:szCs w:val="20"/>
                <w:lang w:eastAsia="es-ES"/>
              </w:rPr>
            </w:pPr>
            <w:r>
              <w:rPr>
                <w:rFonts w:cs="Arial"/>
                <w:sz w:val="20"/>
                <w:szCs w:val="20"/>
              </w:rPr>
              <w:t>Ingresos financieros</w:t>
            </w:r>
          </w:p>
        </w:tc>
        <w:tc>
          <w:tcPr>
            <w:tcW w:w="1361" w:type="dxa"/>
            <w:tcBorders>
              <w:top w:val="nil"/>
              <w:left w:val="nil"/>
              <w:bottom w:val="single" w:sz="4" w:space="0" w:color="auto"/>
              <w:right w:val="single" w:sz="4" w:space="0" w:color="auto"/>
            </w:tcBorders>
            <w:shd w:val="clear" w:color="auto" w:fill="auto"/>
            <w:vAlign w:val="bottom"/>
          </w:tcPr>
          <w:p w14:paraId="65B26395" w14:textId="26A0752D" w:rsidR="00766A05" w:rsidRPr="00783319" w:rsidRDefault="00766A05" w:rsidP="00766A05">
            <w:pPr>
              <w:spacing w:after="0" w:line="240" w:lineRule="auto"/>
              <w:jc w:val="right"/>
              <w:rPr>
                <w:rFonts w:eastAsia="Times New Roman" w:cs="Arial"/>
                <w:color w:val="000000"/>
                <w:sz w:val="20"/>
                <w:szCs w:val="20"/>
                <w:lang w:eastAsia="es-ES"/>
              </w:rPr>
            </w:pPr>
            <w:r>
              <w:rPr>
                <w:rFonts w:cs="Arial"/>
                <w:color w:val="000000"/>
                <w:sz w:val="20"/>
                <w:szCs w:val="20"/>
              </w:rPr>
              <w:t>11.000,00</w:t>
            </w:r>
          </w:p>
        </w:tc>
        <w:tc>
          <w:tcPr>
            <w:tcW w:w="1552" w:type="dxa"/>
            <w:tcBorders>
              <w:top w:val="nil"/>
              <w:left w:val="nil"/>
              <w:bottom w:val="single" w:sz="4" w:space="0" w:color="auto"/>
              <w:right w:val="single" w:sz="4" w:space="0" w:color="auto"/>
            </w:tcBorders>
            <w:shd w:val="clear" w:color="auto" w:fill="auto"/>
            <w:vAlign w:val="bottom"/>
          </w:tcPr>
          <w:p w14:paraId="07A32D37" w14:textId="74BBFCA3" w:rsidR="00766A05" w:rsidRPr="00783319" w:rsidRDefault="00766A05" w:rsidP="00766A05">
            <w:pPr>
              <w:spacing w:after="0" w:line="240" w:lineRule="auto"/>
              <w:jc w:val="right"/>
              <w:rPr>
                <w:rFonts w:eastAsia="Times New Roman" w:cs="Arial"/>
                <w:color w:val="000000"/>
                <w:sz w:val="20"/>
                <w:szCs w:val="20"/>
                <w:lang w:eastAsia="es-ES"/>
              </w:rPr>
            </w:pPr>
            <w:r>
              <w:rPr>
                <w:rFonts w:cs="Arial"/>
                <w:color w:val="000000"/>
                <w:sz w:val="20"/>
                <w:szCs w:val="20"/>
              </w:rPr>
              <w:t>11.000,00</w:t>
            </w:r>
          </w:p>
        </w:tc>
        <w:tc>
          <w:tcPr>
            <w:tcW w:w="1275" w:type="dxa"/>
            <w:tcBorders>
              <w:top w:val="nil"/>
              <w:left w:val="nil"/>
              <w:bottom w:val="single" w:sz="4" w:space="0" w:color="auto"/>
              <w:right w:val="single" w:sz="4" w:space="0" w:color="auto"/>
            </w:tcBorders>
            <w:shd w:val="clear" w:color="auto" w:fill="auto"/>
            <w:vAlign w:val="bottom"/>
          </w:tcPr>
          <w:p w14:paraId="1A0A418B" w14:textId="6AD7E961" w:rsidR="00766A05" w:rsidRPr="00783319" w:rsidRDefault="00766A05" w:rsidP="00766A05">
            <w:pPr>
              <w:spacing w:after="0" w:line="240" w:lineRule="auto"/>
              <w:jc w:val="right"/>
              <w:rPr>
                <w:rFonts w:eastAsia="Times New Roman" w:cs="Arial"/>
                <w:color w:val="000000"/>
                <w:sz w:val="20"/>
                <w:szCs w:val="20"/>
                <w:lang w:eastAsia="es-ES"/>
              </w:rPr>
            </w:pPr>
            <w:r>
              <w:rPr>
                <w:rFonts w:cs="Arial"/>
                <w:color w:val="000000"/>
                <w:sz w:val="20"/>
                <w:szCs w:val="20"/>
              </w:rPr>
              <w:t>0,00</w:t>
            </w:r>
          </w:p>
        </w:tc>
        <w:tc>
          <w:tcPr>
            <w:tcW w:w="1418" w:type="dxa"/>
            <w:tcBorders>
              <w:top w:val="nil"/>
              <w:left w:val="nil"/>
              <w:bottom w:val="single" w:sz="4" w:space="0" w:color="auto"/>
              <w:right w:val="single" w:sz="4" w:space="0" w:color="auto"/>
            </w:tcBorders>
            <w:shd w:val="clear" w:color="auto" w:fill="auto"/>
            <w:vAlign w:val="bottom"/>
          </w:tcPr>
          <w:p w14:paraId="16812B92" w14:textId="78212B4A" w:rsidR="00766A05" w:rsidRPr="00783319" w:rsidRDefault="00766A05" w:rsidP="00766A05">
            <w:pPr>
              <w:spacing w:after="0" w:line="240" w:lineRule="auto"/>
              <w:jc w:val="right"/>
              <w:rPr>
                <w:rFonts w:eastAsia="Times New Roman" w:cs="Arial"/>
                <w:color w:val="000000"/>
                <w:sz w:val="20"/>
                <w:szCs w:val="20"/>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tcPr>
          <w:p w14:paraId="74712ABF" w14:textId="2B86BC3B" w:rsidR="00766A05" w:rsidRPr="00783319" w:rsidRDefault="00766A05" w:rsidP="00766A05">
            <w:pPr>
              <w:spacing w:after="0" w:line="240" w:lineRule="auto"/>
              <w:jc w:val="right"/>
              <w:rPr>
                <w:rFonts w:eastAsia="Times New Roman" w:cs="Arial"/>
                <w:color w:val="000000"/>
                <w:sz w:val="20"/>
                <w:szCs w:val="20"/>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tcPr>
          <w:p w14:paraId="3481CFC2" w14:textId="6AEFF122" w:rsidR="00766A05" w:rsidRPr="00783319" w:rsidRDefault="00766A05" w:rsidP="00766A05">
            <w:pPr>
              <w:spacing w:after="0" w:line="240" w:lineRule="auto"/>
              <w:jc w:val="right"/>
              <w:rPr>
                <w:rFonts w:eastAsia="Times New Roman" w:cs="Arial"/>
                <w:color w:val="000000"/>
                <w:sz w:val="20"/>
                <w:szCs w:val="20"/>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tcPr>
          <w:p w14:paraId="730C0E61" w14:textId="12028D0E" w:rsidR="00766A05" w:rsidRPr="00783319" w:rsidRDefault="00766A05" w:rsidP="00766A05">
            <w:pPr>
              <w:spacing w:after="0" w:line="240" w:lineRule="auto"/>
              <w:jc w:val="right"/>
              <w:rPr>
                <w:rFonts w:eastAsia="Times New Roman" w:cs="Arial"/>
                <w:color w:val="000000"/>
                <w:sz w:val="20"/>
                <w:szCs w:val="20"/>
                <w:lang w:eastAsia="es-ES"/>
              </w:rPr>
            </w:pPr>
            <w:r>
              <w:rPr>
                <w:rFonts w:cs="Arial"/>
                <w:color w:val="000000"/>
                <w:sz w:val="20"/>
                <w:szCs w:val="20"/>
              </w:rPr>
              <w:t>0,00</w:t>
            </w:r>
          </w:p>
        </w:tc>
        <w:tc>
          <w:tcPr>
            <w:tcW w:w="1200" w:type="dxa"/>
            <w:tcBorders>
              <w:top w:val="nil"/>
              <w:left w:val="nil"/>
              <w:bottom w:val="single" w:sz="4" w:space="0" w:color="auto"/>
              <w:right w:val="single" w:sz="4" w:space="0" w:color="auto"/>
            </w:tcBorders>
            <w:shd w:val="clear" w:color="auto" w:fill="auto"/>
            <w:vAlign w:val="bottom"/>
          </w:tcPr>
          <w:p w14:paraId="30909554" w14:textId="06EA148D" w:rsidR="00766A05" w:rsidRPr="00783319" w:rsidRDefault="00766A05" w:rsidP="00766A05">
            <w:pPr>
              <w:spacing w:after="0" w:line="240" w:lineRule="auto"/>
              <w:jc w:val="right"/>
              <w:rPr>
                <w:rFonts w:eastAsia="Times New Roman" w:cs="Arial"/>
                <w:color w:val="000000"/>
                <w:sz w:val="20"/>
                <w:szCs w:val="20"/>
                <w:lang w:eastAsia="es-ES"/>
              </w:rPr>
            </w:pPr>
            <w:r>
              <w:rPr>
                <w:rFonts w:cs="Arial"/>
                <w:color w:val="000000"/>
                <w:sz w:val="20"/>
                <w:szCs w:val="20"/>
              </w:rPr>
              <w:t>0,00</w:t>
            </w:r>
          </w:p>
        </w:tc>
        <w:tc>
          <w:tcPr>
            <w:tcW w:w="1250" w:type="dxa"/>
            <w:tcBorders>
              <w:top w:val="nil"/>
              <w:left w:val="nil"/>
              <w:bottom w:val="single" w:sz="4" w:space="0" w:color="auto"/>
              <w:right w:val="single" w:sz="4" w:space="0" w:color="auto"/>
            </w:tcBorders>
            <w:shd w:val="clear" w:color="auto" w:fill="auto"/>
            <w:vAlign w:val="bottom"/>
          </w:tcPr>
          <w:p w14:paraId="35BD752F" w14:textId="5D231D1E" w:rsidR="00766A05" w:rsidRPr="00783319" w:rsidRDefault="00766A05" w:rsidP="00766A05">
            <w:pPr>
              <w:spacing w:after="0" w:line="240" w:lineRule="auto"/>
              <w:jc w:val="right"/>
              <w:rPr>
                <w:rFonts w:eastAsia="Times New Roman" w:cs="Arial"/>
                <w:color w:val="000000"/>
                <w:sz w:val="20"/>
                <w:szCs w:val="20"/>
                <w:lang w:eastAsia="es-ES"/>
              </w:rPr>
            </w:pPr>
            <w:r>
              <w:rPr>
                <w:rFonts w:cs="Arial"/>
                <w:color w:val="000000"/>
                <w:sz w:val="20"/>
                <w:szCs w:val="20"/>
              </w:rPr>
              <w:t>0,00</w:t>
            </w:r>
          </w:p>
        </w:tc>
        <w:tc>
          <w:tcPr>
            <w:tcW w:w="1141" w:type="dxa"/>
            <w:tcBorders>
              <w:top w:val="nil"/>
              <w:left w:val="nil"/>
              <w:bottom w:val="single" w:sz="4" w:space="0" w:color="auto"/>
              <w:right w:val="single" w:sz="4" w:space="0" w:color="auto"/>
            </w:tcBorders>
            <w:shd w:val="clear" w:color="auto" w:fill="auto"/>
            <w:vAlign w:val="bottom"/>
          </w:tcPr>
          <w:p w14:paraId="4045525B" w14:textId="2720F512" w:rsidR="00766A05" w:rsidRPr="00783319" w:rsidRDefault="00766A05" w:rsidP="00766A05">
            <w:pPr>
              <w:spacing w:after="0" w:line="240" w:lineRule="auto"/>
              <w:jc w:val="right"/>
              <w:rPr>
                <w:rFonts w:eastAsia="Times New Roman" w:cs="Arial"/>
                <w:color w:val="000000"/>
                <w:sz w:val="20"/>
                <w:szCs w:val="20"/>
                <w:lang w:eastAsia="es-ES"/>
              </w:rPr>
            </w:pPr>
            <w:r>
              <w:rPr>
                <w:rFonts w:cs="Arial"/>
                <w:sz w:val="20"/>
                <w:szCs w:val="20"/>
              </w:rPr>
              <w:t>0,00</w:t>
            </w:r>
          </w:p>
        </w:tc>
        <w:tc>
          <w:tcPr>
            <w:tcW w:w="1192" w:type="dxa"/>
            <w:tcBorders>
              <w:top w:val="nil"/>
              <w:left w:val="nil"/>
              <w:bottom w:val="single" w:sz="4" w:space="0" w:color="auto"/>
              <w:right w:val="single" w:sz="4" w:space="0" w:color="auto"/>
            </w:tcBorders>
            <w:vAlign w:val="bottom"/>
          </w:tcPr>
          <w:p w14:paraId="11CC5D88" w14:textId="36667FF8" w:rsidR="00766A05" w:rsidRPr="00783319" w:rsidRDefault="00766A05" w:rsidP="00766A05">
            <w:pPr>
              <w:spacing w:after="0" w:line="240" w:lineRule="auto"/>
              <w:jc w:val="right"/>
              <w:rPr>
                <w:rFonts w:eastAsia="Times New Roman" w:cs="Arial"/>
                <w:color w:val="000000"/>
                <w:sz w:val="20"/>
                <w:szCs w:val="20"/>
                <w:lang w:eastAsia="es-ES"/>
              </w:rPr>
            </w:pPr>
            <w:r>
              <w:rPr>
                <w:rFonts w:cs="Arial"/>
                <w:color w:val="000000"/>
                <w:sz w:val="20"/>
                <w:szCs w:val="20"/>
              </w:rPr>
              <w:t>0,00</w:t>
            </w:r>
          </w:p>
        </w:tc>
      </w:tr>
      <w:tr w:rsidR="00766A05" w:rsidRPr="00783319" w14:paraId="347CD849" w14:textId="682CF57B" w:rsidTr="00861F8A">
        <w:trPr>
          <w:trHeight w:val="253"/>
        </w:trPr>
        <w:tc>
          <w:tcPr>
            <w:tcW w:w="2616" w:type="dxa"/>
            <w:tcBorders>
              <w:top w:val="nil"/>
              <w:left w:val="single" w:sz="4" w:space="0" w:color="auto"/>
              <w:bottom w:val="single" w:sz="4" w:space="0" w:color="auto"/>
              <w:right w:val="single" w:sz="4" w:space="0" w:color="auto"/>
            </w:tcBorders>
            <w:shd w:val="clear" w:color="auto" w:fill="DBE5F1" w:themeFill="accent1" w:themeFillTint="33"/>
            <w:vAlign w:val="bottom"/>
            <w:hideMark/>
          </w:tcPr>
          <w:p w14:paraId="365B5E23" w14:textId="77777777" w:rsidR="00766A05" w:rsidRPr="00CE2314" w:rsidRDefault="00766A05" w:rsidP="00766A05">
            <w:pPr>
              <w:spacing w:after="0" w:line="240" w:lineRule="auto"/>
              <w:jc w:val="right"/>
              <w:rPr>
                <w:rFonts w:eastAsia="Times New Roman" w:cs="Arial"/>
                <w:b/>
                <w:bCs/>
                <w:color w:val="17365D" w:themeColor="text2" w:themeShade="BF"/>
                <w:sz w:val="20"/>
                <w:szCs w:val="20"/>
                <w:lang w:eastAsia="es-ES"/>
              </w:rPr>
            </w:pPr>
            <w:proofErr w:type="gramStart"/>
            <w:r w:rsidRPr="00CE2314">
              <w:rPr>
                <w:rFonts w:eastAsia="Times New Roman" w:cs="Arial"/>
                <w:b/>
                <w:bCs/>
                <w:color w:val="17365D" w:themeColor="text2" w:themeShade="BF"/>
                <w:sz w:val="20"/>
                <w:szCs w:val="20"/>
                <w:lang w:eastAsia="es-ES"/>
              </w:rPr>
              <w:t>TOTAL</w:t>
            </w:r>
            <w:proofErr w:type="gramEnd"/>
            <w:r w:rsidRPr="00CE2314">
              <w:rPr>
                <w:rFonts w:eastAsia="Times New Roman" w:cs="Arial"/>
                <w:b/>
                <w:bCs/>
                <w:color w:val="17365D" w:themeColor="text2" w:themeShade="BF"/>
                <w:sz w:val="20"/>
                <w:szCs w:val="20"/>
                <w:lang w:eastAsia="es-ES"/>
              </w:rPr>
              <w:t xml:space="preserve"> INGRESOS PREVISTOS</w:t>
            </w:r>
          </w:p>
        </w:tc>
        <w:tc>
          <w:tcPr>
            <w:tcW w:w="1361" w:type="dxa"/>
            <w:tcBorders>
              <w:top w:val="nil"/>
              <w:left w:val="nil"/>
              <w:bottom w:val="single" w:sz="4" w:space="0" w:color="auto"/>
              <w:right w:val="single" w:sz="4" w:space="0" w:color="auto"/>
            </w:tcBorders>
            <w:shd w:val="clear" w:color="auto" w:fill="DBE5F1" w:themeFill="accent1" w:themeFillTint="33"/>
            <w:vAlign w:val="bottom"/>
            <w:hideMark/>
          </w:tcPr>
          <w:p w14:paraId="6A37443F" w14:textId="4351B0F3" w:rsidR="00766A05" w:rsidRPr="00CE2314" w:rsidRDefault="00766A05" w:rsidP="00766A05">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4.540.370,46</w:t>
            </w:r>
          </w:p>
        </w:tc>
        <w:tc>
          <w:tcPr>
            <w:tcW w:w="1552" w:type="dxa"/>
            <w:tcBorders>
              <w:top w:val="nil"/>
              <w:left w:val="nil"/>
              <w:bottom w:val="single" w:sz="4" w:space="0" w:color="auto"/>
              <w:right w:val="single" w:sz="4" w:space="0" w:color="auto"/>
            </w:tcBorders>
            <w:shd w:val="clear" w:color="auto" w:fill="DBE5F1" w:themeFill="accent1" w:themeFillTint="33"/>
            <w:vAlign w:val="bottom"/>
            <w:hideMark/>
          </w:tcPr>
          <w:p w14:paraId="6542156D" w14:textId="446A685B" w:rsidR="00766A05" w:rsidRPr="00CE2314" w:rsidRDefault="00766A05" w:rsidP="00766A05">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851.638,70</w:t>
            </w:r>
          </w:p>
        </w:tc>
        <w:tc>
          <w:tcPr>
            <w:tcW w:w="1275" w:type="dxa"/>
            <w:tcBorders>
              <w:top w:val="nil"/>
              <w:left w:val="nil"/>
              <w:bottom w:val="single" w:sz="4" w:space="0" w:color="auto"/>
              <w:right w:val="single" w:sz="4" w:space="0" w:color="auto"/>
            </w:tcBorders>
            <w:shd w:val="clear" w:color="auto" w:fill="DBE5F1" w:themeFill="accent1" w:themeFillTint="33"/>
            <w:vAlign w:val="bottom"/>
            <w:hideMark/>
          </w:tcPr>
          <w:p w14:paraId="333CF00F" w14:textId="42F9C12A" w:rsidR="00766A05" w:rsidRPr="00CE2314" w:rsidRDefault="00766A05" w:rsidP="00766A05">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686.226,89</w:t>
            </w:r>
          </w:p>
        </w:tc>
        <w:tc>
          <w:tcPr>
            <w:tcW w:w="1418" w:type="dxa"/>
            <w:tcBorders>
              <w:top w:val="nil"/>
              <w:left w:val="nil"/>
              <w:bottom w:val="single" w:sz="4" w:space="0" w:color="auto"/>
              <w:right w:val="single" w:sz="4" w:space="0" w:color="auto"/>
            </w:tcBorders>
            <w:shd w:val="clear" w:color="auto" w:fill="DBE5F1" w:themeFill="accent1" w:themeFillTint="33"/>
            <w:vAlign w:val="bottom"/>
            <w:hideMark/>
          </w:tcPr>
          <w:p w14:paraId="43D233C9" w14:textId="3F3E4018" w:rsidR="00766A05" w:rsidRPr="00CE2314" w:rsidRDefault="00766A05" w:rsidP="00766A05">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1.448.120,42</w:t>
            </w:r>
          </w:p>
        </w:tc>
        <w:tc>
          <w:tcPr>
            <w:tcW w:w="1141" w:type="dxa"/>
            <w:tcBorders>
              <w:top w:val="nil"/>
              <w:left w:val="nil"/>
              <w:bottom w:val="single" w:sz="4" w:space="0" w:color="auto"/>
              <w:right w:val="single" w:sz="4" w:space="0" w:color="auto"/>
            </w:tcBorders>
            <w:shd w:val="clear" w:color="auto" w:fill="DBE5F1" w:themeFill="accent1" w:themeFillTint="33"/>
            <w:vAlign w:val="bottom"/>
            <w:hideMark/>
          </w:tcPr>
          <w:p w14:paraId="721972AB" w14:textId="3C8173A3" w:rsidR="00766A05" w:rsidRPr="00CE2314" w:rsidRDefault="00766A05" w:rsidP="00766A05">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137.580,00</w:t>
            </w:r>
          </w:p>
        </w:tc>
        <w:tc>
          <w:tcPr>
            <w:tcW w:w="1141" w:type="dxa"/>
            <w:tcBorders>
              <w:top w:val="nil"/>
              <w:left w:val="nil"/>
              <w:bottom w:val="single" w:sz="4" w:space="0" w:color="auto"/>
              <w:right w:val="single" w:sz="4" w:space="0" w:color="auto"/>
            </w:tcBorders>
            <w:shd w:val="clear" w:color="auto" w:fill="DBE5F1" w:themeFill="accent1" w:themeFillTint="33"/>
            <w:vAlign w:val="bottom"/>
            <w:hideMark/>
          </w:tcPr>
          <w:p w14:paraId="5551035B" w14:textId="5E0D5F05" w:rsidR="00766A05" w:rsidRPr="00CE2314" w:rsidRDefault="00766A05" w:rsidP="00766A05">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130.318,88</w:t>
            </w:r>
          </w:p>
        </w:tc>
        <w:tc>
          <w:tcPr>
            <w:tcW w:w="1141" w:type="dxa"/>
            <w:tcBorders>
              <w:top w:val="nil"/>
              <w:left w:val="nil"/>
              <w:bottom w:val="single" w:sz="4" w:space="0" w:color="auto"/>
              <w:right w:val="single" w:sz="4" w:space="0" w:color="auto"/>
            </w:tcBorders>
            <w:shd w:val="clear" w:color="auto" w:fill="DBE5F1" w:themeFill="accent1" w:themeFillTint="33"/>
            <w:vAlign w:val="bottom"/>
            <w:hideMark/>
          </w:tcPr>
          <w:p w14:paraId="1FFA9001" w14:textId="0D27226E" w:rsidR="00766A05" w:rsidRPr="00CE2314" w:rsidRDefault="00766A05" w:rsidP="00766A05">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593.740,95</w:t>
            </w:r>
          </w:p>
        </w:tc>
        <w:tc>
          <w:tcPr>
            <w:tcW w:w="1200" w:type="dxa"/>
            <w:tcBorders>
              <w:top w:val="nil"/>
              <w:left w:val="nil"/>
              <w:bottom w:val="single" w:sz="4" w:space="0" w:color="auto"/>
              <w:right w:val="single" w:sz="4" w:space="0" w:color="auto"/>
            </w:tcBorders>
            <w:shd w:val="clear" w:color="auto" w:fill="DBE5F1" w:themeFill="accent1" w:themeFillTint="33"/>
            <w:vAlign w:val="bottom"/>
            <w:hideMark/>
          </w:tcPr>
          <w:p w14:paraId="6A7336F3" w14:textId="602C17DB" w:rsidR="00766A05" w:rsidRPr="00CE2314" w:rsidRDefault="00766A05" w:rsidP="00766A05">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58.407,23</w:t>
            </w:r>
          </w:p>
        </w:tc>
        <w:tc>
          <w:tcPr>
            <w:tcW w:w="1250" w:type="dxa"/>
            <w:tcBorders>
              <w:top w:val="nil"/>
              <w:left w:val="nil"/>
              <w:bottom w:val="single" w:sz="4" w:space="0" w:color="auto"/>
              <w:right w:val="single" w:sz="4" w:space="0" w:color="auto"/>
            </w:tcBorders>
            <w:shd w:val="clear" w:color="auto" w:fill="DBE5F1" w:themeFill="accent1" w:themeFillTint="33"/>
            <w:vAlign w:val="bottom"/>
            <w:hideMark/>
          </w:tcPr>
          <w:p w14:paraId="610FF825" w14:textId="7F09968B" w:rsidR="00766A05" w:rsidRPr="00CE2314" w:rsidRDefault="00766A05" w:rsidP="00766A05">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165.050,00</w:t>
            </w:r>
          </w:p>
        </w:tc>
        <w:tc>
          <w:tcPr>
            <w:tcW w:w="1141" w:type="dxa"/>
            <w:tcBorders>
              <w:top w:val="nil"/>
              <w:left w:val="nil"/>
              <w:bottom w:val="single" w:sz="4" w:space="0" w:color="auto"/>
              <w:right w:val="single" w:sz="4" w:space="0" w:color="auto"/>
            </w:tcBorders>
            <w:shd w:val="clear" w:color="auto" w:fill="DBE5F1" w:themeFill="accent1" w:themeFillTint="33"/>
            <w:vAlign w:val="bottom"/>
            <w:hideMark/>
          </w:tcPr>
          <w:p w14:paraId="3CAF848D" w14:textId="39F49A57" w:rsidR="00766A05" w:rsidRPr="00CE2314" w:rsidRDefault="00766A05" w:rsidP="00766A05">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60.000,00</w:t>
            </w:r>
          </w:p>
        </w:tc>
        <w:tc>
          <w:tcPr>
            <w:tcW w:w="1192" w:type="dxa"/>
            <w:tcBorders>
              <w:top w:val="nil"/>
              <w:left w:val="nil"/>
              <w:bottom w:val="single" w:sz="4" w:space="0" w:color="auto"/>
              <w:right w:val="single" w:sz="4" w:space="0" w:color="auto"/>
            </w:tcBorders>
            <w:shd w:val="clear" w:color="auto" w:fill="DBE5F1" w:themeFill="accent1" w:themeFillTint="33"/>
            <w:vAlign w:val="bottom"/>
          </w:tcPr>
          <w:p w14:paraId="1FD2700A" w14:textId="49189B06" w:rsidR="00766A05" w:rsidRPr="00CE2314" w:rsidRDefault="00766A05" w:rsidP="00766A05">
            <w:pPr>
              <w:spacing w:after="0" w:line="240" w:lineRule="auto"/>
              <w:jc w:val="right"/>
              <w:rPr>
                <w:rFonts w:eastAsia="Times New Roman" w:cs="Arial"/>
                <w:b/>
                <w:bCs/>
                <w:color w:val="17365D" w:themeColor="text2" w:themeShade="BF"/>
                <w:sz w:val="20"/>
                <w:szCs w:val="20"/>
                <w:lang w:eastAsia="es-ES"/>
              </w:rPr>
            </w:pPr>
            <w:r w:rsidRPr="00CE2314">
              <w:rPr>
                <w:rFonts w:cs="Arial"/>
                <w:b/>
                <w:bCs/>
                <w:color w:val="17365D" w:themeColor="text2" w:themeShade="BF"/>
                <w:sz w:val="20"/>
                <w:szCs w:val="20"/>
              </w:rPr>
              <w:t>409.287,39</w:t>
            </w:r>
          </w:p>
        </w:tc>
      </w:tr>
    </w:tbl>
    <w:p w14:paraId="00488746" w14:textId="797A41F9" w:rsidR="00783319" w:rsidRDefault="00783319">
      <w:pPr>
        <w:spacing w:after="0" w:line="240" w:lineRule="auto"/>
        <w:rPr>
          <w:rFonts w:cs="Arial"/>
          <w:b/>
          <w:sz w:val="24"/>
          <w:szCs w:val="24"/>
        </w:rPr>
      </w:pPr>
    </w:p>
    <w:tbl>
      <w:tblPr>
        <w:tblW w:w="10739" w:type="dxa"/>
        <w:tblInd w:w="-567" w:type="dxa"/>
        <w:tblCellMar>
          <w:left w:w="70" w:type="dxa"/>
          <w:right w:w="70" w:type="dxa"/>
        </w:tblCellMar>
        <w:tblLook w:val="04A0" w:firstRow="1" w:lastRow="0" w:firstColumn="1" w:lastColumn="0" w:noHBand="0" w:noVBand="1"/>
      </w:tblPr>
      <w:tblGrid>
        <w:gridCol w:w="8943"/>
        <w:gridCol w:w="1796"/>
      </w:tblGrid>
      <w:tr w:rsidR="004B130D" w:rsidRPr="004B130D" w14:paraId="57632FE6" w14:textId="77777777" w:rsidTr="004B130D">
        <w:trPr>
          <w:trHeight w:val="255"/>
        </w:trPr>
        <w:tc>
          <w:tcPr>
            <w:tcW w:w="8943" w:type="dxa"/>
            <w:tcBorders>
              <w:top w:val="nil"/>
              <w:left w:val="nil"/>
              <w:bottom w:val="nil"/>
              <w:right w:val="nil"/>
            </w:tcBorders>
            <w:shd w:val="clear" w:color="auto" w:fill="auto"/>
            <w:noWrap/>
            <w:vAlign w:val="bottom"/>
            <w:hideMark/>
          </w:tcPr>
          <w:p w14:paraId="6CDF28DB" w14:textId="77777777" w:rsidR="004B130D" w:rsidRPr="00CE2314" w:rsidRDefault="004B130D" w:rsidP="004B130D">
            <w:pPr>
              <w:spacing w:after="0" w:line="240" w:lineRule="auto"/>
              <w:rPr>
                <w:rFonts w:eastAsia="Times New Roman" w:cs="Arial"/>
                <w:b/>
                <w:bCs/>
                <w:color w:val="17365D" w:themeColor="text2" w:themeShade="BF"/>
                <w:sz w:val="20"/>
                <w:szCs w:val="20"/>
                <w:lang w:eastAsia="es-ES"/>
              </w:rPr>
            </w:pPr>
            <w:r w:rsidRPr="00CE2314">
              <w:rPr>
                <w:rFonts w:eastAsia="Times New Roman" w:cs="Arial"/>
                <w:b/>
                <w:bCs/>
                <w:color w:val="17365D" w:themeColor="text2" w:themeShade="BF"/>
                <w:sz w:val="20"/>
                <w:szCs w:val="20"/>
                <w:lang w:eastAsia="es-ES"/>
              </w:rPr>
              <w:t>PREVISIÓN DE OTROS RECURSOS ECONÓMICOS A OBTENER POR LA ENTIDAD</w:t>
            </w:r>
          </w:p>
        </w:tc>
        <w:tc>
          <w:tcPr>
            <w:tcW w:w="1796" w:type="dxa"/>
            <w:tcBorders>
              <w:top w:val="nil"/>
              <w:left w:val="nil"/>
              <w:bottom w:val="nil"/>
              <w:right w:val="nil"/>
            </w:tcBorders>
            <w:shd w:val="clear" w:color="auto" w:fill="auto"/>
            <w:noWrap/>
            <w:vAlign w:val="bottom"/>
            <w:hideMark/>
          </w:tcPr>
          <w:p w14:paraId="482F3DD0" w14:textId="77777777" w:rsidR="004B130D" w:rsidRPr="00CE2314" w:rsidRDefault="004B130D" w:rsidP="004B130D">
            <w:pPr>
              <w:spacing w:after="0" w:line="240" w:lineRule="auto"/>
              <w:rPr>
                <w:rFonts w:eastAsia="Times New Roman" w:cs="Arial"/>
                <w:b/>
                <w:bCs/>
                <w:color w:val="17365D" w:themeColor="text2" w:themeShade="BF"/>
                <w:sz w:val="20"/>
                <w:szCs w:val="20"/>
                <w:lang w:eastAsia="es-ES"/>
              </w:rPr>
            </w:pPr>
          </w:p>
        </w:tc>
      </w:tr>
      <w:tr w:rsidR="004B130D" w:rsidRPr="004B130D" w14:paraId="17584365" w14:textId="77777777" w:rsidTr="009708A3">
        <w:trPr>
          <w:trHeight w:val="255"/>
        </w:trPr>
        <w:tc>
          <w:tcPr>
            <w:tcW w:w="894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0CE9752C" w14:textId="77777777" w:rsidR="004B130D" w:rsidRPr="00CE2314" w:rsidRDefault="004B130D" w:rsidP="004B130D">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OTROS RECURSOS</w:t>
            </w:r>
          </w:p>
        </w:tc>
        <w:tc>
          <w:tcPr>
            <w:tcW w:w="1796"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7340C87C" w14:textId="77777777" w:rsidR="004B130D" w:rsidRPr="00CE2314" w:rsidRDefault="004B130D" w:rsidP="004B130D">
            <w:pPr>
              <w:spacing w:after="0" w:line="240" w:lineRule="auto"/>
              <w:jc w:val="center"/>
              <w:rPr>
                <w:rFonts w:eastAsia="Times New Roman" w:cs="Arial"/>
                <w:b/>
                <w:bCs/>
                <w:color w:val="17365D" w:themeColor="text2" w:themeShade="BF"/>
                <w:sz w:val="18"/>
                <w:szCs w:val="18"/>
                <w:lang w:eastAsia="es-ES"/>
              </w:rPr>
            </w:pPr>
            <w:r w:rsidRPr="00CE2314">
              <w:rPr>
                <w:rFonts w:eastAsia="Times New Roman" w:cs="Arial"/>
                <w:b/>
                <w:bCs/>
                <w:color w:val="17365D" w:themeColor="text2" w:themeShade="BF"/>
                <w:sz w:val="18"/>
                <w:szCs w:val="18"/>
                <w:lang w:eastAsia="es-ES"/>
              </w:rPr>
              <w:t>IMPORTE TOTAL</w:t>
            </w:r>
          </w:p>
        </w:tc>
      </w:tr>
      <w:tr w:rsidR="004B130D" w:rsidRPr="004B130D" w14:paraId="3338885E" w14:textId="77777777" w:rsidTr="004B130D">
        <w:trPr>
          <w:trHeight w:val="255"/>
        </w:trPr>
        <w:tc>
          <w:tcPr>
            <w:tcW w:w="8943" w:type="dxa"/>
            <w:tcBorders>
              <w:top w:val="nil"/>
              <w:left w:val="single" w:sz="4" w:space="0" w:color="auto"/>
              <w:bottom w:val="single" w:sz="4" w:space="0" w:color="auto"/>
              <w:right w:val="single" w:sz="4" w:space="0" w:color="auto"/>
            </w:tcBorders>
            <w:shd w:val="clear" w:color="auto" w:fill="auto"/>
            <w:noWrap/>
            <w:vAlign w:val="bottom"/>
            <w:hideMark/>
          </w:tcPr>
          <w:p w14:paraId="301E4765" w14:textId="77777777" w:rsidR="004B130D" w:rsidRPr="004B130D" w:rsidRDefault="004B130D" w:rsidP="004B130D">
            <w:pPr>
              <w:spacing w:after="0" w:line="240" w:lineRule="auto"/>
              <w:rPr>
                <w:rFonts w:eastAsia="Times New Roman" w:cs="Arial"/>
                <w:color w:val="000000"/>
                <w:sz w:val="18"/>
                <w:szCs w:val="18"/>
                <w:lang w:eastAsia="es-ES"/>
              </w:rPr>
            </w:pPr>
            <w:r w:rsidRPr="004B130D">
              <w:rPr>
                <w:rFonts w:eastAsia="Times New Roman" w:cs="Arial"/>
                <w:color w:val="000000"/>
                <w:sz w:val="18"/>
                <w:szCs w:val="18"/>
                <w:lang w:eastAsia="es-ES"/>
              </w:rPr>
              <w:t>Deudas contraídas</w:t>
            </w:r>
          </w:p>
        </w:tc>
        <w:tc>
          <w:tcPr>
            <w:tcW w:w="1796" w:type="dxa"/>
            <w:tcBorders>
              <w:top w:val="nil"/>
              <w:left w:val="nil"/>
              <w:bottom w:val="single" w:sz="4" w:space="0" w:color="auto"/>
              <w:right w:val="single" w:sz="4" w:space="0" w:color="auto"/>
            </w:tcBorders>
            <w:shd w:val="clear" w:color="auto" w:fill="auto"/>
            <w:noWrap/>
            <w:vAlign w:val="bottom"/>
            <w:hideMark/>
          </w:tcPr>
          <w:p w14:paraId="14A5AF08" w14:textId="77777777" w:rsidR="004B130D" w:rsidRPr="004B130D" w:rsidRDefault="004B130D" w:rsidP="004B130D">
            <w:pPr>
              <w:spacing w:after="0" w:line="240" w:lineRule="auto"/>
              <w:jc w:val="right"/>
              <w:rPr>
                <w:rFonts w:eastAsia="Times New Roman" w:cs="Arial"/>
                <w:color w:val="000000"/>
                <w:sz w:val="18"/>
                <w:szCs w:val="18"/>
                <w:lang w:eastAsia="es-ES"/>
              </w:rPr>
            </w:pPr>
            <w:r w:rsidRPr="004B130D">
              <w:rPr>
                <w:rFonts w:eastAsia="Times New Roman" w:cs="Arial"/>
                <w:color w:val="000000"/>
                <w:sz w:val="18"/>
                <w:szCs w:val="18"/>
                <w:lang w:eastAsia="es-ES"/>
              </w:rPr>
              <w:t>0,00</w:t>
            </w:r>
          </w:p>
        </w:tc>
      </w:tr>
      <w:tr w:rsidR="004B130D" w:rsidRPr="004B130D" w14:paraId="2C80D312" w14:textId="77777777" w:rsidTr="004B130D">
        <w:trPr>
          <w:trHeight w:val="255"/>
        </w:trPr>
        <w:tc>
          <w:tcPr>
            <w:tcW w:w="8943" w:type="dxa"/>
            <w:tcBorders>
              <w:top w:val="nil"/>
              <w:left w:val="single" w:sz="4" w:space="0" w:color="auto"/>
              <w:bottom w:val="single" w:sz="4" w:space="0" w:color="auto"/>
              <w:right w:val="single" w:sz="4" w:space="0" w:color="auto"/>
            </w:tcBorders>
            <w:shd w:val="clear" w:color="auto" w:fill="auto"/>
            <w:noWrap/>
            <w:vAlign w:val="bottom"/>
            <w:hideMark/>
          </w:tcPr>
          <w:p w14:paraId="1AD45C69" w14:textId="77777777" w:rsidR="004B130D" w:rsidRPr="004B130D" w:rsidRDefault="004B130D" w:rsidP="004B130D">
            <w:pPr>
              <w:spacing w:after="0" w:line="240" w:lineRule="auto"/>
              <w:rPr>
                <w:rFonts w:eastAsia="Times New Roman" w:cs="Arial"/>
                <w:color w:val="000000"/>
                <w:sz w:val="18"/>
                <w:szCs w:val="18"/>
                <w:lang w:eastAsia="es-ES"/>
              </w:rPr>
            </w:pPr>
            <w:r w:rsidRPr="004B130D">
              <w:rPr>
                <w:rFonts w:eastAsia="Times New Roman" w:cs="Arial"/>
                <w:color w:val="000000"/>
                <w:sz w:val="18"/>
                <w:szCs w:val="18"/>
                <w:lang w:eastAsia="es-ES"/>
              </w:rPr>
              <w:t>Otras obligaciones financieras asumidas</w:t>
            </w:r>
          </w:p>
        </w:tc>
        <w:tc>
          <w:tcPr>
            <w:tcW w:w="1796" w:type="dxa"/>
            <w:tcBorders>
              <w:top w:val="nil"/>
              <w:left w:val="nil"/>
              <w:bottom w:val="single" w:sz="4" w:space="0" w:color="auto"/>
              <w:right w:val="single" w:sz="4" w:space="0" w:color="auto"/>
            </w:tcBorders>
            <w:shd w:val="clear" w:color="auto" w:fill="auto"/>
            <w:noWrap/>
            <w:vAlign w:val="bottom"/>
            <w:hideMark/>
          </w:tcPr>
          <w:p w14:paraId="5FE9EEF3" w14:textId="77777777" w:rsidR="004B130D" w:rsidRPr="004B130D" w:rsidRDefault="004B130D" w:rsidP="004B130D">
            <w:pPr>
              <w:spacing w:after="0" w:line="240" w:lineRule="auto"/>
              <w:jc w:val="right"/>
              <w:rPr>
                <w:rFonts w:eastAsia="Times New Roman" w:cs="Arial"/>
                <w:color w:val="000000"/>
                <w:sz w:val="18"/>
                <w:szCs w:val="18"/>
                <w:lang w:eastAsia="es-ES"/>
              </w:rPr>
            </w:pPr>
            <w:r w:rsidRPr="004B130D">
              <w:rPr>
                <w:rFonts w:eastAsia="Times New Roman" w:cs="Arial"/>
                <w:color w:val="000000"/>
                <w:sz w:val="18"/>
                <w:szCs w:val="18"/>
                <w:lang w:eastAsia="es-ES"/>
              </w:rPr>
              <w:t>0,00</w:t>
            </w:r>
          </w:p>
        </w:tc>
      </w:tr>
      <w:tr w:rsidR="004B130D" w:rsidRPr="004B130D" w14:paraId="5F16A1B5" w14:textId="77777777" w:rsidTr="004B130D">
        <w:trPr>
          <w:trHeight w:val="255"/>
        </w:trPr>
        <w:tc>
          <w:tcPr>
            <w:tcW w:w="8943" w:type="dxa"/>
            <w:tcBorders>
              <w:top w:val="nil"/>
              <w:left w:val="single" w:sz="4" w:space="0" w:color="auto"/>
              <w:bottom w:val="single" w:sz="4" w:space="0" w:color="auto"/>
              <w:right w:val="single" w:sz="4" w:space="0" w:color="auto"/>
            </w:tcBorders>
            <w:shd w:val="clear" w:color="auto" w:fill="auto"/>
            <w:noWrap/>
            <w:vAlign w:val="bottom"/>
            <w:hideMark/>
          </w:tcPr>
          <w:p w14:paraId="652E1781" w14:textId="77777777" w:rsidR="004B130D" w:rsidRPr="004B130D" w:rsidRDefault="004B130D" w:rsidP="004B130D">
            <w:pPr>
              <w:spacing w:after="0" w:line="240" w:lineRule="auto"/>
              <w:rPr>
                <w:rFonts w:eastAsia="Times New Roman" w:cs="Arial"/>
                <w:color w:val="000000"/>
                <w:sz w:val="18"/>
                <w:szCs w:val="18"/>
                <w:lang w:eastAsia="es-ES"/>
              </w:rPr>
            </w:pPr>
            <w:r w:rsidRPr="004B130D">
              <w:rPr>
                <w:rFonts w:eastAsia="Times New Roman" w:cs="Arial"/>
                <w:color w:val="000000"/>
                <w:sz w:val="18"/>
                <w:szCs w:val="18"/>
                <w:lang w:eastAsia="es-ES"/>
              </w:rPr>
              <w:t>Remanente ejercicios anteriores</w:t>
            </w:r>
          </w:p>
        </w:tc>
        <w:tc>
          <w:tcPr>
            <w:tcW w:w="1796" w:type="dxa"/>
            <w:tcBorders>
              <w:top w:val="nil"/>
              <w:left w:val="nil"/>
              <w:bottom w:val="single" w:sz="4" w:space="0" w:color="auto"/>
              <w:right w:val="single" w:sz="4" w:space="0" w:color="auto"/>
            </w:tcBorders>
            <w:shd w:val="clear" w:color="auto" w:fill="auto"/>
            <w:noWrap/>
            <w:vAlign w:val="bottom"/>
            <w:hideMark/>
          </w:tcPr>
          <w:p w14:paraId="34489205" w14:textId="77777777" w:rsidR="004B130D" w:rsidRPr="004B130D" w:rsidRDefault="004B130D" w:rsidP="004B130D">
            <w:pPr>
              <w:spacing w:after="0" w:line="240" w:lineRule="auto"/>
              <w:jc w:val="right"/>
              <w:rPr>
                <w:rFonts w:eastAsia="Times New Roman" w:cs="Arial"/>
                <w:color w:val="000000"/>
                <w:sz w:val="18"/>
                <w:szCs w:val="18"/>
                <w:lang w:eastAsia="es-ES"/>
              </w:rPr>
            </w:pPr>
            <w:r w:rsidRPr="004B130D">
              <w:rPr>
                <w:rFonts w:eastAsia="Times New Roman" w:cs="Arial"/>
                <w:color w:val="000000"/>
                <w:sz w:val="18"/>
                <w:szCs w:val="18"/>
                <w:lang w:eastAsia="es-ES"/>
              </w:rPr>
              <w:t>0,00</w:t>
            </w:r>
          </w:p>
        </w:tc>
      </w:tr>
      <w:tr w:rsidR="004B130D" w:rsidRPr="004B130D" w14:paraId="4F31889C" w14:textId="77777777" w:rsidTr="009708A3">
        <w:trPr>
          <w:trHeight w:val="255"/>
        </w:trPr>
        <w:tc>
          <w:tcPr>
            <w:tcW w:w="8943"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02467912" w14:textId="77777777" w:rsidR="004B130D" w:rsidRPr="002B13F5" w:rsidRDefault="004B130D" w:rsidP="004B130D">
            <w:pPr>
              <w:spacing w:after="0" w:line="240" w:lineRule="auto"/>
              <w:rPr>
                <w:rFonts w:eastAsia="Times New Roman" w:cs="Arial"/>
                <w:b/>
                <w:bCs/>
                <w:color w:val="17365D" w:themeColor="text2" w:themeShade="BF"/>
                <w:sz w:val="18"/>
                <w:szCs w:val="18"/>
                <w:lang w:eastAsia="es-ES"/>
              </w:rPr>
            </w:pPr>
            <w:proofErr w:type="gramStart"/>
            <w:r w:rsidRPr="002B13F5">
              <w:rPr>
                <w:rFonts w:eastAsia="Times New Roman" w:cs="Arial"/>
                <w:b/>
                <w:bCs/>
                <w:color w:val="17365D" w:themeColor="text2" w:themeShade="BF"/>
                <w:sz w:val="18"/>
                <w:szCs w:val="18"/>
                <w:lang w:eastAsia="es-ES"/>
              </w:rPr>
              <w:t>TOTAL</w:t>
            </w:r>
            <w:proofErr w:type="gramEnd"/>
            <w:r w:rsidRPr="002B13F5">
              <w:rPr>
                <w:rFonts w:eastAsia="Times New Roman" w:cs="Arial"/>
                <w:b/>
                <w:bCs/>
                <w:color w:val="17365D" w:themeColor="text2" w:themeShade="BF"/>
                <w:sz w:val="18"/>
                <w:szCs w:val="18"/>
                <w:lang w:eastAsia="es-ES"/>
              </w:rPr>
              <w:t xml:space="preserve"> OTROS RECURSOS PREVISTOS</w:t>
            </w:r>
          </w:p>
        </w:tc>
        <w:tc>
          <w:tcPr>
            <w:tcW w:w="1796" w:type="dxa"/>
            <w:tcBorders>
              <w:top w:val="nil"/>
              <w:left w:val="nil"/>
              <w:bottom w:val="single" w:sz="4" w:space="0" w:color="auto"/>
              <w:right w:val="single" w:sz="4" w:space="0" w:color="auto"/>
            </w:tcBorders>
            <w:shd w:val="clear" w:color="auto" w:fill="DBE5F1" w:themeFill="accent1" w:themeFillTint="33"/>
            <w:noWrap/>
            <w:vAlign w:val="bottom"/>
            <w:hideMark/>
          </w:tcPr>
          <w:p w14:paraId="649F529F" w14:textId="77777777" w:rsidR="004B130D" w:rsidRPr="002B13F5" w:rsidRDefault="004B130D" w:rsidP="004B130D">
            <w:pPr>
              <w:spacing w:after="0" w:line="240" w:lineRule="auto"/>
              <w:jc w:val="right"/>
              <w:rPr>
                <w:rFonts w:eastAsia="Times New Roman" w:cs="Arial"/>
                <w:b/>
                <w:bCs/>
                <w:color w:val="17365D" w:themeColor="text2" w:themeShade="BF"/>
                <w:sz w:val="18"/>
                <w:szCs w:val="18"/>
                <w:lang w:eastAsia="es-ES"/>
              </w:rPr>
            </w:pPr>
            <w:r w:rsidRPr="002B13F5">
              <w:rPr>
                <w:rFonts w:eastAsia="Times New Roman" w:cs="Arial"/>
                <w:b/>
                <w:bCs/>
                <w:color w:val="17365D" w:themeColor="text2" w:themeShade="BF"/>
                <w:sz w:val="18"/>
                <w:szCs w:val="18"/>
                <w:lang w:eastAsia="es-ES"/>
              </w:rPr>
              <w:t>0,00</w:t>
            </w:r>
          </w:p>
        </w:tc>
      </w:tr>
    </w:tbl>
    <w:p w14:paraId="7AA5A472" w14:textId="77777777" w:rsidR="00CD7CA6" w:rsidRDefault="00CD7CA6">
      <w:pPr>
        <w:spacing w:after="0" w:line="240" w:lineRule="auto"/>
        <w:rPr>
          <w:rFonts w:cs="Arial"/>
          <w:b/>
          <w:sz w:val="24"/>
          <w:szCs w:val="24"/>
        </w:rPr>
        <w:sectPr w:rsidR="00CD7CA6" w:rsidSect="005D0631">
          <w:pgSz w:w="16838" w:h="11906" w:orient="landscape"/>
          <w:pgMar w:top="1559" w:right="2126" w:bottom="1701" w:left="1418" w:header="425" w:footer="0" w:gutter="0"/>
          <w:cols w:space="708"/>
          <w:docGrid w:linePitch="360"/>
        </w:sectPr>
      </w:pPr>
    </w:p>
    <w:tbl>
      <w:tblPr>
        <w:tblW w:w="10485" w:type="dxa"/>
        <w:tblInd w:w="-284" w:type="dxa"/>
        <w:tblCellMar>
          <w:left w:w="70" w:type="dxa"/>
          <w:right w:w="70" w:type="dxa"/>
        </w:tblCellMar>
        <w:tblLook w:val="04A0" w:firstRow="1" w:lastRow="0" w:firstColumn="1" w:lastColumn="0" w:noHBand="0" w:noVBand="1"/>
      </w:tblPr>
      <w:tblGrid>
        <w:gridCol w:w="3261"/>
        <w:gridCol w:w="691"/>
        <w:gridCol w:w="591"/>
        <w:gridCol w:w="591"/>
        <w:gridCol w:w="567"/>
        <w:gridCol w:w="491"/>
        <w:gridCol w:w="591"/>
        <w:gridCol w:w="491"/>
        <w:gridCol w:w="591"/>
        <w:gridCol w:w="567"/>
        <w:gridCol w:w="567"/>
        <w:gridCol w:w="500"/>
        <w:gridCol w:w="649"/>
        <w:gridCol w:w="337"/>
      </w:tblGrid>
      <w:tr w:rsidR="001F1BB7" w:rsidRPr="001F1BB7" w14:paraId="5D520FBB" w14:textId="77777777" w:rsidTr="00DD6DDB">
        <w:trPr>
          <w:trHeight w:val="312"/>
        </w:trPr>
        <w:tc>
          <w:tcPr>
            <w:tcW w:w="10485" w:type="dxa"/>
            <w:gridSpan w:val="14"/>
            <w:tcBorders>
              <w:bottom w:val="single" w:sz="2" w:space="0" w:color="auto"/>
            </w:tcBorders>
            <w:shd w:val="clear" w:color="auto" w:fill="auto"/>
            <w:noWrap/>
            <w:vAlign w:val="center"/>
            <w:hideMark/>
          </w:tcPr>
          <w:p w14:paraId="3FA2A2F3" w14:textId="79006A66" w:rsidR="001F1BB7" w:rsidRPr="001F1BB7" w:rsidRDefault="001F1BB7" w:rsidP="00F91A03">
            <w:pPr>
              <w:pStyle w:val="Ttulo1"/>
              <w:spacing w:before="120"/>
              <w:rPr>
                <w:color w:val="000000"/>
                <w:lang w:eastAsia="es-ES"/>
              </w:rPr>
            </w:pPr>
            <w:bookmarkStart w:id="32" w:name="_Toc181168971"/>
            <w:r w:rsidRPr="00663F5D">
              <w:rPr>
                <w:lang w:eastAsia="es-ES"/>
              </w:rPr>
              <w:lastRenderedPageBreak/>
              <w:t>PREVISIÓN DE RECURSOS HUMANOS A EMPLEAR EN EL AÑO 202</w:t>
            </w:r>
            <w:r w:rsidR="009E684A" w:rsidRPr="00663F5D">
              <w:rPr>
                <w:lang w:eastAsia="es-ES"/>
              </w:rPr>
              <w:t>5</w:t>
            </w:r>
            <w:bookmarkEnd w:id="32"/>
          </w:p>
        </w:tc>
      </w:tr>
      <w:tr w:rsidR="00916F78" w:rsidRPr="008A6F2B" w14:paraId="08EB403E" w14:textId="77777777" w:rsidTr="00916F78">
        <w:trPr>
          <w:gridAfter w:val="1"/>
          <w:wAfter w:w="537" w:type="dxa"/>
          <w:trHeight w:val="1919"/>
        </w:trPr>
        <w:tc>
          <w:tcPr>
            <w:tcW w:w="3261" w:type="dxa"/>
            <w:tcBorders>
              <w:top w:val="single" w:sz="2" w:space="0" w:color="auto"/>
              <w:left w:val="single" w:sz="8" w:space="0" w:color="auto"/>
              <w:bottom w:val="single" w:sz="8" w:space="0" w:color="auto"/>
              <w:right w:val="single" w:sz="8" w:space="0" w:color="000000"/>
            </w:tcBorders>
            <w:shd w:val="clear" w:color="auto" w:fill="DBE5F1" w:themeFill="accent1" w:themeFillTint="33"/>
            <w:vAlign w:val="center"/>
            <w:hideMark/>
          </w:tcPr>
          <w:p w14:paraId="3DE01246" w14:textId="77777777" w:rsidR="00916F78" w:rsidRPr="002B13F5" w:rsidRDefault="00916F78" w:rsidP="008A6F2B">
            <w:pPr>
              <w:spacing w:after="0" w:line="240" w:lineRule="auto"/>
              <w:jc w:val="center"/>
              <w:rPr>
                <w:rFonts w:eastAsia="Times New Roman" w:cs="Arial"/>
                <w:color w:val="17365D" w:themeColor="text2" w:themeShade="BF"/>
                <w:sz w:val="18"/>
                <w:szCs w:val="18"/>
                <w:lang w:eastAsia="es-ES"/>
              </w:rPr>
            </w:pPr>
            <w:r w:rsidRPr="002B13F5">
              <w:rPr>
                <w:rFonts w:eastAsia="Times New Roman" w:cs="Arial"/>
                <w:color w:val="17365D" w:themeColor="text2" w:themeShade="BF"/>
                <w:sz w:val="18"/>
                <w:szCs w:val="18"/>
                <w:lang w:eastAsia="es-ES"/>
              </w:rPr>
              <w:t>Categoría / Puesto Trabajo</w:t>
            </w:r>
          </w:p>
        </w:tc>
        <w:tc>
          <w:tcPr>
            <w:tcW w:w="591" w:type="dxa"/>
            <w:tcBorders>
              <w:top w:val="single" w:sz="2" w:space="0" w:color="auto"/>
              <w:left w:val="nil"/>
              <w:bottom w:val="single" w:sz="8" w:space="0" w:color="auto"/>
              <w:right w:val="single" w:sz="8" w:space="0" w:color="auto"/>
            </w:tcBorders>
            <w:shd w:val="clear" w:color="auto" w:fill="DBE5F1" w:themeFill="accent1" w:themeFillTint="33"/>
            <w:textDirection w:val="btLr"/>
            <w:vAlign w:val="center"/>
            <w:hideMark/>
          </w:tcPr>
          <w:p w14:paraId="5829DB46" w14:textId="77777777" w:rsidR="00916F78" w:rsidRPr="002B13F5" w:rsidRDefault="00916F78" w:rsidP="008A6F2B">
            <w:pPr>
              <w:spacing w:after="0" w:line="240" w:lineRule="auto"/>
              <w:jc w:val="center"/>
              <w:rPr>
                <w:rFonts w:eastAsia="Times New Roman" w:cs="Arial"/>
                <w:color w:val="17365D" w:themeColor="text2" w:themeShade="BF"/>
                <w:sz w:val="18"/>
                <w:szCs w:val="18"/>
                <w:lang w:eastAsia="es-ES"/>
              </w:rPr>
            </w:pPr>
            <w:proofErr w:type="spellStart"/>
            <w:r w:rsidRPr="002B13F5">
              <w:rPr>
                <w:rFonts w:eastAsia="Times New Roman" w:cs="Arial"/>
                <w:color w:val="17365D" w:themeColor="text2" w:themeShade="BF"/>
                <w:sz w:val="18"/>
                <w:szCs w:val="18"/>
                <w:lang w:eastAsia="es-ES"/>
              </w:rPr>
              <w:t>Nº</w:t>
            </w:r>
            <w:proofErr w:type="spellEnd"/>
            <w:r w:rsidRPr="002B13F5">
              <w:rPr>
                <w:rFonts w:eastAsia="Times New Roman" w:cs="Arial"/>
                <w:color w:val="17365D" w:themeColor="text2" w:themeShade="BF"/>
                <w:sz w:val="18"/>
                <w:szCs w:val="18"/>
                <w:lang w:eastAsia="es-ES"/>
              </w:rPr>
              <w:t xml:space="preserve"> de Trabajadores</w:t>
            </w:r>
          </w:p>
        </w:tc>
        <w:tc>
          <w:tcPr>
            <w:tcW w:w="591" w:type="dxa"/>
            <w:tcBorders>
              <w:top w:val="single" w:sz="2" w:space="0" w:color="auto"/>
              <w:left w:val="nil"/>
              <w:bottom w:val="single" w:sz="8" w:space="0" w:color="auto"/>
              <w:right w:val="single" w:sz="8" w:space="0" w:color="auto"/>
            </w:tcBorders>
            <w:shd w:val="clear" w:color="auto" w:fill="DBE5F1" w:themeFill="accent1" w:themeFillTint="33"/>
            <w:textDirection w:val="btLr"/>
            <w:vAlign w:val="center"/>
            <w:hideMark/>
          </w:tcPr>
          <w:p w14:paraId="58CDF015" w14:textId="77777777" w:rsidR="00916F78" w:rsidRPr="002B13F5" w:rsidRDefault="00916F78" w:rsidP="008A6F2B">
            <w:pPr>
              <w:spacing w:after="0" w:line="240" w:lineRule="auto"/>
              <w:jc w:val="center"/>
              <w:rPr>
                <w:rFonts w:eastAsia="Times New Roman" w:cs="Arial"/>
                <w:color w:val="17365D" w:themeColor="text2" w:themeShade="BF"/>
                <w:sz w:val="18"/>
                <w:szCs w:val="18"/>
                <w:lang w:eastAsia="es-ES"/>
              </w:rPr>
            </w:pPr>
            <w:r w:rsidRPr="002B13F5">
              <w:rPr>
                <w:rFonts w:eastAsia="Times New Roman" w:cs="Arial"/>
                <w:color w:val="17365D" w:themeColor="text2" w:themeShade="BF"/>
                <w:sz w:val="18"/>
                <w:szCs w:val="18"/>
                <w:lang w:eastAsia="es-ES"/>
              </w:rPr>
              <w:t>Dirección y Admón.</w:t>
            </w:r>
          </w:p>
        </w:tc>
        <w:tc>
          <w:tcPr>
            <w:tcW w:w="591" w:type="dxa"/>
            <w:tcBorders>
              <w:top w:val="single" w:sz="2" w:space="0" w:color="auto"/>
              <w:left w:val="nil"/>
              <w:bottom w:val="single" w:sz="8" w:space="0" w:color="auto"/>
              <w:right w:val="single" w:sz="8" w:space="0" w:color="auto"/>
            </w:tcBorders>
            <w:shd w:val="clear" w:color="auto" w:fill="DBE5F1" w:themeFill="accent1" w:themeFillTint="33"/>
            <w:textDirection w:val="btLr"/>
            <w:vAlign w:val="center"/>
            <w:hideMark/>
          </w:tcPr>
          <w:p w14:paraId="6F8045CB" w14:textId="77777777" w:rsidR="00916F78" w:rsidRPr="002B13F5" w:rsidRDefault="00916F78" w:rsidP="008A6F2B">
            <w:pPr>
              <w:spacing w:after="0" w:line="240" w:lineRule="auto"/>
              <w:jc w:val="center"/>
              <w:rPr>
                <w:rFonts w:eastAsia="Times New Roman" w:cs="Arial"/>
                <w:color w:val="17365D" w:themeColor="text2" w:themeShade="BF"/>
                <w:sz w:val="18"/>
                <w:szCs w:val="18"/>
                <w:lang w:eastAsia="es-ES"/>
              </w:rPr>
            </w:pPr>
            <w:r w:rsidRPr="002B13F5">
              <w:rPr>
                <w:rFonts w:eastAsia="Times New Roman" w:cs="Arial"/>
                <w:color w:val="17365D" w:themeColor="text2" w:themeShade="BF"/>
                <w:sz w:val="18"/>
                <w:szCs w:val="18"/>
                <w:lang w:eastAsia="es-ES"/>
              </w:rPr>
              <w:t>CRRD</w:t>
            </w:r>
          </w:p>
        </w:tc>
        <w:tc>
          <w:tcPr>
            <w:tcW w:w="567" w:type="dxa"/>
            <w:tcBorders>
              <w:top w:val="single" w:sz="2" w:space="0" w:color="auto"/>
              <w:left w:val="nil"/>
              <w:bottom w:val="single" w:sz="8" w:space="0" w:color="auto"/>
              <w:right w:val="single" w:sz="8" w:space="0" w:color="auto"/>
            </w:tcBorders>
            <w:shd w:val="clear" w:color="auto" w:fill="DBE5F1" w:themeFill="accent1" w:themeFillTint="33"/>
            <w:textDirection w:val="btLr"/>
            <w:vAlign w:val="center"/>
            <w:hideMark/>
          </w:tcPr>
          <w:p w14:paraId="270279BA" w14:textId="77777777" w:rsidR="00916F78" w:rsidRPr="002B13F5" w:rsidRDefault="00916F78" w:rsidP="008A6F2B">
            <w:pPr>
              <w:spacing w:after="0" w:line="240" w:lineRule="auto"/>
              <w:jc w:val="center"/>
              <w:rPr>
                <w:rFonts w:eastAsia="Times New Roman" w:cs="Arial"/>
                <w:color w:val="17365D" w:themeColor="text2" w:themeShade="BF"/>
                <w:sz w:val="18"/>
                <w:szCs w:val="18"/>
                <w:lang w:eastAsia="es-ES"/>
              </w:rPr>
            </w:pPr>
            <w:r w:rsidRPr="002B13F5">
              <w:rPr>
                <w:rFonts w:eastAsia="Times New Roman" w:cs="Arial"/>
                <w:color w:val="17365D" w:themeColor="text2" w:themeShade="BF"/>
                <w:sz w:val="18"/>
                <w:szCs w:val="18"/>
                <w:lang w:eastAsia="es-ES"/>
              </w:rPr>
              <w:t>Pisos Supervisados</w:t>
            </w:r>
          </w:p>
        </w:tc>
        <w:tc>
          <w:tcPr>
            <w:tcW w:w="491" w:type="dxa"/>
            <w:tcBorders>
              <w:top w:val="single" w:sz="2" w:space="0" w:color="auto"/>
              <w:left w:val="nil"/>
              <w:bottom w:val="single" w:sz="8" w:space="0" w:color="auto"/>
              <w:right w:val="single" w:sz="8" w:space="0" w:color="auto"/>
            </w:tcBorders>
            <w:shd w:val="clear" w:color="auto" w:fill="DBE5F1" w:themeFill="accent1" w:themeFillTint="33"/>
            <w:textDirection w:val="btLr"/>
            <w:vAlign w:val="center"/>
            <w:hideMark/>
          </w:tcPr>
          <w:p w14:paraId="2504AD83" w14:textId="77777777" w:rsidR="00916F78" w:rsidRPr="002B13F5" w:rsidRDefault="00916F78" w:rsidP="008A6F2B">
            <w:pPr>
              <w:spacing w:after="0" w:line="240" w:lineRule="auto"/>
              <w:jc w:val="center"/>
              <w:rPr>
                <w:rFonts w:eastAsia="Times New Roman" w:cs="Arial"/>
                <w:color w:val="17365D" w:themeColor="text2" w:themeShade="BF"/>
                <w:sz w:val="18"/>
                <w:szCs w:val="18"/>
                <w:lang w:eastAsia="es-ES"/>
              </w:rPr>
            </w:pPr>
            <w:r w:rsidRPr="002B13F5">
              <w:rPr>
                <w:rFonts w:eastAsia="Times New Roman" w:cs="Arial"/>
                <w:color w:val="17365D" w:themeColor="text2" w:themeShade="BF"/>
                <w:sz w:val="18"/>
                <w:szCs w:val="18"/>
                <w:lang w:eastAsia="es-ES"/>
              </w:rPr>
              <w:t>Programa          Drogodependencias</w:t>
            </w:r>
          </w:p>
        </w:tc>
        <w:tc>
          <w:tcPr>
            <w:tcW w:w="491" w:type="dxa"/>
            <w:tcBorders>
              <w:top w:val="single" w:sz="2" w:space="0" w:color="auto"/>
              <w:left w:val="nil"/>
              <w:bottom w:val="single" w:sz="8" w:space="0" w:color="auto"/>
              <w:right w:val="single" w:sz="8" w:space="0" w:color="auto"/>
            </w:tcBorders>
            <w:shd w:val="clear" w:color="auto" w:fill="DBE5F1" w:themeFill="accent1" w:themeFillTint="33"/>
            <w:textDirection w:val="btLr"/>
            <w:vAlign w:val="center"/>
            <w:hideMark/>
          </w:tcPr>
          <w:p w14:paraId="3F81455E" w14:textId="7D0DCC5C" w:rsidR="00916F78" w:rsidRPr="002B13F5" w:rsidRDefault="00523B42" w:rsidP="008A6F2B">
            <w:pPr>
              <w:spacing w:after="0" w:line="240" w:lineRule="auto"/>
              <w:jc w:val="center"/>
              <w:rPr>
                <w:rFonts w:eastAsia="Times New Roman" w:cs="Arial"/>
                <w:color w:val="17365D" w:themeColor="text2" w:themeShade="BF"/>
                <w:sz w:val="18"/>
                <w:szCs w:val="18"/>
                <w:lang w:eastAsia="es-ES"/>
              </w:rPr>
            </w:pPr>
            <w:r>
              <w:rPr>
                <w:rFonts w:eastAsia="Times New Roman" w:cs="Arial"/>
                <w:color w:val="17365D" w:themeColor="text2" w:themeShade="BF"/>
                <w:sz w:val="18"/>
                <w:szCs w:val="18"/>
                <w:lang w:eastAsia="es-ES"/>
              </w:rPr>
              <w:t>UPDE</w:t>
            </w:r>
          </w:p>
        </w:tc>
        <w:tc>
          <w:tcPr>
            <w:tcW w:w="491" w:type="dxa"/>
            <w:tcBorders>
              <w:top w:val="single" w:sz="2" w:space="0" w:color="auto"/>
              <w:left w:val="nil"/>
              <w:bottom w:val="single" w:sz="8" w:space="0" w:color="auto"/>
              <w:right w:val="single" w:sz="8" w:space="0" w:color="auto"/>
            </w:tcBorders>
            <w:shd w:val="clear" w:color="auto" w:fill="DBE5F1" w:themeFill="accent1" w:themeFillTint="33"/>
            <w:textDirection w:val="btLr"/>
            <w:vAlign w:val="center"/>
            <w:hideMark/>
          </w:tcPr>
          <w:p w14:paraId="5D4F0BA0" w14:textId="6B9C4114" w:rsidR="00916F78" w:rsidRPr="002B13F5" w:rsidRDefault="00916F78" w:rsidP="008A6F2B">
            <w:pPr>
              <w:spacing w:after="0" w:line="240" w:lineRule="auto"/>
              <w:jc w:val="center"/>
              <w:rPr>
                <w:rFonts w:eastAsia="Times New Roman" w:cs="Arial"/>
                <w:color w:val="17365D" w:themeColor="text2" w:themeShade="BF"/>
                <w:sz w:val="18"/>
                <w:szCs w:val="18"/>
                <w:lang w:eastAsia="es-ES"/>
              </w:rPr>
            </w:pPr>
            <w:r w:rsidRPr="002B13F5">
              <w:rPr>
                <w:rFonts w:eastAsia="Times New Roman" w:cs="Arial"/>
                <w:color w:val="17365D" w:themeColor="text2" w:themeShade="BF"/>
                <w:sz w:val="18"/>
                <w:szCs w:val="18"/>
                <w:lang w:eastAsia="es-ES"/>
              </w:rPr>
              <w:t>C</w:t>
            </w:r>
            <w:r w:rsidR="00861F8A">
              <w:rPr>
                <w:rFonts w:eastAsia="Times New Roman" w:cs="Arial"/>
                <w:color w:val="17365D" w:themeColor="text2" w:themeShade="BF"/>
                <w:sz w:val="18"/>
                <w:szCs w:val="18"/>
                <w:lang w:eastAsia="es-ES"/>
              </w:rPr>
              <w:t>omida Social</w:t>
            </w:r>
          </w:p>
        </w:tc>
        <w:tc>
          <w:tcPr>
            <w:tcW w:w="591" w:type="dxa"/>
            <w:tcBorders>
              <w:top w:val="single" w:sz="2" w:space="0" w:color="auto"/>
              <w:left w:val="nil"/>
              <w:bottom w:val="single" w:sz="8" w:space="0" w:color="auto"/>
              <w:right w:val="single" w:sz="8" w:space="0" w:color="auto"/>
            </w:tcBorders>
            <w:shd w:val="clear" w:color="auto" w:fill="DBE5F1" w:themeFill="accent1" w:themeFillTint="33"/>
            <w:textDirection w:val="btLr"/>
            <w:vAlign w:val="center"/>
            <w:hideMark/>
          </w:tcPr>
          <w:p w14:paraId="4568D8FE" w14:textId="77777777" w:rsidR="00916F78" w:rsidRPr="002B13F5" w:rsidRDefault="00916F78" w:rsidP="008A6F2B">
            <w:pPr>
              <w:spacing w:after="0" w:line="240" w:lineRule="auto"/>
              <w:jc w:val="center"/>
              <w:rPr>
                <w:rFonts w:eastAsia="Times New Roman" w:cs="Arial"/>
                <w:color w:val="17365D" w:themeColor="text2" w:themeShade="BF"/>
                <w:sz w:val="18"/>
                <w:szCs w:val="18"/>
                <w:lang w:eastAsia="es-ES"/>
              </w:rPr>
            </w:pPr>
            <w:r w:rsidRPr="002B13F5">
              <w:rPr>
                <w:rFonts w:eastAsia="Times New Roman" w:cs="Arial"/>
                <w:color w:val="17365D" w:themeColor="text2" w:themeShade="BF"/>
                <w:sz w:val="18"/>
                <w:szCs w:val="18"/>
                <w:lang w:eastAsia="es-ES"/>
              </w:rPr>
              <w:t>Hostelería</w:t>
            </w:r>
          </w:p>
        </w:tc>
        <w:tc>
          <w:tcPr>
            <w:tcW w:w="567" w:type="dxa"/>
            <w:tcBorders>
              <w:top w:val="single" w:sz="2" w:space="0" w:color="auto"/>
              <w:left w:val="nil"/>
              <w:bottom w:val="single" w:sz="8" w:space="0" w:color="auto"/>
              <w:right w:val="single" w:sz="8" w:space="0" w:color="auto"/>
            </w:tcBorders>
            <w:shd w:val="clear" w:color="auto" w:fill="DBE5F1" w:themeFill="accent1" w:themeFillTint="33"/>
            <w:textDirection w:val="btLr"/>
            <w:vAlign w:val="center"/>
            <w:hideMark/>
          </w:tcPr>
          <w:p w14:paraId="62596555" w14:textId="77777777" w:rsidR="00916F78" w:rsidRPr="002B13F5" w:rsidRDefault="00916F78" w:rsidP="008A6F2B">
            <w:pPr>
              <w:spacing w:after="0" w:line="240" w:lineRule="auto"/>
              <w:jc w:val="center"/>
              <w:rPr>
                <w:rFonts w:eastAsia="Times New Roman" w:cs="Arial"/>
                <w:color w:val="17365D" w:themeColor="text2" w:themeShade="BF"/>
                <w:sz w:val="18"/>
                <w:szCs w:val="18"/>
                <w:lang w:eastAsia="es-ES"/>
              </w:rPr>
            </w:pPr>
            <w:r w:rsidRPr="002B13F5">
              <w:rPr>
                <w:rFonts w:eastAsia="Times New Roman" w:cs="Arial"/>
                <w:color w:val="17365D" w:themeColor="text2" w:themeShade="BF"/>
                <w:sz w:val="18"/>
                <w:szCs w:val="18"/>
                <w:lang w:eastAsia="es-ES"/>
              </w:rPr>
              <w:t>Informática</w:t>
            </w:r>
          </w:p>
        </w:tc>
        <w:tc>
          <w:tcPr>
            <w:tcW w:w="567" w:type="dxa"/>
            <w:tcBorders>
              <w:top w:val="single" w:sz="2" w:space="0" w:color="auto"/>
              <w:left w:val="nil"/>
              <w:bottom w:val="single" w:sz="8" w:space="0" w:color="auto"/>
              <w:right w:val="single" w:sz="8" w:space="0" w:color="auto"/>
            </w:tcBorders>
            <w:shd w:val="clear" w:color="auto" w:fill="DBE5F1" w:themeFill="accent1" w:themeFillTint="33"/>
            <w:textDirection w:val="btLr"/>
            <w:vAlign w:val="center"/>
            <w:hideMark/>
          </w:tcPr>
          <w:p w14:paraId="1A915EA6" w14:textId="77777777" w:rsidR="00916F78" w:rsidRPr="002B13F5" w:rsidRDefault="00916F78" w:rsidP="008A6F2B">
            <w:pPr>
              <w:spacing w:after="0" w:line="240" w:lineRule="auto"/>
              <w:jc w:val="center"/>
              <w:rPr>
                <w:rFonts w:eastAsia="Times New Roman" w:cs="Arial"/>
                <w:color w:val="17365D" w:themeColor="text2" w:themeShade="BF"/>
                <w:sz w:val="18"/>
                <w:szCs w:val="18"/>
                <w:lang w:eastAsia="es-ES"/>
              </w:rPr>
            </w:pPr>
            <w:r w:rsidRPr="002B13F5">
              <w:rPr>
                <w:rFonts w:eastAsia="Times New Roman" w:cs="Arial"/>
                <w:color w:val="17365D" w:themeColor="text2" w:themeShade="BF"/>
                <w:sz w:val="18"/>
                <w:szCs w:val="18"/>
                <w:lang w:eastAsia="es-ES"/>
              </w:rPr>
              <w:t>Formación</w:t>
            </w:r>
          </w:p>
        </w:tc>
        <w:tc>
          <w:tcPr>
            <w:tcW w:w="500" w:type="dxa"/>
            <w:tcBorders>
              <w:top w:val="single" w:sz="2" w:space="0" w:color="auto"/>
              <w:left w:val="nil"/>
              <w:bottom w:val="single" w:sz="8" w:space="0" w:color="auto"/>
              <w:right w:val="single" w:sz="8" w:space="0" w:color="auto"/>
            </w:tcBorders>
            <w:shd w:val="clear" w:color="auto" w:fill="DBE5F1" w:themeFill="accent1" w:themeFillTint="33"/>
            <w:textDirection w:val="btLr"/>
            <w:vAlign w:val="center"/>
            <w:hideMark/>
          </w:tcPr>
          <w:p w14:paraId="55E8C7F1" w14:textId="77777777" w:rsidR="00916F78" w:rsidRPr="002B13F5" w:rsidRDefault="00916F78" w:rsidP="008A6F2B">
            <w:pPr>
              <w:spacing w:after="0" w:line="240" w:lineRule="auto"/>
              <w:jc w:val="center"/>
              <w:rPr>
                <w:rFonts w:eastAsia="Times New Roman" w:cs="Arial"/>
                <w:color w:val="17365D" w:themeColor="text2" w:themeShade="BF"/>
                <w:sz w:val="18"/>
                <w:szCs w:val="18"/>
                <w:lang w:eastAsia="es-ES"/>
              </w:rPr>
            </w:pPr>
            <w:r w:rsidRPr="002B13F5">
              <w:rPr>
                <w:rFonts w:eastAsia="Times New Roman" w:cs="Arial"/>
                <w:color w:val="17365D" w:themeColor="text2" w:themeShade="BF"/>
                <w:sz w:val="18"/>
                <w:szCs w:val="18"/>
                <w:lang w:eastAsia="es-ES"/>
              </w:rPr>
              <w:t>Ame</w:t>
            </w:r>
          </w:p>
        </w:tc>
        <w:tc>
          <w:tcPr>
            <w:tcW w:w="649" w:type="dxa"/>
            <w:tcBorders>
              <w:top w:val="single" w:sz="2" w:space="0" w:color="auto"/>
              <w:left w:val="nil"/>
              <w:bottom w:val="single" w:sz="8" w:space="0" w:color="auto"/>
              <w:right w:val="single" w:sz="8" w:space="0" w:color="auto"/>
            </w:tcBorders>
            <w:shd w:val="clear" w:color="auto" w:fill="DBE5F1" w:themeFill="accent1" w:themeFillTint="33"/>
            <w:textDirection w:val="btLr"/>
            <w:vAlign w:val="center"/>
            <w:hideMark/>
          </w:tcPr>
          <w:p w14:paraId="5E4B46E2" w14:textId="77777777" w:rsidR="00916F78" w:rsidRPr="002B13F5" w:rsidRDefault="00916F78" w:rsidP="008A6F2B">
            <w:pPr>
              <w:spacing w:after="0" w:line="240" w:lineRule="auto"/>
              <w:jc w:val="center"/>
              <w:rPr>
                <w:rFonts w:eastAsia="Times New Roman" w:cs="Arial"/>
                <w:color w:val="17365D" w:themeColor="text2" w:themeShade="BF"/>
                <w:sz w:val="18"/>
                <w:szCs w:val="18"/>
                <w:lang w:eastAsia="es-ES"/>
              </w:rPr>
            </w:pPr>
            <w:r w:rsidRPr="002B13F5">
              <w:rPr>
                <w:rFonts w:eastAsia="Times New Roman" w:cs="Arial"/>
                <w:color w:val="17365D" w:themeColor="text2" w:themeShade="BF"/>
                <w:sz w:val="18"/>
                <w:szCs w:val="18"/>
                <w:lang w:eastAsia="es-ES"/>
              </w:rPr>
              <w:t>Taller Empleo</w:t>
            </w:r>
          </w:p>
        </w:tc>
      </w:tr>
      <w:tr w:rsidR="00916F78" w:rsidRPr="008A6F2B" w14:paraId="44DB9C2A"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440C52D4"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Técnico Superior / Gerente</w:t>
            </w:r>
          </w:p>
        </w:tc>
        <w:tc>
          <w:tcPr>
            <w:tcW w:w="591" w:type="dxa"/>
            <w:tcBorders>
              <w:top w:val="nil"/>
              <w:left w:val="nil"/>
              <w:bottom w:val="single" w:sz="4" w:space="0" w:color="auto"/>
              <w:right w:val="single" w:sz="4" w:space="0" w:color="auto"/>
            </w:tcBorders>
            <w:shd w:val="clear" w:color="000000" w:fill="FFFFFF"/>
            <w:noWrap/>
            <w:vAlign w:val="center"/>
            <w:hideMark/>
          </w:tcPr>
          <w:p w14:paraId="27D273B9"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4FAE387A"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69B989F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DEECD4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1D4602F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21EDC130"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39190C0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4798A6D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4645608B"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6E95978C"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7BE3DB01"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6F55AD05"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7DE419C2"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802E122"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Técnico Superior / Responsable Financiero</w:t>
            </w:r>
          </w:p>
        </w:tc>
        <w:tc>
          <w:tcPr>
            <w:tcW w:w="591" w:type="dxa"/>
            <w:tcBorders>
              <w:top w:val="nil"/>
              <w:left w:val="nil"/>
              <w:bottom w:val="single" w:sz="4" w:space="0" w:color="auto"/>
              <w:right w:val="single" w:sz="4" w:space="0" w:color="auto"/>
            </w:tcBorders>
            <w:shd w:val="clear" w:color="000000" w:fill="FFFFFF"/>
            <w:noWrap/>
            <w:vAlign w:val="center"/>
            <w:hideMark/>
          </w:tcPr>
          <w:p w14:paraId="6183A214"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11EDB31C"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66FCE47A"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ED61C14"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46FFD321"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5F5364BD"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1D4C9901"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0D3533A0"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4D0A306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1AEFD0DD"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7D2C61E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2AB50741"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46D020EC"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2BD1CD1"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Técnico Superior / Responsable de Admón. y RRHH</w:t>
            </w:r>
          </w:p>
        </w:tc>
        <w:tc>
          <w:tcPr>
            <w:tcW w:w="591" w:type="dxa"/>
            <w:tcBorders>
              <w:top w:val="nil"/>
              <w:left w:val="nil"/>
              <w:bottom w:val="single" w:sz="4" w:space="0" w:color="auto"/>
              <w:right w:val="single" w:sz="4" w:space="0" w:color="auto"/>
            </w:tcBorders>
            <w:shd w:val="clear" w:color="000000" w:fill="FFFFFF"/>
            <w:noWrap/>
            <w:vAlign w:val="center"/>
            <w:hideMark/>
          </w:tcPr>
          <w:p w14:paraId="1C0742CA"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5D99F01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759C5860"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9F759A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71374264"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6FFAF7A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09FBAF4B"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36CEB2F3"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32B3F490"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3CB9FB73"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45F03B0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2C1543A0"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1FB5BF2D"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98BE8BC"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Técnico Superior / Asesor jurídico</w:t>
            </w:r>
          </w:p>
        </w:tc>
        <w:tc>
          <w:tcPr>
            <w:tcW w:w="591" w:type="dxa"/>
            <w:tcBorders>
              <w:top w:val="nil"/>
              <w:left w:val="nil"/>
              <w:bottom w:val="single" w:sz="4" w:space="0" w:color="auto"/>
              <w:right w:val="single" w:sz="4" w:space="0" w:color="auto"/>
            </w:tcBorders>
            <w:shd w:val="clear" w:color="000000" w:fill="FFFFFF"/>
            <w:noWrap/>
            <w:vAlign w:val="center"/>
            <w:hideMark/>
          </w:tcPr>
          <w:p w14:paraId="476C3675"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1D720F4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3BC007E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0FC1A35"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728655AB"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269168F9"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3374E90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6C219C1A"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606E7DF1"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09E260FE"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4CAFACF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0A8B5E85"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11177254"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A73F74B"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Técnico Superior / Coordinador Formación</w:t>
            </w:r>
          </w:p>
        </w:tc>
        <w:tc>
          <w:tcPr>
            <w:tcW w:w="591" w:type="dxa"/>
            <w:tcBorders>
              <w:top w:val="nil"/>
              <w:left w:val="nil"/>
              <w:bottom w:val="single" w:sz="4" w:space="0" w:color="auto"/>
              <w:right w:val="single" w:sz="4" w:space="0" w:color="auto"/>
            </w:tcBorders>
            <w:shd w:val="clear" w:color="000000" w:fill="FFFFFF"/>
            <w:noWrap/>
            <w:vAlign w:val="center"/>
            <w:hideMark/>
          </w:tcPr>
          <w:p w14:paraId="6DE2B8D5"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2DD9B340"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13BE591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86BD19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2B539333"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4042D81B"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5F694FB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0763B28D"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16C57A21"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30EB129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w:t>
            </w:r>
          </w:p>
        </w:tc>
        <w:tc>
          <w:tcPr>
            <w:tcW w:w="500" w:type="dxa"/>
            <w:tcBorders>
              <w:top w:val="nil"/>
              <w:left w:val="nil"/>
              <w:bottom w:val="single" w:sz="4" w:space="0" w:color="auto"/>
              <w:right w:val="single" w:sz="4" w:space="0" w:color="auto"/>
            </w:tcBorders>
            <w:shd w:val="clear" w:color="000000" w:fill="FFFFFF"/>
            <w:vAlign w:val="center"/>
            <w:hideMark/>
          </w:tcPr>
          <w:p w14:paraId="4534F31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1B5E70BB"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1510B3C1"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4B89C36D"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Técnico Superior AME</w:t>
            </w:r>
          </w:p>
        </w:tc>
        <w:tc>
          <w:tcPr>
            <w:tcW w:w="591" w:type="dxa"/>
            <w:tcBorders>
              <w:top w:val="nil"/>
              <w:left w:val="nil"/>
              <w:bottom w:val="single" w:sz="4" w:space="0" w:color="auto"/>
              <w:right w:val="single" w:sz="4" w:space="0" w:color="auto"/>
            </w:tcBorders>
            <w:shd w:val="clear" w:color="000000" w:fill="FFFFFF"/>
            <w:noWrap/>
            <w:vAlign w:val="center"/>
            <w:hideMark/>
          </w:tcPr>
          <w:p w14:paraId="7F1B0E4D"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4C009AC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4E3EB96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75BA0F3"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713A5FC5"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6778EC1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250550C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719751C9"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55298434"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34C1A63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04127855"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w:t>
            </w:r>
          </w:p>
        </w:tc>
        <w:tc>
          <w:tcPr>
            <w:tcW w:w="649" w:type="dxa"/>
            <w:tcBorders>
              <w:top w:val="nil"/>
              <w:left w:val="nil"/>
              <w:bottom w:val="single" w:sz="4" w:space="0" w:color="auto"/>
              <w:right w:val="single" w:sz="4" w:space="0" w:color="auto"/>
            </w:tcBorders>
            <w:shd w:val="clear" w:color="000000" w:fill="FFFFFF"/>
            <w:vAlign w:val="center"/>
            <w:hideMark/>
          </w:tcPr>
          <w:p w14:paraId="539EFB04"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1C93A1FF"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CCCAAC9"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Técnico Superior / Coordinador Taller Empleo</w:t>
            </w:r>
          </w:p>
        </w:tc>
        <w:tc>
          <w:tcPr>
            <w:tcW w:w="591" w:type="dxa"/>
            <w:tcBorders>
              <w:top w:val="nil"/>
              <w:left w:val="nil"/>
              <w:bottom w:val="single" w:sz="4" w:space="0" w:color="auto"/>
              <w:right w:val="single" w:sz="4" w:space="0" w:color="auto"/>
            </w:tcBorders>
            <w:shd w:val="clear" w:color="000000" w:fill="FFFFFF"/>
            <w:noWrap/>
            <w:vAlign w:val="center"/>
            <w:hideMark/>
          </w:tcPr>
          <w:p w14:paraId="12C0B94A"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0690FE50"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0378FFE9"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3FE2DA3"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5929B58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302705A4"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6410447C"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71C70F0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7C986C1C"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7E787603"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6E545D6E"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3591270B"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w:t>
            </w:r>
          </w:p>
        </w:tc>
      </w:tr>
      <w:tr w:rsidR="00916F78" w:rsidRPr="008A6F2B" w14:paraId="351814C0"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66BA74AC"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Técnico Grado Medio / Docentes Taller Empleo</w:t>
            </w:r>
          </w:p>
        </w:tc>
        <w:tc>
          <w:tcPr>
            <w:tcW w:w="591" w:type="dxa"/>
            <w:tcBorders>
              <w:top w:val="nil"/>
              <w:left w:val="nil"/>
              <w:bottom w:val="single" w:sz="4" w:space="0" w:color="auto"/>
              <w:right w:val="single" w:sz="4" w:space="0" w:color="auto"/>
            </w:tcBorders>
            <w:shd w:val="clear" w:color="000000" w:fill="FFFFFF"/>
            <w:noWrap/>
            <w:vAlign w:val="center"/>
            <w:hideMark/>
          </w:tcPr>
          <w:p w14:paraId="1A1ADDCD"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3</w:t>
            </w:r>
          </w:p>
        </w:tc>
        <w:tc>
          <w:tcPr>
            <w:tcW w:w="591" w:type="dxa"/>
            <w:tcBorders>
              <w:top w:val="nil"/>
              <w:left w:val="nil"/>
              <w:bottom w:val="single" w:sz="4" w:space="0" w:color="auto"/>
              <w:right w:val="single" w:sz="4" w:space="0" w:color="auto"/>
            </w:tcBorders>
            <w:shd w:val="clear" w:color="000000" w:fill="FFFFFF"/>
            <w:noWrap/>
            <w:vAlign w:val="center"/>
            <w:hideMark/>
          </w:tcPr>
          <w:p w14:paraId="13BBC9DB"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263B9BD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57D76E29"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7EAA04EA"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5B8B860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12A1D905"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744F4BAA"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2116AB40"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7DB47EB4"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106DB209"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5B53B37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3</w:t>
            </w:r>
          </w:p>
        </w:tc>
      </w:tr>
      <w:tr w:rsidR="00916F78" w:rsidRPr="008A6F2B" w14:paraId="3583B74A"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77E0D8A5"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 xml:space="preserve">Técnico </w:t>
            </w:r>
            <w:proofErr w:type="spellStart"/>
            <w:r w:rsidRPr="008E595B">
              <w:rPr>
                <w:rFonts w:eastAsia="Times New Roman" w:cs="Arial"/>
                <w:color w:val="000000"/>
                <w:sz w:val="18"/>
                <w:szCs w:val="18"/>
                <w:lang w:eastAsia="es-ES"/>
              </w:rPr>
              <w:t>Gº</w:t>
            </w:r>
            <w:proofErr w:type="spellEnd"/>
            <w:r w:rsidRPr="008E595B">
              <w:rPr>
                <w:rFonts w:eastAsia="Times New Roman" w:cs="Arial"/>
                <w:color w:val="000000"/>
                <w:sz w:val="18"/>
                <w:szCs w:val="18"/>
                <w:lang w:eastAsia="es-ES"/>
              </w:rPr>
              <w:t xml:space="preserve"> </w:t>
            </w:r>
            <w:proofErr w:type="gramStart"/>
            <w:r w:rsidRPr="008E595B">
              <w:rPr>
                <w:rFonts w:eastAsia="Times New Roman" w:cs="Arial"/>
                <w:color w:val="000000"/>
                <w:sz w:val="18"/>
                <w:szCs w:val="18"/>
                <w:lang w:eastAsia="es-ES"/>
              </w:rPr>
              <w:t>Medio  /</w:t>
            </w:r>
            <w:proofErr w:type="gramEnd"/>
            <w:r w:rsidRPr="008E595B">
              <w:rPr>
                <w:rFonts w:eastAsia="Times New Roman" w:cs="Arial"/>
                <w:color w:val="000000"/>
                <w:sz w:val="18"/>
                <w:szCs w:val="18"/>
                <w:lang w:eastAsia="es-ES"/>
              </w:rPr>
              <w:t xml:space="preserve"> Coordinador RRHH</w:t>
            </w:r>
          </w:p>
        </w:tc>
        <w:tc>
          <w:tcPr>
            <w:tcW w:w="591" w:type="dxa"/>
            <w:tcBorders>
              <w:top w:val="nil"/>
              <w:left w:val="nil"/>
              <w:bottom w:val="single" w:sz="4" w:space="0" w:color="auto"/>
              <w:right w:val="single" w:sz="4" w:space="0" w:color="auto"/>
            </w:tcBorders>
            <w:shd w:val="clear" w:color="000000" w:fill="FFFFFF"/>
            <w:noWrap/>
            <w:vAlign w:val="center"/>
            <w:hideMark/>
          </w:tcPr>
          <w:p w14:paraId="07E43C6A"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59EE5565"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274EE7F3"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19250A1B"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3D016375"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79515B70"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412DD305"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62773FBC"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13D509A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6EE03D4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2B9AF4E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72B2195B"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46844A7A"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91B55D8" w14:textId="6CB172D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 xml:space="preserve">Técnico </w:t>
            </w:r>
            <w:proofErr w:type="spellStart"/>
            <w:r w:rsidRPr="008E595B">
              <w:rPr>
                <w:rFonts w:eastAsia="Times New Roman" w:cs="Arial"/>
                <w:color w:val="000000"/>
                <w:sz w:val="18"/>
                <w:szCs w:val="18"/>
                <w:lang w:eastAsia="es-ES"/>
              </w:rPr>
              <w:t>Gº</w:t>
            </w:r>
            <w:proofErr w:type="spellEnd"/>
            <w:r w:rsidRPr="008E595B">
              <w:rPr>
                <w:rFonts w:eastAsia="Times New Roman" w:cs="Arial"/>
                <w:color w:val="000000"/>
                <w:sz w:val="18"/>
                <w:szCs w:val="18"/>
                <w:lang w:eastAsia="es-ES"/>
              </w:rPr>
              <w:t xml:space="preserve"> Medio </w:t>
            </w:r>
            <w:proofErr w:type="gramStart"/>
            <w:r w:rsidRPr="008E595B">
              <w:rPr>
                <w:rFonts w:eastAsia="Times New Roman" w:cs="Arial"/>
                <w:color w:val="000000"/>
                <w:sz w:val="18"/>
                <w:szCs w:val="18"/>
                <w:lang w:eastAsia="es-ES"/>
              </w:rPr>
              <w:t>/  Contratación</w:t>
            </w:r>
            <w:proofErr w:type="gramEnd"/>
          </w:p>
        </w:tc>
        <w:tc>
          <w:tcPr>
            <w:tcW w:w="591" w:type="dxa"/>
            <w:tcBorders>
              <w:top w:val="nil"/>
              <w:left w:val="nil"/>
              <w:bottom w:val="single" w:sz="4" w:space="0" w:color="auto"/>
              <w:right w:val="single" w:sz="4" w:space="0" w:color="auto"/>
            </w:tcBorders>
            <w:shd w:val="clear" w:color="000000" w:fill="FFFFFF"/>
            <w:noWrap/>
            <w:vAlign w:val="center"/>
            <w:hideMark/>
          </w:tcPr>
          <w:p w14:paraId="48B90FA4"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7E99EE0D"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724E6301"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443907FC"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5AF43AAB"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667B9014"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2D5346ED"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7516628E"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76CFD1E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1DB46F8D"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2E28259A"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5537535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050C7F41"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5C2A146B"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Administrativo / Administrativo</w:t>
            </w:r>
          </w:p>
        </w:tc>
        <w:tc>
          <w:tcPr>
            <w:tcW w:w="591" w:type="dxa"/>
            <w:tcBorders>
              <w:top w:val="nil"/>
              <w:left w:val="nil"/>
              <w:bottom w:val="single" w:sz="4" w:space="0" w:color="auto"/>
              <w:right w:val="single" w:sz="4" w:space="0" w:color="auto"/>
            </w:tcBorders>
            <w:shd w:val="clear" w:color="000000" w:fill="FFFFFF"/>
            <w:noWrap/>
            <w:vAlign w:val="center"/>
            <w:hideMark/>
          </w:tcPr>
          <w:p w14:paraId="555E2E80" w14:textId="2733AD85" w:rsidR="00916F78" w:rsidRPr="008E595B" w:rsidRDefault="009D7EC2" w:rsidP="008A6F2B">
            <w:pPr>
              <w:spacing w:after="0" w:line="240" w:lineRule="auto"/>
              <w:jc w:val="center"/>
              <w:rPr>
                <w:rFonts w:eastAsia="Times New Roman" w:cs="Arial"/>
                <w:b/>
                <w:bCs/>
                <w:color w:val="000000"/>
                <w:sz w:val="18"/>
                <w:szCs w:val="18"/>
                <w:lang w:eastAsia="es-ES"/>
              </w:rPr>
            </w:pPr>
            <w:r>
              <w:rPr>
                <w:rFonts w:eastAsia="Times New Roman" w:cs="Arial"/>
                <w:b/>
                <w:bCs/>
                <w:color w:val="000000"/>
                <w:sz w:val="18"/>
                <w:szCs w:val="18"/>
                <w:lang w:eastAsia="es-ES"/>
              </w:rPr>
              <w:t>6</w:t>
            </w:r>
          </w:p>
        </w:tc>
        <w:tc>
          <w:tcPr>
            <w:tcW w:w="591" w:type="dxa"/>
            <w:tcBorders>
              <w:top w:val="nil"/>
              <w:left w:val="nil"/>
              <w:bottom w:val="single" w:sz="4" w:space="0" w:color="auto"/>
              <w:right w:val="single" w:sz="4" w:space="0" w:color="auto"/>
            </w:tcBorders>
            <w:shd w:val="clear" w:color="000000" w:fill="FFFFFF"/>
            <w:noWrap/>
            <w:vAlign w:val="center"/>
            <w:hideMark/>
          </w:tcPr>
          <w:p w14:paraId="192AD85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2</w:t>
            </w:r>
          </w:p>
        </w:tc>
        <w:tc>
          <w:tcPr>
            <w:tcW w:w="591" w:type="dxa"/>
            <w:tcBorders>
              <w:top w:val="nil"/>
              <w:left w:val="nil"/>
              <w:bottom w:val="single" w:sz="4" w:space="0" w:color="auto"/>
              <w:right w:val="single" w:sz="4" w:space="0" w:color="auto"/>
            </w:tcBorders>
            <w:shd w:val="clear" w:color="000000" w:fill="FFFFFF"/>
            <w:noWrap/>
            <w:vAlign w:val="center"/>
            <w:hideMark/>
          </w:tcPr>
          <w:p w14:paraId="1BBA546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w:t>
            </w:r>
          </w:p>
        </w:tc>
        <w:tc>
          <w:tcPr>
            <w:tcW w:w="567" w:type="dxa"/>
            <w:tcBorders>
              <w:top w:val="nil"/>
              <w:left w:val="nil"/>
              <w:bottom w:val="single" w:sz="4" w:space="0" w:color="auto"/>
              <w:right w:val="single" w:sz="4" w:space="0" w:color="auto"/>
            </w:tcBorders>
            <w:shd w:val="clear" w:color="000000" w:fill="FFFFFF"/>
            <w:noWrap/>
            <w:vAlign w:val="center"/>
            <w:hideMark/>
          </w:tcPr>
          <w:p w14:paraId="5644C23E"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26DCA1A9"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7932A1C3" w14:textId="612FD338" w:rsidR="00916F78" w:rsidRPr="008E595B" w:rsidRDefault="00916F78" w:rsidP="008A6F2B">
            <w:pPr>
              <w:spacing w:after="0" w:line="240" w:lineRule="auto"/>
              <w:jc w:val="center"/>
              <w:rPr>
                <w:rFonts w:eastAsia="Times New Roman" w:cs="Arial"/>
                <w:color w:val="000000"/>
                <w:sz w:val="18"/>
                <w:szCs w:val="18"/>
                <w:lang w:eastAsia="es-ES"/>
              </w:rPr>
            </w:pPr>
            <w:r>
              <w:rPr>
                <w:rFonts w:eastAsia="Times New Roman" w:cs="Arial"/>
                <w:color w:val="000000"/>
                <w:sz w:val="18"/>
                <w:szCs w:val="18"/>
                <w:lang w:eastAsia="es-ES"/>
              </w:rPr>
              <w:t>2</w:t>
            </w:r>
          </w:p>
        </w:tc>
        <w:tc>
          <w:tcPr>
            <w:tcW w:w="491" w:type="dxa"/>
            <w:tcBorders>
              <w:top w:val="nil"/>
              <w:left w:val="nil"/>
              <w:bottom w:val="single" w:sz="4" w:space="0" w:color="auto"/>
              <w:right w:val="single" w:sz="4" w:space="0" w:color="auto"/>
            </w:tcBorders>
            <w:shd w:val="clear" w:color="000000" w:fill="FFFFFF"/>
            <w:noWrap/>
            <w:vAlign w:val="center"/>
            <w:hideMark/>
          </w:tcPr>
          <w:p w14:paraId="2674C01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0,5</w:t>
            </w:r>
          </w:p>
        </w:tc>
        <w:tc>
          <w:tcPr>
            <w:tcW w:w="591" w:type="dxa"/>
            <w:tcBorders>
              <w:top w:val="nil"/>
              <w:left w:val="nil"/>
              <w:bottom w:val="single" w:sz="4" w:space="0" w:color="auto"/>
              <w:right w:val="single" w:sz="4" w:space="0" w:color="auto"/>
            </w:tcBorders>
            <w:shd w:val="clear" w:color="000000" w:fill="FFFFFF"/>
            <w:noWrap/>
            <w:vAlign w:val="center"/>
            <w:hideMark/>
          </w:tcPr>
          <w:p w14:paraId="73F0E7BA"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0,5</w:t>
            </w:r>
          </w:p>
        </w:tc>
        <w:tc>
          <w:tcPr>
            <w:tcW w:w="567" w:type="dxa"/>
            <w:tcBorders>
              <w:top w:val="nil"/>
              <w:left w:val="nil"/>
              <w:bottom w:val="single" w:sz="4" w:space="0" w:color="auto"/>
              <w:right w:val="single" w:sz="4" w:space="0" w:color="auto"/>
            </w:tcBorders>
            <w:shd w:val="clear" w:color="000000" w:fill="FFFFFF"/>
            <w:vAlign w:val="center"/>
            <w:hideMark/>
          </w:tcPr>
          <w:p w14:paraId="7BF6C6D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4538666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1FBD4DF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3C64E0A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652D3142"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4B7AA6BF"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 xml:space="preserve">Auxiliar Apoyo Administrativo </w:t>
            </w:r>
          </w:p>
        </w:tc>
        <w:tc>
          <w:tcPr>
            <w:tcW w:w="591" w:type="dxa"/>
            <w:tcBorders>
              <w:top w:val="nil"/>
              <w:left w:val="nil"/>
              <w:bottom w:val="single" w:sz="4" w:space="0" w:color="auto"/>
              <w:right w:val="single" w:sz="4" w:space="0" w:color="auto"/>
            </w:tcBorders>
            <w:shd w:val="clear" w:color="000000" w:fill="FFFFFF"/>
            <w:noWrap/>
            <w:vAlign w:val="center"/>
            <w:hideMark/>
          </w:tcPr>
          <w:p w14:paraId="3B5BC7D3" w14:textId="5B1DC6B3" w:rsidR="00916F78" w:rsidRPr="008E595B" w:rsidRDefault="00196D21" w:rsidP="008A6F2B">
            <w:pPr>
              <w:spacing w:after="0" w:line="240" w:lineRule="auto"/>
              <w:jc w:val="center"/>
              <w:rPr>
                <w:rFonts w:eastAsia="Times New Roman" w:cs="Arial"/>
                <w:b/>
                <w:bCs/>
                <w:color w:val="000000"/>
                <w:sz w:val="18"/>
                <w:szCs w:val="18"/>
                <w:lang w:eastAsia="es-ES"/>
              </w:rPr>
            </w:pPr>
            <w:r>
              <w:rPr>
                <w:rFonts w:eastAsia="Times New Roman" w:cs="Arial"/>
                <w:b/>
                <w:bCs/>
                <w:color w:val="000000"/>
                <w:sz w:val="18"/>
                <w:szCs w:val="18"/>
                <w:lang w:eastAsia="es-ES"/>
              </w:rPr>
              <w:t>2</w:t>
            </w:r>
          </w:p>
        </w:tc>
        <w:tc>
          <w:tcPr>
            <w:tcW w:w="591" w:type="dxa"/>
            <w:tcBorders>
              <w:top w:val="nil"/>
              <w:left w:val="nil"/>
              <w:bottom w:val="single" w:sz="4" w:space="0" w:color="auto"/>
              <w:right w:val="single" w:sz="4" w:space="0" w:color="auto"/>
            </w:tcBorders>
            <w:shd w:val="clear" w:color="000000" w:fill="FFFFFF"/>
            <w:noWrap/>
            <w:vAlign w:val="center"/>
            <w:hideMark/>
          </w:tcPr>
          <w:p w14:paraId="4B0DCCB5" w14:textId="3BDD91D0"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r>
              <w:rPr>
                <w:rFonts w:eastAsia="Times New Roman" w:cs="Arial"/>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6B731A89"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39CDF15B"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2CB10601"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1E4014F4"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1B709E2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3EED2E49"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2C156FCD"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4D6ED7AD"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3054D74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41D36096" w14:textId="4DE526F2" w:rsidR="00916F78" w:rsidRPr="008E595B" w:rsidRDefault="00916F78" w:rsidP="008A6F2B">
            <w:pPr>
              <w:spacing w:after="0" w:line="240" w:lineRule="auto"/>
              <w:jc w:val="center"/>
              <w:rPr>
                <w:rFonts w:eastAsia="Times New Roman" w:cs="Arial"/>
                <w:color w:val="000000"/>
                <w:sz w:val="18"/>
                <w:szCs w:val="18"/>
                <w:lang w:eastAsia="es-ES"/>
              </w:rPr>
            </w:pPr>
            <w:r>
              <w:rPr>
                <w:rFonts w:eastAsia="Times New Roman" w:cs="Arial"/>
                <w:color w:val="000000"/>
                <w:sz w:val="18"/>
                <w:szCs w:val="18"/>
                <w:lang w:eastAsia="es-ES"/>
              </w:rPr>
              <w:t>1</w:t>
            </w:r>
            <w:r w:rsidRPr="008E595B">
              <w:rPr>
                <w:rFonts w:eastAsia="Times New Roman" w:cs="Arial"/>
                <w:color w:val="000000"/>
                <w:sz w:val="18"/>
                <w:szCs w:val="18"/>
                <w:lang w:eastAsia="es-ES"/>
              </w:rPr>
              <w:t> </w:t>
            </w:r>
          </w:p>
        </w:tc>
      </w:tr>
      <w:tr w:rsidR="00916F78" w:rsidRPr="008A6F2B" w14:paraId="36B41BA6"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1C797DB"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Técnico Superior Especialista / Médico Especialista</w:t>
            </w:r>
          </w:p>
        </w:tc>
        <w:tc>
          <w:tcPr>
            <w:tcW w:w="591" w:type="dxa"/>
            <w:tcBorders>
              <w:top w:val="nil"/>
              <w:left w:val="nil"/>
              <w:bottom w:val="single" w:sz="4" w:space="0" w:color="auto"/>
              <w:right w:val="single" w:sz="4" w:space="0" w:color="auto"/>
            </w:tcBorders>
            <w:shd w:val="clear" w:color="000000" w:fill="FFFFFF"/>
            <w:noWrap/>
            <w:vAlign w:val="center"/>
            <w:hideMark/>
          </w:tcPr>
          <w:p w14:paraId="31196F19"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37C7D0F3"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07A7BCF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w:t>
            </w:r>
          </w:p>
        </w:tc>
        <w:tc>
          <w:tcPr>
            <w:tcW w:w="567" w:type="dxa"/>
            <w:tcBorders>
              <w:top w:val="nil"/>
              <w:left w:val="nil"/>
              <w:bottom w:val="single" w:sz="4" w:space="0" w:color="auto"/>
              <w:right w:val="single" w:sz="4" w:space="0" w:color="auto"/>
            </w:tcBorders>
            <w:shd w:val="clear" w:color="000000" w:fill="FFFFFF"/>
            <w:noWrap/>
            <w:vAlign w:val="center"/>
            <w:hideMark/>
          </w:tcPr>
          <w:p w14:paraId="49091C8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7D986E3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5BC9018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494C983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415F995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0B8A6CD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587DF321"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72E52B53"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5CBC166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2B502FEE"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6958BEB"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Técnico Superior / Psicólogo</w:t>
            </w:r>
          </w:p>
        </w:tc>
        <w:tc>
          <w:tcPr>
            <w:tcW w:w="591" w:type="dxa"/>
            <w:tcBorders>
              <w:top w:val="nil"/>
              <w:left w:val="nil"/>
              <w:bottom w:val="single" w:sz="4" w:space="0" w:color="auto"/>
              <w:right w:val="single" w:sz="4" w:space="0" w:color="auto"/>
            </w:tcBorders>
            <w:shd w:val="clear" w:color="000000" w:fill="FFFFFF"/>
            <w:noWrap/>
            <w:vAlign w:val="center"/>
            <w:hideMark/>
          </w:tcPr>
          <w:p w14:paraId="22257D55"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7</w:t>
            </w:r>
          </w:p>
        </w:tc>
        <w:tc>
          <w:tcPr>
            <w:tcW w:w="591" w:type="dxa"/>
            <w:tcBorders>
              <w:top w:val="nil"/>
              <w:left w:val="nil"/>
              <w:bottom w:val="single" w:sz="4" w:space="0" w:color="auto"/>
              <w:right w:val="single" w:sz="4" w:space="0" w:color="auto"/>
            </w:tcBorders>
            <w:shd w:val="clear" w:color="000000" w:fill="FFFFFF"/>
            <w:noWrap/>
            <w:vAlign w:val="center"/>
            <w:hideMark/>
          </w:tcPr>
          <w:p w14:paraId="1345D9E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79C468D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3</w:t>
            </w:r>
          </w:p>
        </w:tc>
        <w:tc>
          <w:tcPr>
            <w:tcW w:w="567" w:type="dxa"/>
            <w:tcBorders>
              <w:top w:val="nil"/>
              <w:left w:val="nil"/>
              <w:bottom w:val="single" w:sz="4" w:space="0" w:color="auto"/>
              <w:right w:val="single" w:sz="4" w:space="0" w:color="auto"/>
            </w:tcBorders>
            <w:shd w:val="clear" w:color="000000" w:fill="FFFFFF"/>
            <w:noWrap/>
            <w:vAlign w:val="center"/>
            <w:hideMark/>
          </w:tcPr>
          <w:p w14:paraId="7EF6498E"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4970C3CC"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2</w:t>
            </w:r>
          </w:p>
        </w:tc>
        <w:tc>
          <w:tcPr>
            <w:tcW w:w="491" w:type="dxa"/>
            <w:tcBorders>
              <w:top w:val="nil"/>
              <w:left w:val="nil"/>
              <w:bottom w:val="single" w:sz="4" w:space="0" w:color="auto"/>
              <w:right w:val="single" w:sz="4" w:space="0" w:color="auto"/>
            </w:tcBorders>
            <w:shd w:val="clear" w:color="000000" w:fill="FFFFFF"/>
            <w:noWrap/>
            <w:vAlign w:val="center"/>
            <w:hideMark/>
          </w:tcPr>
          <w:p w14:paraId="061442A7" w14:textId="3E3A4CC5"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r>
              <w:rPr>
                <w:rFonts w:eastAsia="Times New Roman" w:cs="Arial"/>
                <w:color w:val="000000"/>
                <w:sz w:val="18"/>
                <w:szCs w:val="18"/>
                <w:lang w:eastAsia="es-ES"/>
              </w:rPr>
              <w:t>2</w:t>
            </w:r>
          </w:p>
        </w:tc>
        <w:tc>
          <w:tcPr>
            <w:tcW w:w="491" w:type="dxa"/>
            <w:tcBorders>
              <w:top w:val="nil"/>
              <w:left w:val="nil"/>
              <w:bottom w:val="single" w:sz="4" w:space="0" w:color="auto"/>
              <w:right w:val="single" w:sz="4" w:space="0" w:color="auto"/>
            </w:tcBorders>
            <w:shd w:val="clear" w:color="000000" w:fill="FFFFFF"/>
            <w:noWrap/>
            <w:vAlign w:val="center"/>
            <w:hideMark/>
          </w:tcPr>
          <w:p w14:paraId="524DB67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4DF82189"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432B5E9C"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71D9585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3A1F015C"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5283F4B9"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33BF9C26"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E4B8551"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 xml:space="preserve">Técnico </w:t>
            </w:r>
            <w:proofErr w:type="spellStart"/>
            <w:r w:rsidRPr="008E595B">
              <w:rPr>
                <w:rFonts w:eastAsia="Times New Roman" w:cs="Arial"/>
                <w:color w:val="000000"/>
                <w:sz w:val="18"/>
                <w:szCs w:val="18"/>
                <w:lang w:eastAsia="es-ES"/>
              </w:rPr>
              <w:t>Gº</w:t>
            </w:r>
            <w:proofErr w:type="spellEnd"/>
            <w:r w:rsidRPr="008E595B">
              <w:rPr>
                <w:rFonts w:eastAsia="Times New Roman" w:cs="Arial"/>
                <w:color w:val="000000"/>
                <w:sz w:val="18"/>
                <w:szCs w:val="18"/>
                <w:lang w:eastAsia="es-ES"/>
              </w:rPr>
              <w:t xml:space="preserve"> Medio / Enfermera</w:t>
            </w:r>
          </w:p>
        </w:tc>
        <w:tc>
          <w:tcPr>
            <w:tcW w:w="591" w:type="dxa"/>
            <w:tcBorders>
              <w:top w:val="nil"/>
              <w:left w:val="nil"/>
              <w:bottom w:val="single" w:sz="4" w:space="0" w:color="auto"/>
              <w:right w:val="single" w:sz="4" w:space="0" w:color="auto"/>
            </w:tcBorders>
            <w:shd w:val="clear" w:color="000000" w:fill="FFFFFF"/>
            <w:noWrap/>
            <w:vAlign w:val="center"/>
            <w:hideMark/>
          </w:tcPr>
          <w:p w14:paraId="724655AE"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1,08</w:t>
            </w:r>
          </w:p>
        </w:tc>
        <w:tc>
          <w:tcPr>
            <w:tcW w:w="591" w:type="dxa"/>
            <w:tcBorders>
              <w:top w:val="nil"/>
              <w:left w:val="nil"/>
              <w:bottom w:val="single" w:sz="4" w:space="0" w:color="auto"/>
              <w:right w:val="single" w:sz="4" w:space="0" w:color="auto"/>
            </w:tcBorders>
            <w:shd w:val="clear" w:color="000000" w:fill="FFFFFF"/>
            <w:noWrap/>
            <w:vAlign w:val="center"/>
            <w:hideMark/>
          </w:tcPr>
          <w:p w14:paraId="0F51EB93"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54C72784"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1,08</w:t>
            </w:r>
          </w:p>
        </w:tc>
        <w:tc>
          <w:tcPr>
            <w:tcW w:w="567" w:type="dxa"/>
            <w:tcBorders>
              <w:top w:val="nil"/>
              <w:left w:val="nil"/>
              <w:bottom w:val="single" w:sz="4" w:space="0" w:color="auto"/>
              <w:right w:val="single" w:sz="4" w:space="0" w:color="auto"/>
            </w:tcBorders>
            <w:shd w:val="clear" w:color="000000" w:fill="FFFFFF"/>
            <w:noWrap/>
            <w:vAlign w:val="center"/>
            <w:hideMark/>
          </w:tcPr>
          <w:p w14:paraId="7743C6D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7E3143A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42FC89F9"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6D45F37D"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6883B59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1FD9932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78F03030"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3175918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065CDE0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66C4F99B"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58D62835"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 xml:space="preserve">Técnico </w:t>
            </w:r>
            <w:proofErr w:type="spellStart"/>
            <w:r w:rsidRPr="008E595B">
              <w:rPr>
                <w:rFonts w:eastAsia="Times New Roman" w:cs="Arial"/>
                <w:color w:val="000000"/>
                <w:sz w:val="18"/>
                <w:szCs w:val="18"/>
                <w:lang w:eastAsia="es-ES"/>
              </w:rPr>
              <w:t>Gº</w:t>
            </w:r>
            <w:proofErr w:type="spellEnd"/>
            <w:r w:rsidRPr="008E595B">
              <w:rPr>
                <w:rFonts w:eastAsia="Times New Roman" w:cs="Arial"/>
                <w:color w:val="000000"/>
                <w:sz w:val="18"/>
                <w:szCs w:val="18"/>
                <w:lang w:eastAsia="es-ES"/>
              </w:rPr>
              <w:t xml:space="preserve"> Medio / Maestro Educador</w:t>
            </w:r>
          </w:p>
        </w:tc>
        <w:tc>
          <w:tcPr>
            <w:tcW w:w="591" w:type="dxa"/>
            <w:tcBorders>
              <w:top w:val="nil"/>
              <w:left w:val="nil"/>
              <w:bottom w:val="single" w:sz="4" w:space="0" w:color="auto"/>
              <w:right w:val="single" w:sz="4" w:space="0" w:color="auto"/>
            </w:tcBorders>
            <w:shd w:val="clear" w:color="000000" w:fill="FFFFFF"/>
            <w:noWrap/>
            <w:vAlign w:val="center"/>
            <w:hideMark/>
          </w:tcPr>
          <w:p w14:paraId="2AD16142"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8,08</w:t>
            </w:r>
          </w:p>
        </w:tc>
        <w:tc>
          <w:tcPr>
            <w:tcW w:w="591" w:type="dxa"/>
            <w:tcBorders>
              <w:top w:val="nil"/>
              <w:left w:val="nil"/>
              <w:bottom w:val="single" w:sz="4" w:space="0" w:color="auto"/>
              <w:right w:val="single" w:sz="4" w:space="0" w:color="auto"/>
            </w:tcBorders>
            <w:shd w:val="clear" w:color="000000" w:fill="FFFFFF"/>
            <w:noWrap/>
            <w:vAlign w:val="center"/>
            <w:hideMark/>
          </w:tcPr>
          <w:p w14:paraId="3D8CD8F3"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5F6BB00D"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7</w:t>
            </w:r>
          </w:p>
        </w:tc>
        <w:tc>
          <w:tcPr>
            <w:tcW w:w="567" w:type="dxa"/>
            <w:tcBorders>
              <w:top w:val="nil"/>
              <w:left w:val="nil"/>
              <w:bottom w:val="single" w:sz="4" w:space="0" w:color="auto"/>
              <w:right w:val="single" w:sz="4" w:space="0" w:color="auto"/>
            </w:tcBorders>
            <w:shd w:val="clear" w:color="000000" w:fill="FFFFFF"/>
            <w:noWrap/>
            <w:vAlign w:val="center"/>
            <w:hideMark/>
          </w:tcPr>
          <w:p w14:paraId="414DD164"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1,08</w:t>
            </w:r>
          </w:p>
        </w:tc>
        <w:tc>
          <w:tcPr>
            <w:tcW w:w="491" w:type="dxa"/>
            <w:tcBorders>
              <w:top w:val="nil"/>
              <w:left w:val="nil"/>
              <w:bottom w:val="single" w:sz="4" w:space="0" w:color="auto"/>
              <w:right w:val="single" w:sz="4" w:space="0" w:color="auto"/>
            </w:tcBorders>
            <w:shd w:val="clear" w:color="000000" w:fill="FFFFFF"/>
            <w:noWrap/>
            <w:vAlign w:val="center"/>
            <w:hideMark/>
          </w:tcPr>
          <w:p w14:paraId="6166CE0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3FFAE78A"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179182C9"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41B9EE4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14F81D40"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0D86DDD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09F966C9"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3FE8F32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7675C764"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2DA8925E"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Técnico sociosanitario</w:t>
            </w:r>
          </w:p>
        </w:tc>
        <w:tc>
          <w:tcPr>
            <w:tcW w:w="591" w:type="dxa"/>
            <w:tcBorders>
              <w:top w:val="nil"/>
              <w:left w:val="nil"/>
              <w:bottom w:val="single" w:sz="4" w:space="0" w:color="auto"/>
              <w:right w:val="single" w:sz="4" w:space="0" w:color="auto"/>
            </w:tcBorders>
            <w:shd w:val="clear" w:color="000000" w:fill="FFFFFF"/>
            <w:noWrap/>
            <w:vAlign w:val="center"/>
            <w:hideMark/>
          </w:tcPr>
          <w:p w14:paraId="3703D892"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4,33</w:t>
            </w:r>
          </w:p>
        </w:tc>
        <w:tc>
          <w:tcPr>
            <w:tcW w:w="591" w:type="dxa"/>
            <w:tcBorders>
              <w:top w:val="nil"/>
              <w:left w:val="nil"/>
              <w:bottom w:val="single" w:sz="4" w:space="0" w:color="auto"/>
              <w:right w:val="single" w:sz="4" w:space="0" w:color="auto"/>
            </w:tcBorders>
            <w:shd w:val="clear" w:color="000000" w:fill="FFFFFF"/>
            <w:noWrap/>
            <w:vAlign w:val="center"/>
            <w:hideMark/>
          </w:tcPr>
          <w:p w14:paraId="29982A43"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4D9A224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4,33</w:t>
            </w:r>
          </w:p>
        </w:tc>
        <w:tc>
          <w:tcPr>
            <w:tcW w:w="567" w:type="dxa"/>
            <w:tcBorders>
              <w:top w:val="nil"/>
              <w:left w:val="nil"/>
              <w:bottom w:val="single" w:sz="4" w:space="0" w:color="auto"/>
              <w:right w:val="single" w:sz="4" w:space="0" w:color="auto"/>
            </w:tcBorders>
            <w:shd w:val="clear" w:color="000000" w:fill="FFFFFF"/>
            <w:noWrap/>
            <w:vAlign w:val="center"/>
            <w:hideMark/>
          </w:tcPr>
          <w:p w14:paraId="2D220B1C"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0E10FAAE"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3C6D9FF5"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549E3D10"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7C951AB4"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7F2E612D"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3152E9DE"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54E2C07D"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19FF694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1861A5AE"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F6F2CEF"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 xml:space="preserve">Técnico </w:t>
            </w:r>
            <w:proofErr w:type="spellStart"/>
            <w:r w:rsidRPr="008E595B">
              <w:rPr>
                <w:rFonts w:eastAsia="Times New Roman" w:cs="Arial"/>
                <w:color w:val="000000"/>
                <w:sz w:val="18"/>
                <w:szCs w:val="18"/>
                <w:lang w:eastAsia="es-ES"/>
              </w:rPr>
              <w:t>Gº</w:t>
            </w:r>
            <w:proofErr w:type="spellEnd"/>
            <w:r w:rsidRPr="008E595B">
              <w:rPr>
                <w:rFonts w:eastAsia="Times New Roman" w:cs="Arial"/>
                <w:color w:val="000000"/>
                <w:sz w:val="18"/>
                <w:szCs w:val="18"/>
                <w:lang w:eastAsia="es-ES"/>
              </w:rPr>
              <w:t xml:space="preserve"> Medio / Técnico Mantenimiento</w:t>
            </w:r>
          </w:p>
        </w:tc>
        <w:tc>
          <w:tcPr>
            <w:tcW w:w="591" w:type="dxa"/>
            <w:tcBorders>
              <w:top w:val="nil"/>
              <w:left w:val="nil"/>
              <w:bottom w:val="single" w:sz="4" w:space="0" w:color="auto"/>
              <w:right w:val="single" w:sz="4" w:space="0" w:color="auto"/>
            </w:tcBorders>
            <w:shd w:val="clear" w:color="000000" w:fill="FFFFFF"/>
            <w:noWrap/>
            <w:vAlign w:val="center"/>
            <w:hideMark/>
          </w:tcPr>
          <w:p w14:paraId="071B8BFE"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46D6477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2580A94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w:t>
            </w:r>
          </w:p>
        </w:tc>
        <w:tc>
          <w:tcPr>
            <w:tcW w:w="567" w:type="dxa"/>
            <w:tcBorders>
              <w:top w:val="nil"/>
              <w:left w:val="nil"/>
              <w:bottom w:val="single" w:sz="4" w:space="0" w:color="auto"/>
              <w:right w:val="single" w:sz="4" w:space="0" w:color="auto"/>
            </w:tcBorders>
            <w:shd w:val="clear" w:color="000000" w:fill="FFFFFF"/>
            <w:noWrap/>
            <w:vAlign w:val="center"/>
            <w:hideMark/>
          </w:tcPr>
          <w:p w14:paraId="53EAC4BC"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708A461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03B10DB3"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3A673803"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3D85491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3D51ECD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0AF7ED1E"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645058C9"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796AFC65"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74A6B9C3"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751DC8C4"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Responsable Servicios / Personal de Limpieza</w:t>
            </w:r>
          </w:p>
        </w:tc>
        <w:tc>
          <w:tcPr>
            <w:tcW w:w="591" w:type="dxa"/>
            <w:tcBorders>
              <w:top w:val="nil"/>
              <w:left w:val="nil"/>
              <w:bottom w:val="single" w:sz="4" w:space="0" w:color="auto"/>
              <w:right w:val="single" w:sz="4" w:space="0" w:color="auto"/>
            </w:tcBorders>
            <w:shd w:val="clear" w:color="000000" w:fill="FFFFFF"/>
            <w:noWrap/>
            <w:vAlign w:val="center"/>
            <w:hideMark/>
          </w:tcPr>
          <w:p w14:paraId="12AC0F20"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6DCD054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6D50800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w:t>
            </w:r>
          </w:p>
        </w:tc>
        <w:tc>
          <w:tcPr>
            <w:tcW w:w="567" w:type="dxa"/>
            <w:tcBorders>
              <w:top w:val="nil"/>
              <w:left w:val="nil"/>
              <w:bottom w:val="single" w:sz="4" w:space="0" w:color="auto"/>
              <w:right w:val="single" w:sz="4" w:space="0" w:color="auto"/>
            </w:tcBorders>
            <w:shd w:val="clear" w:color="000000" w:fill="FFFFFF"/>
            <w:noWrap/>
            <w:vAlign w:val="center"/>
            <w:hideMark/>
          </w:tcPr>
          <w:p w14:paraId="444BB973"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281639D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77B57E09"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08B1216C"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789338E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42FAF020"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2FDADF5B"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7AB776D4"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6B569BD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73E2261A"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B316281"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Empleado Servicios / Personal de Limpieza</w:t>
            </w:r>
          </w:p>
        </w:tc>
        <w:tc>
          <w:tcPr>
            <w:tcW w:w="591" w:type="dxa"/>
            <w:tcBorders>
              <w:top w:val="nil"/>
              <w:left w:val="nil"/>
              <w:bottom w:val="single" w:sz="4" w:space="0" w:color="auto"/>
              <w:right w:val="single" w:sz="4" w:space="0" w:color="auto"/>
            </w:tcBorders>
            <w:shd w:val="clear" w:color="000000" w:fill="FFFFFF"/>
            <w:noWrap/>
            <w:vAlign w:val="center"/>
            <w:hideMark/>
          </w:tcPr>
          <w:p w14:paraId="709CC1A8"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2</w:t>
            </w:r>
          </w:p>
        </w:tc>
        <w:tc>
          <w:tcPr>
            <w:tcW w:w="591" w:type="dxa"/>
            <w:tcBorders>
              <w:top w:val="nil"/>
              <w:left w:val="nil"/>
              <w:bottom w:val="single" w:sz="4" w:space="0" w:color="auto"/>
              <w:right w:val="single" w:sz="4" w:space="0" w:color="auto"/>
            </w:tcBorders>
            <w:shd w:val="clear" w:color="000000" w:fill="FFFFFF"/>
            <w:noWrap/>
            <w:vAlign w:val="center"/>
            <w:hideMark/>
          </w:tcPr>
          <w:p w14:paraId="48BE3F38" w14:textId="1C184FDE"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0,5</w:t>
            </w:r>
            <w:r w:rsidR="009D7EC2">
              <w:rPr>
                <w:rFonts w:eastAsia="Times New Roman" w:cs="Arial"/>
                <w:color w:val="000000"/>
                <w:sz w:val="18"/>
                <w:szCs w:val="18"/>
                <w:lang w:eastAsia="es-ES"/>
              </w:rPr>
              <w:t>7</w:t>
            </w:r>
          </w:p>
        </w:tc>
        <w:tc>
          <w:tcPr>
            <w:tcW w:w="591" w:type="dxa"/>
            <w:tcBorders>
              <w:top w:val="nil"/>
              <w:left w:val="nil"/>
              <w:bottom w:val="single" w:sz="4" w:space="0" w:color="auto"/>
              <w:right w:val="single" w:sz="4" w:space="0" w:color="auto"/>
            </w:tcBorders>
            <w:shd w:val="clear" w:color="000000" w:fill="FFFFFF"/>
            <w:noWrap/>
            <w:vAlign w:val="center"/>
            <w:hideMark/>
          </w:tcPr>
          <w:p w14:paraId="458C247B"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w:t>
            </w:r>
          </w:p>
        </w:tc>
        <w:tc>
          <w:tcPr>
            <w:tcW w:w="567" w:type="dxa"/>
            <w:tcBorders>
              <w:top w:val="nil"/>
              <w:left w:val="nil"/>
              <w:bottom w:val="single" w:sz="4" w:space="0" w:color="auto"/>
              <w:right w:val="single" w:sz="4" w:space="0" w:color="auto"/>
            </w:tcBorders>
            <w:shd w:val="clear" w:color="000000" w:fill="FFFFFF"/>
            <w:noWrap/>
            <w:vAlign w:val="center"/>
            <w:hideMark/>
          </w:tcPr>
          <w:p w14:paraId="2C60540F" w14:textId="1A9D9375"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0,</w:t>
            </w:r>
            <w:r w:rsidR="009D7EC2">
              <w:rPr>
                <w:rFonts w:eastAsia="Times New Roman" w:cs="Arial"/>
                <w:color w:val="000000"/>
                <w:sz w:val="18"/>
                <w:szCs w:val="18"/>
                <w:lang w:eastAsia="es-ES"/>
              </w:rPr>
              <w:t>23</w:t>
            </w:r>
          </w:p>
        </w:tc>
        <w:tc>
          <w:tcPr>
            <w:tcW w:w="491" w:type="dxa"/>
            <w:tcBorders>
              <w:top w:val="nil"/>
              <w:left w:val="nil"/>
              <w:bottom w:val="single" w:sz="4" w:space="0" w:color="auto"/>
              <w:right w:val="single" w:sz="4" w:space="0" w:color="auto"/>
            </w:tcBorders>
            <w:shd w:val="clear" w:color="000000" w:fill="FFFFFF"/>
            <w:noWrap/>
            <w:vAlign w:val="center"/>
            <w:hideMark/>
          </w:tcPr>
          <w:p w14:paraId="068580F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4AB16271" w14:textId="3C9DCB6B" w:rsidR="00916F78" w:rsidRPr="008E595B" w:rsidRDefault="009D7EC2" w:rsidP="008A6F2B">
            <w:pPr>
              <w:spacing w:after="0" w:line="240" w:lineRule="auto"/>
              <w:jc w:val="center"/>
              <w:rPr>
                <w:rFonts w:eastAsia="Times New Roman" w:cs="Arial"/>
                <w:color w:val="000000"/>
                <w:sz w:val="18"/>
                <w:szCs w:val="18"/>
                <w:lang w:eastAsia="es-ES"/>
              </w:rPr>
            </w:pPr>
            <w:r>
              <w:rPr>
                <w:rFonts w:eastAsia="Times New Roman" w:cs="Arial"/>
                <w:color w:val="000000"/>
                <w:sz w:val="18"/>
                <w:szCs w:val="18"/>
                <w:lang w:eastAsia="es-ES"/>
              </w:rPr>
              <w:t>0,20</w:t>
            </w:r>
            <w:r w:rsidR="00916F78"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121A534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2A747CA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51DE1FE1"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5179CA1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484A958B"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7057D06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2D3661AF"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45DC9FDE"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Técnico Superior / Médico</w:t>
            </w:r>
          </w:p>
        </w:tc>
        <w:tc>
          <w:tcPr>
            <w:tcW w:w="591" w:type="dxa"/>
            <w:tcBorders>
              <w:top w:val="nil"/>
              <w:left w:val="nil"/>
              <w:bottom w:val="single" w:sz="4" w:space="0" w:color="auto"/>
              <w:right w:val="single" w:sz="4" w:space="0" w:color="auto"/>
            </w:tcBorders>
            <w:shd w:val="clear" w:color="000000" w:fill="FFFFFF"/>
            <w:noWrap/>
            <w:vAlign w:val="center"/>
            <w:hideMark/>
          </w:tcPr>
          <w:p w14:paraId="3BEDDB32"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1,08</w:t>
            </w:r>
          </w:p>
        </w:tc>
        <w:tc>
          <w:tcPr>
            <w:tcW w:w="591" w:type="dxa"/>
            <w:tcBorders>
              <w:top w:val="nil"/>
              <w:left w:val="nil"/>
              <w:bottom w:val="single" w:sz="4" w:space="0" w:color="auto"/>
              <w:right w:val="single" w:sz="4" w:space="0" w:color="auto"/>
            </w:tcBorders>
            <w:shd w:val="clear" w:color="000000" w:fill="FFFFFF"/>
            <w:noWrap/>
            <w:vAlign w:val="center"/>
            <w:hideMark/>
          </w:tcPr>
          <w:p w14:paraId="2EFED4F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013C2235"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0,08</w:t>
            </w:r>
          </w:p>
        </w:tc>
        <w:tc>
          <w:tcPr>
            <w:tcW w:w="567" w:type="dxa"/>
            <w:tcBorders>
              <w:top w:val="nil"/>
              <w:left w:val="nil"/>
              <w:bottom w:val="single" w:sz="4" w:space="0" w:color="auto"/>
              <w:right w:val="single" w:sz="4" w:space="0" w:color="auto"/>
            </w:tcBorders>
            <w:shd w:val="clear" w:color="000000" w:fill="FFFFFF"/>
            <w:noWrap/>
            <w:vAlign w:val="center"/>
            <w:hideMark/>
          </w:tcPr>
          <w:p w14:paraId="7AF8FA0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3C9C05C1"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w:t>
            </w:r>
          </w:p>
        </w:tc>
        <w:tc>
          <w:tcPr>
            <w:tcW w:w="491" w:type="dxa"/>
            <w:tcBorders>
              <w:top w:val="nil"/>
              <w:left w:val="nil"/>
              <w:bottom w:val="single" w:sz="4" w:space="0" w:color="auto"/>
              <w:right w:val="single" w:sz="4" w:space="0" w:color="auto"/>
            </w:tcBorders>
            <w:shd w:val="clear" w:color="000000" w:fill="FFFFFF"/>
            <w:noWrap/>
            <w:vAlign w:val="center"/>
            <w:hideMark/>
          </w:tcPr>
          <w:p w14:paraId="48959933"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2E231C6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5D153473"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1189F4F9"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7487BC1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16478AB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51A11F30"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443CDB34"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1A4E49F9"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Técnico Superior / Coordinadora Dependencia</w:t>
            </w:r>
          </w:p>
        </w:tc>
        <w:tc>
          <w:tcPr>
            <w:tcW w:w="591" w:type="dxa"/>
            <w:tcBorders>
              <w:top w:val="nil"/>
              <w:left w:val="nil"/>
              <w:bottom w:val="single" w:sz="4" w:space="0" w:color="auto"/>
              <w:right w:val="single" w:sz="4" w:space="0" w:color="auto"/>
            </w:tcBorders>
            <w:shd w:val="clear" w:color="000000" w:fill="FFFFFF"/>
            <w:noWrap/>
            <w:vAlign w:val="center"/>
            <w:hideMark/>
          </w:tcPr>
          <w:p w14:paraId="48788F4D"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541E5F81"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2C42AC3C"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14D6418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7A9BC52E"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44E87550"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w:t>
            </w:r>
          </w:p>
        </w:tc>
        <w:tc>
          <w:tcPr>
            <w:tcW w:w="491" w:type="dxa"/>
            <w:tcBorders>
              <w:top w:val="nil"/>
              <w:left w:val="nil"/>
              <w:bottom w:val="single" w:sz="4" w:space="0" w:color="auto"/>
              <w:right w:val="single" w:sz="4" w:space="0" w:color="auto"/>
            </w:tcBorders>
            <w:shd w:val="clear" w:color="000000" w:fill="FFFFFF"/>
            <w:noWrap/>
            <w:vAlign w:val="center"/>
            <w:hideMark/>
          </w:tcPr>
          <w:p w14:paraId="24E964CB"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46984170"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5A134DFD"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31A3B6C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70A6EDC4"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4EFC685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29ECFD69"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6DB239CC" w14:textId="32FD65E2"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 xml:space="preserve">Técnico </w:t>
            </w:r>
            <w:proofErr w:type="spellStart"/>
            <w:r w:rsidRPr="008E595B">
              <w:rPr>
                <w:rFonts w:eastAsia="Times New Roman" w:cs="Arial"/>
                <w:color w:val="000000"/>
                <w:sz w:val="18"/>
                <w:szCs w:val="18"/>
                <w:lang w:eastAsia="es-ES"/>
              </w:rPr>
              <w:t>Gº</w:t>
            </w:r>
            <w:proofErr w:type="spellEnd"/>
            <w:r w:rsidRPr="008E595B">
              <w:rPr>
                <w:rFonts w:eastAsia="Times New Roman" w:cs="Arial"/>
                <w:color w:val="000000"/>
                <w:sz w:val="18"/>
                <w:szCs w:val="18"/>
                <w:lang w:eastAsia="es-ES"/>
              </w:rPr>
              <w:t xml:space="preserve"> Medio / Técnico </w:t>
            </w:r>
            <w:r>
              <w:rPr>
                <w:rFonts w:eastAsia="Times New Roman" w:cs="Arial"/>
                <w:color w:val="000000"/>
                <w:sz w:val="18"/>
                <w:szCs w:val="18"/>
                <w:lang w:eastAsia="es-ES"/>
              </w:rPr>
              <w:t>UESEC</w:t>
            </w:r>
          </w:p>
        </w:tc>
        <w:tc>
          <w:tcPr>
            <w:tcW w:w="591" w:type="dxa"/>
            <w:tcBorders>
              <w:top w:val="nil"/>
              <w:left w:val="nil"/>
              <w:bottom w:val="single" w:sz="4" w:space="0" w:color="auto"/>
              <w:right w:val="single" w:sz="4" w:space="0" w:color="auto"/>
            </w:tcBorders>
            <w:shd w:val="clear" w:color="000000" w:fill="FFFFFF"/>
            <w:noWrap/>
            <w:vAlign w:val="center"/>
            <w:hideMark/>
          </w:tcPr>
          <w:p w14:paraId="69603421" w14:textId="0B6B280F" w:rsidR="00916F78" w:rsidRPr="008E595B" w:rsidRDefault="00196D21" w:rsidP="008A6F2B">
            <w:pPr>
              <w:spacing w:after="0" w:line="240" w:lineRule="auto"/>
              <w:jc w:val="center"/>
              <w:rPr>
                <w:rFonts w:eastAsia="Times New Roman" w:cs="Arial"/>
                <w:b/>
                <w:bCs/>
                <w:color w:val="000000"/>
                <w:sz w:val="18"/>
                <w:szCs w:val="18"/>
                <w:lang w:eastAsia="es-ES"/>
              </w:rPr>
            </w:pPr>
            <w:r>
              <w:rPr>
                <w:rFonts w:eastAsia="Times New Roman" w:cs="Arial"/>
                <w:b/>
                <w:bCs/>
                <w:color w:val="000000"/>
                <w:sz w:val="18"/>
                <w:szCs w:val="18"/>
                <w:lang w:eastAsia="es-ES"/>
              </w:rPr>
              <w:t>6</w:t>
            </w:r>
          </w:p>
        </w:tc>
        <w:tc>
          <w:tcPr>
            <w:tcW w:w="591" w:type="dxa"/>
            <w:tcBorders>
              <w:top w:val="nil"/>
              <w:left w:val="nil"/>
              <w:bottom w:val="single" w:sz="4" w:space="0" w:color="auto"/>
              <w:right w:val="single" w:sz="4" w:space="0" w:color="auto"/>
            </w:tcBorders>
            <w:shd w:val="clear" w:color="000000" w:fill="FFFFFF"/>
            <w:noWrap/>
            <w:vAlign w:val="center"/>
            <w:hideMark/>
          </w:tcPr>
          <w:p w14:paraId="2ABCBAEB"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255B968D"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45AB5625"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5914A8C0"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089AA964" w14:textId="251C192F" w:rsidR="00916F78" w:rsidRPr="008E595B" w:rsidRDefault="00916F78" w:rsidP="008A6F2B">
            <w:pPr>
              <w:spacing w:after="0" w:line="240" w:lineRule="auto"/>
              <w:jc w:val="center"/>
              <w:rPr>
                <w:rFonts w:eastAsia="Times New Roman" w:cs="Arial"/>
                <w:color w:val="000000"/>
                <w:sz w:val="18"/>
                <w:szCs w:val="18"/>
                <w:lang w:eastAsia="es-ES"/>
              </w:rPr>
            </w:pPr>
            <w:r>
              <w:rPr>
                <w:rFonts w:eastAsia="Times New Roman" w:cs="Arial"/>
                <w:color w:val="000000"/>
                <w:sz w:val="18"/>
                <w:szCs w:val="18"/>
                <w:lang w:eastAsia="es-ES"/>
              </w:rPr>
              <w:t>6</w:t>
            </w:r>
          </w:p>
        </w:tc>
        <w:tc>
          <w:tcPr>
            <w:tcW w:w="491" w:type="dxa"/>
            <w:tcBorders>
              <w:top w:val="nil"/>
              <w:left w:val="nil"/>
              <w:bottom w:val="single" w:sz="4" w:space="0" w:color="auto"/>
              <w:right w:val="single" w:sz="4" w:space="0" w:color="auto"/>
            </w:tcBorders>
            <w:shd w:val="clear" w:color="000000" w:fill="FFFFFF"/>
            <w:noWrap/>
            <w:vAlign w:val="center"/>
            <w:hideMark/>
          </w:tcPr>
          <w:p w14:paraId="30611A6D"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58BCFE6A"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657912D4"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70D4458D"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1A7D19B4"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4C4FBC0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7FA80AE1"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5FC19F1"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Supervisor Catering</w:t>
            </w:r>
          </w:p>
        </w:tc>
        <w:tc>
          <w:tcPr>
            <w:tcW w:w="591" w:type="dxa"/>
            <w:tcBorders>
              <w:top w:val="nil"/>
              <w:left w:val="nil"/>
              <w:bottom w:val="single" w:sz="4" w:space="0" w:color="auto"/>
              <w:right w:val="single" w:sz="4" w:space="0" w:color="auto"/>
            </w:tcBorders>
            <w:shd w:val="clear" w:color="000000" w:fill="FFFFFF"/>
            <w:noWrap/>
            <w:vAlign w:val="center"/>
            <w:hideMark/>
          </w:tcPr>
          <w:p w14:paraId="237BFA69"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2</w:t>
            </w:r>
          </w:p>
        </w:tc>
        <w:tc>
          <w:tcPr>
            <w:tcW w:w="591" w:type="dxa"/>
            <w:tcBorders>
              <w:top w:val="nil"/>
              <w:left w:val="nil"/>
              <w:bottom w:val="single" w:sz="4" w:space="0" w:color="auto"/>
              <w:right w:val="single" w:sz="4" w:space="0" w:color="auto"/>
            </w:tcBorders>
            <w:shd w:val="clear" w:color="000000" w:fill="FFFFFF"/>
            <w:noWrap/>
            <w:vAlign w:val="center"/>
            <w:hideMark/>
          </w:tcPr>
          <w:p w14:paraId="66424909"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17F8D5A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402868E4"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694CBFC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4066240A"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298158F1"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7D2F7FD5"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2</w:t>
            </w:r>
          </w:p>
        </w:tc>
        <w:tc>
          <w:tcPr>
            <w:tcW w:w="567" w:type="dxa"/>
            <w:tcBorders>
              <w:top w:val="nil"/>
              <w:left w:val="nil"/>
              <w:bottom w:val="single" w:sz="4" w:space="0" w:color="auto"/>
              <w:right w:val="single" w:sz="4" w:space="0" w:color="auto"/>
            </w:tcBorders>
            <w:shd w:val="clear" w:color="000000" w:fill="FFFFFF"/>
            <w:vAlign w:val="center"/>
            <w:hideMark/>
          </w:tcPr>
          <w:p w14:paraId="22480F6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4183DA8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7A634D6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4E9D328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4034FFB5"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6CB64F86"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Camarero</w:t>
            </w:r>
          </w:p>
        </w:tc>
        <w:tc>
          <w:tcPr>
            <w:tcW w:w="591" w:type="dxa"/>
            <w:tcBorders>
              <w:top w:val="nil"/>
              <w:left w:val="nil"/>
              <w:bottom w:val="single" w:sz="4" w:space="0" w:color="auto"/>
              <w:right w:val="single" w:sz="4" w:space="0" w:color="auto"/>
            </w:tcBorders>
            <w:shd w:val="clear" w:color="000000" w:fill="FFFFFF"/>
            <w:noWrap/>
            <w:vAlign w:val="center"/>
            <w:hideMark/>
          </w:tcPr>
          <w:p w14:paraId="2915B633"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12,5</w:t>
            </w:r>
          </w:p>
        </w:tc>
        <w:tc>
          <w:tcPr>
            <w:tcW w:w="591" w:type="dxa"/>
            <w:tcBorders>
              <w:top w:val="nil"/>
              <w:left w:val="nil"/>
              <w:bottom w:val="single" w:sz="4" w:space="0" w:color="auto"/>
              <w:right w:val="single" w:sz="4" w:space="0" w:color="auto"/>
            </w:tcBorders>
            <w:shd w:val="clear" w:color="000000" w:fill="FFFFFF"/>
            <w:noWrap/>
            <w:vAlign w:val="center"/>
            <w:hideMark/>
          </w:tcPr>
          <w:p w14:paraId="40FB995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0F3798F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62F52D0D"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72CE3153"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6B4722AE"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230A4BD9"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44AB47F4"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12,5</w:t>
            </w:r>
          </w:p>
        </w:tc>
        <w:tc>
          <w:tcPr>
            <w:tcW w:w="567" w:type="dxa"/>
            <w:tcBorders>
              <w:top w:val="nil"/>
              <w:left w:val="nil"/>
              <w:bottom w:val="single" w:sz="4" w:space="0" w:color="auto"/>
              <w:right w:val="single" w:sz="4" w:space="0" w:color="auto"/>
            </w:tcBorders>
            <w:shd w:val="clear" w:color="000000" w:fill="FFFFFF"/>
            <w:vAlign w:val="center"/>
            <w:hideMark/>
          </w:tcPr>
          <w:p w14:paraId="79F43DB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29F0B322"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1214D96D"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44E5D54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67A8373E"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4C428B95"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Técnico Superior / Responsable Informático</w:t>
            </w:r>
          </w:p>
        </w:tc>
        <w:tc>
          <w:tcPr>
            <w:tcW w:w="591" w:type="dxa"/>
            <w:tcBorders>
              <w:top w:val="nil"/>
              <w:left w:val="nil"/>
              <w:bottom w:val="single" w:sz="4" w:space="0" w:color="auto"/>
              <w:right w:val="single" w:sz="4" w:space="0" w:color="auto"/>
            </w:tcBorders>
            <w:shd w:val="clear" w:color="000000" w:fill="FFFFFF"/>
            <w:noWrap/>
            <w:vAlign w:val="center"/>
            <w:hideMark/>
          </w:tcPr>
          <w:p w14:paraId="2FF1C240"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68B5D309"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226DEC8B"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6E18560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36A939F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1521701B"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3ED67834"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338D0B2E"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44F2B82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w:t>
            </w:r>
          </w:p>
        </w:tc>
        <w:tc>
          <w:tcPr>
            <w:tcW w:w="567" w:type="dxa"/>
            <w:tcBorders>
              <w:top w:val="nil"/>
              <w:left w:val="nil"/>
              <w:bottom w:val="single" w:sz="4" w:space="0" w:color="auto"/>
              <w:right w:val="single" w:sz="4" w:space="0" w:color="auto"/>
            </w:tcBorders>
            <w:shd w:val="clear" w:color="000000" w:fill="FFFFFF"/>
            <w:vAlign w:val="center"/>
            <w:hideMark/>
          </w:tcPr>
          <w:p w14:paraId="2E8FA535"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57C1B174"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3CC188C1"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0477F46C"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3B5C2B47"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Técnico Superior Informático</w:t>
            </w:r>
          </w:p>
        </w:tc>
        <w:tc>
          <w:tcPr>
            <w:tcW w:w="591" w:type="dxa"/>
            <w:tcBorders>
              <w:top w:val="nil"/>
              <w:left w:val="nil"/>
              <w:bottom w:val="single" w:sz="4" w:space="0" w:color="auto"/>
              <w:right w:val="single" w:sz="4" w:space="0" w:color="auto"/>
            </w:tcBorders>
            <w:shd w:val="clear" w:color="000000" w:fill="FFFFFF"/>
            <w:noWrap/>
            <w:vAlign w:val="center"/>
            <w:hideMark/>
          </w:tcPr>
          <w:p w14:paraId="59F50FE5"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296F9A83"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1</w:t>
            </w:r>
          </w:p>
        </w:tc>
        <w:tc>
          <w:tcPr>
            <w:tcW w:w="591" w:type="dxa"/>
            <w:tcBorders>
              <w:top w:val="nil"/>
              <w:left w:val="nil"/>
              <w:bottom w:val="single" w:sz="4" w:space="0" w:color="auto"/>
              <w:right w:val="single" w:sz="4" w:space="0" w:color="auto"/>
            </w:tcBorders>
            <w:shd w:val="clear" w:color="000000" w:fill="FFFFFF"/>
            <w:noWrap/>
            <w:vAlign w:val="center"/>
            <w:hideMark/>
          </w:tcPr>
          <w:p w14:paraId="398750A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172E184C"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5E66D83A"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2A8200E3"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5868D9C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35FBDCAD"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1A4DB6F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3270B43D"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28BF5CD5"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50591498"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r>
      <w:tr w:rsidR="00916F78" w:rsidRPr="008A6F2B" w14:paraId="77D60D5E" w14:textId="77777777" w:rsidTr="00916F78">
        <w:trPr>
          <w:gridAfter w:val="1"/>
          <w:wAfter w:w="537" w:type="dxa"/>
          <w:trHeight w:val="30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14:paraId="08E8879D" w14:textId="77777777" w:rsidR="00916F78" w:rsidRPr="008E595B" w:rsidRDefault="00916F78" w:rsidP="008A6F2B">
            <w:pPr>
              <w:spacing w:after="0" w:line="240" w:lineRule="auto"/>
              <w:rPr>
                <w:rFonts w:eastAsia="Times New Roman" w:cs="Arial"/>
                <w:color w:val="000000"/>
                <w:sz w:val="18"/>
                <w:szCs w:val="18"/>
                <w:lang w:eastAsia="es-ES"/>
              </w:rPr>
            </w:pPr>
            <w:r w:rsidRPr="008E595B">
              <w:rPr>
                <w:rFonts w:eastAsia="Times New Roman" w:cs="Arial"/>
                <w:color w:val="000000"/>
                <w:sz w:val="18"/>
                <w:szCs w:val="18"/>
                <w:lang w:eastAsia="es-ES"/>
              </w:rPr>
              <w:t>Alumnos en formación</w:t>
            </w:r>
          </w:p>
        </w:tc>
        <w:tc>
          <w:tcPr>
            <w:tcW w:w="591" w:type="dxa"/>
            <w:tcBorders>
              <w:top w:val="nil"/>
              <w:left w:val="nil"/>
              <w:bottom w:val="single" w:sz="4" w:space="0" w:color="auto"/>
              <w:right w:val="single" w:sz="4" w:space="0" w:color="auto"/>
            </w:tcBorders>
            <w:shd w:val="clear" w:color="000000" w:fill="FFFFFF"/>
            <w:noWrap/>
            <w:vAlign w:val="center"/>
            <w:hideMark/>
          </w:tcPr>
          <w:p w14:paraId="5BA7443C" w14:textId="77777777" w:rsidR="00916F78" w:rsidRPr="008E595B" w:rsidRDefault="00916F78" w:rsidP="008A6F2B">
            <w:pPr>
              <w:spacing w:after="0" w:line="240" w:lineRule="auto"/>
              <w:jc w:val="center"/>
              <w:rPr>
                <w:rFonts w:eastAsia="Times New Roman" w:cs="Arial"/>
                <w:b/>
                <w:bCs/>
                <w:color w:val="000000"/>
                <w:sz w:val="18"/>
                <w:szCs w:val="18"/>
                <w:lang w:eastAsia="es-ES"/>
              </w:rPr>
            </w:pPr>
            <w:r w:rsidRPr="008E595B">
              <w:rPr>
                <w:rFonts w:eastAsia="Times New Roman" w:cs="Arial"/>
                <w:b/>
                <w:bCs/>
                <w:color w:val="000000"/>
                <w:sz w:val="18"/>
                <w:szCs w:val="18"/>
                <w:lang w:eastAsia="es-ES"/>
              </w:rPr>
              <w:t>30</w:t>
            </w:r>
          </w:p>
        </w:tc>
        <w:tc>
          <w:tcPr>
            <w:tcW w:w="591" w:type="dxa"/>
            <w:tcBorders>
              <w:top w:val="nil"/>
              <w:left w:val="nil"/>
              <w:bottom w:val="single" w:sz="4" w:space="0" w:color="auto"/>
              <w:right w:val="single" w:sz="4" w:space="0" w:color="auto"/>
            </w:tcBorders>
            <w:shd w:val="clear" w:color="000000" w:fill="FFFFFF"/>
            <w:noWrap/>
            <w:vAlign w:val="center"/>
            <w:hideMark/>
          </w:tcPr>
          <w:p w14:paraId="3AF1A67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638BCF96"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noWrap/>
            <w:vAlign w:val="center"/>
            <w:hideMark/>
          </w:tcPr>
          <w:p w14:paraId="05A79BB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0A0D7661"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418311D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491" w:type="dxa"/>
            <w:tcBorders>
              <w:top w:val="nil"/>
              <w:left w:val="nil"/>
              <w:bottom w:val="single" w:sz="4" w:space="0" w:color="auto"/>
              <w:right w:val="single" w:sz="4" w:space="0" w:color="auto"/>
            </w:tcBorders>
            <w:shd w:val="clear" w:color="000000" w:fill="FFFFFF"/>
            <w:noWrap/>
            <w:vAlign w:val="center"/>
            <w:hideMark/>
          </w:tcPr>
          <w:p w14:paraId="5C517F69"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91" w:type="dxa"/>
            <w:tcBorders>
              <w:top w:val="nil"/>
              <w:left w:val="nil"/>
              <w:bottom w:val="single" w:sz="4" w:space="0" w:color="auto"/>
              <w:right w:val="single" w:sz="4" w:space="0" w:color="auto"/>
            </w:tcBorders>
            <w:shd w:val="clear" w:color="000000" w:fill="FFFFFF"/>
            <w:noWrap/>
            <w:vAlign w:val="center"/>
            <w:hideMark/>
          </w:tcPr>
          <w:p w14:paraId="1E43C140"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2859798F"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67" w:type="dxa"/>
            <w:tcBorders>
              <w:top w:val="nil"/>
              <w:left w:val="nil"/>
              <w:bottom w:val="single" w:sz="4" w:space="0" w:color="auto"/>
              <w:right w:val="single" w:sz="4" w:space="0" w:color="auto"/>
            </w:tcBorders>
            <w:shd w:val="clear" w:color="000000" w:fill="FFFFFF"/>
            <w:vAlign w:val="center"/>
            <w:hideMark/>
          </w:tcPr>
          <w:p w14:paraId="0B993D77"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500" w:type="dxa"/>
            <w:tcBorders>
              <w:top w:val="nil"/>
              <w:left w:val="nil"/>
              <w:bottom w:val="single" w:sz="4" w:space="0" w:color="auto"/>
              <w:right w:val="single" w:sz="4" w:space="0" w:color="auto"/>
            </w:tcBorders>
            <w:shd w:val="clear" w:color="000000" w:fill="FFFFFF"/>
            <w:vAlign w:val="center"/>
            <w:hideMark/>
          </w:tcPr>
          <w:p w14:paraId="10D7C1E5"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 </w:t>
            </w:r>
          </w:p>
        </w:tc>
        <w:tc>
          <w:tcPr>
            <w:tcW w:w="649" w:type="dxa"/>
            <w:tcBorders>
              <w:top w:val="nil"/>
              <w:left w:val="nil"/>
              <w:bottom w:val="single" w:sz="4" w:space="0" w:color="auto"/>
              <w:right w:val="single" w:sz="4" w:space="0" w:color="auto"/>
            </w:tcBorders>
            <w:shd w:val="clear" w:color="000000" w:fill="FFFFFF"/>
            <w:vAlign w:val="center"/>
            <w:hideMark/>
          </w:tcPr>
          <w:p w14:paraId="4036227E" w14:textId="77777777" w:rsidR="00916F78" w:rsidRPr="008E595B" w:rsidRDefault="00916F78" w:rsidP="008A6F2B">
            <w:pPr>
              <w:spacing w:after="0" w:line="240" w:lineRule="auto"/>
              <w:jc w:val="center"/>
              <w:rPr>
                <w:rFonts w:eastAsia="Times New Roman" w:cs="Arial"/>
                <w:color w:val="000000"/>
                <w:sz w:val="18"/>
                <w:szCs w:val="18"/>
                <w:lang w:eastAsia="es-ES"/>
              </w:rPr>
            </w:pPr>
            <w:r w:rsidRPr="008E595B">
              <w:rPr>
                <w:rFonts w:eastAsia="Times New Roman" w:cs="Arial"/>
                <w:color w:val="000000"/>
                <w:sz w:val="18"/>
                <w:szCs w:val="18"/>
                <w:lang w:eastAsia="es-ES"/>
              </w:rPr>
              <w:t>30</w:t>
            </w:r>
          </w:p>
        </w:tc>
      </w:tr>
      <w:tr w:rsidR="00916F78" w:rsidRPr="008A6F2B" w14:paraId="6C4C1B46" w14:textId="77777777" w:rsidTr="00916F78">
        <w:trPr>
          <w:gridAfter w:val="1"/>
          <w:wAfter w:w="537" w:type="dxa"/>
          <w:trHeight w:val="315"/>
        </w:trPr>
        <w:tc>
          <w:tcPr>
            <w:tcW w:w="3261" w:type="dxa"/>
            <w:tcBorders>
              <w:top w:val="nil"/>
              <w:left w:val="single" w:sz="8" w:space="0" w:color="auto"/>
              <w:bottom w:val="single" w:sz="8" w:space="0" w:color="auto"/>
              <w:right w:val="single" w:sz="8" w:space="0" w:color="auto"/>
            </w:tcBorders>
            <w:shd w:val="clear" w:color="auto" w:fill="DBE5F1" w:themeFill="accent1" w:themeFillTint="33"/>
            <w:noWrap/>
            <w:vAlign w:val="center"/>
            <w:hideMark/>
          </w:tcPr>
          <w:p w14:paraId="69CBC7EE" w14:textId="77777777" w:rsidR="00916F78" w:rsidRPr="002B13F5" w:rsidRDefault="00916F78" w:rsidP="008A6F2B">
            <w:pPr>
              <w:spacing w:after="0" w:line="240" w:lineRule="auto"/>
              <w:rPr>
                <w:rFonts w:eastAsia="Times New Roman" w:cs="Arial"/>
                <w:b/>
                <w:bCs/>
                <w:color w:val="17365D" w:themeColor="text2" w:themeShade="BF"/>
                <w:sz w:val="18"/>
                <w:szCs w:val="18"/>
                <w:lang w:eastAsia="es-ES"/>
              </w:rPr>
            </w:pPr>
            <w:r w:rsidRPr="002B13F5">
              <w:rPr>
                <w:rFonts w:eastAsia="Times New Roman" w:cs="Arial"/>
                <w:b/>
                <w:bCs/>
                <w:color w:val="17365D" w:themeColor="text2" w:themeShade="BF"/>
                <w:sz w:val="18"/>
                <w:szCs w:val="18"/>
                <w:lang w:eastAsia="es-ES"/>
              </w:rPr>
              <w:t>TOTAL</w:t>
            </w:r>
          </w:p>
        </w:tc>
        <w:tc>
          <w:tcPr>
            <w:tcW w:w="591" w:type="dxa"/>
            <w:tcBorders>
              <w:top w:val="nil"/>
              <w:left w:val="nil"/>
              <w:bottom w:val="single" w:sz="8" w:space="0" w:color="auto"/>
              <w:right w:val="single" w:sz="8" w:space="0" w:color="auto"/>
            </w:tcBorders>
            <w:shd w:val="clear" w:color="auto" w:fill="DBE5F1" w:themeFill="accent1" w:themeFillTint="33"/>
            <w:noWrap/>
            <w:vAlign w:val="center"/>
            <w:hideMark/>
          </w:tcPr>
          <w:p w14:paraId="49C1EE2C" w14:textId="3AA0F45A" w:rsidR="00916F78" w:rsidRPr="002B13F5" w:rsidRDefault="009D7EC2" w:rsidP="008A6F2B">
            <w:pPr>
              <w:spacing w:after="0" w:line="240" w:lineRule="auto"/>
              <w:jc w:val="center"/>
              <w:rPr>
                <w:rFonts w:eastAsia="Times New Roman" w:cs="Arial"/>
                <w:b/>
                <w:bCs/>
                <w:color w:val="17365D" w:themeColor="text2" w:themeShade="BF"/>
                <w:sz w:val="18"/>
                <w:szCs w:val="18"/>
                <w:lang w:eastAsia="es-ES"/>
              </w:rPr>
            </w:pPr>
            <w:r>
              <w:rPr>
                <w:rFonts w:eastAsia="Times New Roman" w:cs="Arial"/>
                <w:b/>
                <w:bCs/>
                <w:color w:val="17365D" w:themeColor="text2" w:themeShade="BF"/>
                <w:sz w:val="18"/>
                <w:szCs w:val="18"/>
                <w:lang w:eastAsia="es-ES"/>
              </w:rPr>
              <w:t>100,07</w:t>
            </w:r>
          </w:p>
        </w:tc>
        <w:tc>
          <w:tcPr>
            <w:tcW w:w="591" w:type="dxa"/>
            <w:tcBorders>
              <w:top w:val="nil"/>
              <w:left w:val="nil"/>
              <w:bottom w:val="single" w:sz="8" w:space="0" w:color="auto"/>
              <w:right w:val="single" w:sz="8" w:space="0" w:color="auto"/>
            </w:tcBorders>
            <w:shd w:val="clear" w:color="auto" w:fill="DBE5F1" w:themeFill="accent1" w:themeFillTint="33"/>
            <w:noWrap/>
            <w:vAlign w:val="center"/>
            <w:hideMark/>
          </w:tcPr>
          <w:p w14:paraId="2FDAD95D" w14:textId="2661C2EE" w:rsidR="00916F78" w:rsidRPr="002B13F5" w:rsidRDefault="00916F78" w:rsidP="008A6F2B">
            <w:pPr>
              <w:spacing w:after="0" w:line="240" w:lineRule="auto"/>
              <w:jc w:val="center"/>
              <w:rPr>
                <w:rFonts w:eastAsia="Times New Roman" w:cs="Arial"/>
                <w:b/>
                <w:bCs/>
                <w:color w:val="17365D" w:themeColor="text2" w:themeShade="BF"/>
                <w:sz w:val="18"/>
                <w:szCs w:val="18"/>
                <w:lang w:eastAsia="es-ES"/>
              </w:rPr>
            </w:pPr>
            <w:r>
              <w:rPr>
                <w:rFonts w:eastAsia="Times New Roman" w:cs="Arial"/>
                <w:b/>
                <w:bCs/>
                <w:color w:val="17365D" w:themeColor="text2" w:themeShade="BF"/>
                <w:sz w:val="18"/>
                <w:szCs w:val="18"/>
                <w:lang w:eastAsia="es-ES"/>
              </w:rPr>
              <w:t>10</w:t>
            </w:r>
            <w:r w:rsidRPr="002B13F5">
              <w:rPr>
                <w:rFonts w:eastAsia="Times New Roman" w:cs="Arial"/>
                <w:b/>
                <w:bCs/>
                <w:color w:val="17365D" w:themeColor="text2" w:themeShade="BF"/>
                <w:sz w:val="18"/>
                <w:szCs w:val="18"/>
                <w:lang w:eastAsia="es-ES"/>
              </w:rPr>
              <w:t>,5</w:t>
            </w:r>
            <w:r w:rsidR="009D7EC2">
              <w:rPr>
                <w:rFonts w:eastAsia="Times New Roman" w:cs="Arial"/>
                <w:b/>
                <w:bCs/>
                <w:color w:val="17365D" w:themeColor="text2" w:themeShade="BF"/>
                <w:sz w:val="18"/>
                <w:szCs w:val="18"/>
                <w:lang w:eastAsia="es-ES"/>
              </w:rPr>
              <w:t>7</w:t>
            </w:r>
          </w:p>
        </w:tc>
        <w:tc>
          <w:tcPr>
            <w:tcW w:w="591" w:type="dxa"/>
            <w:tcBorders>
              <w:top w:val="nil"/>
              <w:left w:val="nil"/>
              <w:bottom w:val="single" w:sz="8" w:space="0" w:color="auto"/>
              <w:right w:val="single" w:sz="8" w:space="0" w:color="auto"/>
            </w:tcBorders>
            <w:shd w:val="clear" w:color="auto" w:fill="DBE5F1" w:themeFill="accent1" w:themeFillTint="33"/>
            <w:noWrap/>
            <w:vAlign w:val="center"/>
            <w:hideMark/>
          </w:tcPr>
          <w:p w14:paraId="79D19448" w14:textId="6A975CFF" w:rsidR="00916F78" w:rsidRPr="002B13F5" w:rsidRDefault="00916F78" w:rsidP="008A6F2B">
            <w:pPr>
              <w:spacing w:after="0" w:line="240" w:lineRule="auto"/>
              <w:jc w:val="center"/>
              <w:rPr>
                <w:rFonts w:eastAsia="Times New Roman" w:cs="Arial"/>
                <w:b/>
                <w:bCs/>
                <w:color w:val="17365D" w:themeColor="text2" w:themeShade="BF"/>
                <w:sz w:val="18"/>
                <w:szCs w:val="18"/>
                <w:lang w:eastAsia="es-ES"/>
              </w:rPr>
            </w:pPr>
            <w:r w:rsidRPr="002B13F5">
              <w:rPr>
                <w:rFonts w:eastAsia="Times New Roman" w:cs="Arial"/>
                <w:b/>
                <w:bCs/>
                <w:color w:val="17365D" w:themeColor="text2" w:themeShade="BF"/>
                <w:sz w:val="18"/>
                <w:szCs w:val="18"/>
                <w:lang w:eastAsia="es-ES"/>
              </w:rPr>
              <w:t>20,49</w:t>
            </w:r>
          </w:p>
        </w:tc>
        <w:tc>
          <w:tcPr>
            <w:tcW w:w="567" w:type="dxa"/>
            <w:tcBorders>
              <w:top w:val="nil"/>
              <w:left w:val="nil"/>
              <w:bottom w:val="single" w:sz="8" w:space="0" w:color="auto"/>
              <w:right w:val="single" w:sz="8" w:space="0" w:color="auto"/>
            </w:tcBorders>
            <w:shd w:val="clear" w:color="auto" w:fill="DBE5F1" w:themeFill="accent1" w:themeFillTint="33"/>
            <w:noWrap/>
            <w:vAlign w:val="center"/>
            <w:hideMark/>
          </w:tcPr>
          <w:p w14:paraId="783283A4" w14:textId="75713114" w:rsidR="00916F78" w:rsidRPr="002B13F5" w:rsidRDefault="00916F78" w:rsidP="008A6F2B">
            <w:pPr>
              <w:spacing w:after="0" w:line="240" w:lineRule="auto"/>
              <w:jc w:val="center"/>
              <w:rPr>
                <w:rFonts w:eastAsia="Times New Roman" w:cs="Arial"/>
                <w:b/>
                <w:bCs/>
                <w:color w:val="17365D" w:themeColor="text2" w:themeShade="BF"/>
                <w:sz w:val="18"/>
                <w:szCs w:val="18"/>
                <w:lang w:eastAsia="es-ES"/>
              </w:rPr>
            </w:pPr>
            <w:r w:rsidRPr="002B13F5">
              <w:rPr>
                <w:rFonts w:eastAsia="Times New Roman" w:cs="Arial"/>
                <w:b/>
                <w:bCs/>
                <w:color w:val="17365D" w:themeColor="text2" w:themeShade="BF"/>
                <w:sz w:val="18"/>
                <w:szCs w:val="18"/>
                <w:lang w:eastAsia="es-ES"/>
              </w:rPr>
              <w:t>1,</w:t>
            </w:r>
            <w:r w:rsidR="009D7EC2">
              <w:rPr>
                <w:rFonts w:eastAsia="Times New Roman" w:cs="Arial"/>
                <w:b/>
                <w:bCs/>
                <w:color w:val="17365D" w:themeColor="text2" w:themeShade="BF"/>
                <w:sz w:val="18"/>
                <w:szCs w:val="18"/>
                <w:lang w:eastAsia="es-ES"/>
              </w:rPr>
              <w:t>31</w:t>
            </w:r>
          </w:p>
        </w:tc>
        <w:tc>
          <w:tcPr>
            <w:tcW w:w="491" w:type="dxa"/>
            <w:tcBorders>
              <w:top w:val="nil"/>
              <w:left w:val="nil"/>
              <w:bottom w:val="single" w:sz="8" w:space="0" w:color="auto"/>
              <w:right w:val="single" w:sz="8" w:space="0" w:color="auto"/>
            </w:tcBorders>
            <w:shd w:val="clear" w:color="auto" w:fill="DBE5F1" w:themeFill="accent1" w:themeFillTint="33"/>
            <w:noWrap/>
            <w:vAlign w:val="center"/>
            <w:hideMark/>
          </w:tcPr>
          <w:p w14:paraId="44F12396" w14:textId="77777777" w:rsidR="00916F78" w:rsidRPr="002B13F5" w:rsidRDefault="00916F78" w:rsidP="008A6F2B">
            <w:pPr>
              <w:spacing w:after="0" w:line="240" w:lineRule="auto"/>
              <w:jc w:val="center"/>
              <w:rPr>
                <w:rFonts w:eastAsia="Times New Roman" w:cs="Arial"/>
                <w:b/>
                <w:bCs/>
                <w:color w:val="17365D" w:themeColor="text2" w:themeShade="BF"/>
                <w:sz w:val="18"/>
                <w:szCs w:val="18"/>
                <w:lang w:eastAsia="es-ES"/>
              </w:rPr>
            </w:pPr>
            <w:r w:rsidRPr="002B13F5">
              <w:rPr>
                <w:rFonts w:eastAsia="Times New Roman" w:cs="Arial"/>
                <w:b/>
                <w:bCs/>
                <w:color w:val="17365D" w:themeColor="text2" w:themeShade="BF"/>
                <w:sz w:val="18"/>
                <w:szCs w:val="18"/>
                <w:lang w:eastAsia="es-ES"/>
              </w:rPr>
              <w:t>3,00</w:t>
            </w:r>
          </w:p>
        </w:tc>
        <w:tc>
          <w:tcPr>
            <w:tcW w:w="491" w:type="dxa"/>
            <w:tcBorders>
              <w:top w:val="nil"/>
              <w:left w:val="nil"/>
              <w:bottom w:val="single" w:sz="8" w:space="0" w:color="auto"/>
              <w:right w:val="single" w:sz="8" w:space="0" w:color="auto"/>
            </w:tcBorders>
            <w:shd w:val="clear" w:color="auto" w:fill="DBE5F1" w:themeFill="accent1" w:themeFillTint="33"/>
            <w:noWrap/>
            <w:vAlign w:val="center"/>
            <w:hideMark/>
          </w:tcPr>
          <w:p w14:paraId="71EF18D1" w14:textId="24C4DADE" w:rsidR="00916F78" w:rsidRPr="002B13F5" w:rsidRDefault="00916F78" w:rsidP="008A6F2B">
            <w:pPr>
              <w:spacing w:after="0" w:line="240" w:lineRule="auto"/>
              <w:jc w:val="center"/>
              <w:rPr>
                <w:rFonts w:eastAsia="Times New Roman" w:cs="Arial"/>
                <w:b/>
                <w:bCs/>
                <w:color w:val="17365D" w:themeColor="text2" w:themeShade="BF"/>
                <w:sz w:val="18"/>
                <w:szCs w:val="18"/>
                <w:lang w:eastAsia="es-ES"/>
              </w:rPr>
            </w:pPr>
            <w:r>
              <w:rPr>
                <w:rFonts w:eastAsia="Times New Roman" w:cs="Arial"/>
                <w:b/>
                <w:bCs/>
                <w:color w:val="17365D" w:themeColor="text2" w:themeShade="BF"/>
                <w:sz w:val="18"/>
                <w:szCs w:val="18"/>
                <w:lang w:eastAsia="es-ES"/>
              </w:rPr>
              <w:t>11</w:t>
            </w:r>
            <w:r w:rsidRPr="002B13F5">
              <w:rPr>
                <w:rFonts w:eastAsia="Times New Roman" w:cs="Arial"/>
                <w:b/>
                <w:bCs/>
                <w:color w:val="17365D" w:themeColor="text2" w:themeShade="BF"/>
                <w:sz w:val="18"/>
                <w:szCs w:val="18"/>
                <w:lang w:eastAsia="es-ES"/>
              </w:rPr>
              <w:t>,</w:t>
            </w:r>
            <w:r w:rsidR="009D7EC2">
              <w:rPr>
                <w:rFonts w:eastAsia="Times New Roman" w:cs="Arial"/>
                <w:b/>
                <w:bCs/>
                <w:color w:val="17365D" w:themeColor="text2" w:themeShade="BF"/>
                <w:sz w:val="18"/>
                <w:szCs w:val="18"/>
                <w:lang w:eastAsia="es-ES"/>
              </w:rPr>
              <w:t>2</w:t>
            </w:r>
            <w:r w:rsidRPr="002B13F5">
              <w:rPr>
                <w:rFonts w:eastAsia="Times New Roman" w:cs="Arial"/>
                <w:b/>
                <w:bCs/>
                <w:color w:val="17365D" w:themeColor="text2" w:themeShade="BF"/>
                <w:sz w:val="18"/>
                <w:szCs w:val="18"/>
                <w:lang w:eastAsia="es-ES"/>
              </w:rPr>
              <w:t>0</w:t>
            </w:r>
          </w:p>
        </w:tc>
        <w:tc>
          <w:tcPr>
            <w:tcW w:w="491" w:type="dxa"/>
            <w:tcBorders>
              <w:top w:val="nil"/>
              <w:left w:val="nil"/>
              <w:bottom w:val="single" w:sz="8" w:space="0" w:color="auto"/>
              <w:right w:val="single" w:sz="8" w:space="0" w:color="auto"/>
            </w:tcBorders>
            <w:shd w:val="clear" w:color="auto" w:fill="DBE5F1" w:themeFill="accent1" w:themeFillTint="33"/>
            <w:noWrap/>
            <w:vAlign w:val="center"/>
            <w:hideMark/>
          </w:tcPr>
          <w:p w14:paraId="7C97F645" w14:textId="77777777" w:rsidR="00916F78" w:rsidRPr="002B13F5" w:rsidRDefault="00916F78" w:rsidP="008A6F2B">
            <w:pPr>
              <w:spacing w:after="0" w:line="240" w:lineRule="auto"/>
              <w:jc w:val="center"/>
              <w:rPr>
                <w:rFonts w:eastAsia="Times New Roman" w:cs="Arial"/>
                <w:b/>
                <w:bCs/>
                <w:color w:val="17365D" w:themeColor="text2" w:themeShade="BF"/>
                <w:sz w:val="18"/>
                <w:szCs w:val="18"/>
                <w:lang w:eastAsia="es-ES"/>
              </w:rPr>
            </w:pPr>
            <w:r w:rsidRPr="002B13F5">
              <w:rPr>
                <w:rFonts w:eastAsia="Times New Roman" w:cs="Arial"/>
                <w:b/>
                <w:bCs/>
                <w:color w:val="17365D" w:themeColor="text2" w:themeShade="BF"/>
                <w:sz w:val="18"/>
                <w:szCs w:val="18"/>
                <w:lang w:eastAsia="es-ES"/>
              </w:rPr>
              <w:t>0,50</w:t>
            </w:r>
          </w:p>
        </w:tc>
        <w:tc>
          <w:tcPr>
            <w:tcW w:w="591" w:type="dxa"/>
            <w:tcBorders>
              <w:top w:val="nil"/>
              <w:left w:val="nil"/>
              <w:bottom w:val="single" w:sz="8" w:space="0" w:color="auto"/>
              <w:right w:val="single" w:sz="8" w:space="0" w:color="auto"/>
            </w:tcBorders>
            <w:shd w:val="clear" w:color="auto" w:fill="DBE5F1" w:themeFill="accent1" w:themeFillTint="33"/>
            <w:noWrap/>
            <w:vAlign w:val="center"/>
            <w:hideMark/>
          </w:tcPr>
          <w:p w14:paraId="75700092" w14:textId="77777777" w:rsidR="00916F78" w:rsidRPr="002B13F5" w:rsidRDefault="00916F78" w:rsidP="008A6F2B">
            <w:pPr>
              <w:spacing w:after="0" w:line="240" w:lineRule="auto"/>
              <w:jc w:val="center"/>
              <w:rPr>
                <w:rFonts w:eastAsia="Times New Roman" w:cs="Arial"/>
                <w:b/>
                <w:bCs/>
                <w:color w:val="17365D" w:themeColor="text2" w:themeShade="BF"/>
                <w:sz w:val="18"/>
                <w:szCs w:val="18"/>
                <w:lang w:eastAsia="es-ES"/>
              </w:rPr>
            </w:pPr>
            <w:r w:rsidRPr="002B13F5">
              <w:rPr>
                <w:rFonts w:eastAsia="Times New Roman" w:cs="Arial"/>
                <w:b/>
                <w:bCs/>
                <w:color w:val="17365D" w:themeColor="text2" w:themeShade="BF"/>
                <w:sz w:val="18"/>
                <w:szCs w:val="18"/>
                <w:lang w:eastAsia="es-ES"/>
              </w:rPr>
              <w:t>15,00</w:t>
            </w:r>
          </w:p>
        </w:tc>
        <w:tc>
          <w:tcPr>
            <w:tcW w:w="567" w:type="dxa"/>
            <w:tcBorders>
              <w:top w:val="nil"/>
              <w:left w:val="nil"/>
              <w:bottom w:val="single" w:sz="8" w:space="0" w:color="auto"/>
              <w:right w:val="single" w:sz="8" w:space="0" w:color="auto"/>
            </w:tcBorders>
            <w:shd w:val="clear" w:color="auto" w:fill="DBE5F1" w:themeFill="accent1" w:themeFillTint="33"/>
            <w:noWrap/>
            <w:vAlign w:val="center"/>
            <w:hideMark/>
          </w:tcPr>
          <w:p w14:paraId="64D2E43D" w14:textId="77777777" w:rsidR="00916F78" w:rsidRPr="002B13F5" w:rsidRDefault="00916F78" w:rsidP="008A6F2B">
            <w:pPr>
              <w:spacing w:after="0" w:line="240" w:lineRule="auto"/>
              <w:jc w:val="center"/>
              <w:rPr>
                <w:rFonts w:eastAsia="Times New Roman" w:cs="Arial"/>
                <w:b/>
                <w:bCs/>
                <w:color w:val="17365D" w:themeColor="text2" w:themeShade="BF"/>
                <w:sz w:val="18"/>
                <w:szCs w:val="18"/>
                <w:lang w:eastAsia="es-ES"/>
              </w:rPr>
            </w:pPr>
            <w:r w:rsidRPr="002B13F5">
              <w:rPr>
                <w:rFonts w:eastAsia="Times New Roman" w:cs="Arial"/>
                <w:b/>
                <w:bCs/>
                <w:color w:val="17365D" w:themeColor="text2" w:themeShade="BF"/>
                <w:sz w:val="18"/>
                <w:szCs w:val="18"/>
                <w:lang w:eastAsia="es-ES"/>
              </w:rPr>
              <w:t>1,00</w:t>
            </w:r>
          </w:p>
        </w:tc>
        <w:tc>
          <w:tcPr>
            <w:tcW w:w="567" w:type="dxa"/>
            <w:tcBorders>
              <w:top w:val="nil"/>
              <w:left w:val="nil"/>
              <w:bottom w:val="single" w:sz="8" w:space="0" w:color="auto"/>
              <w:right w:val="single" w:sz="8" w:space="0" w:color="auto"/>
            </w:tcBorders>
            <w:shd w:val="clear" w:color="auto" w:fill="DBE5F1" w:themeFill="accent1" w:themeFillTint="33"/>
            <w:noWrap/>
            <w:vAlign w:val="center"/>
            <w:hideMark/>
          </w:tcPr>
          <w:p w14:paraId="098AD41A" w14:textId="77777777" w:rsidR="00916F78" w:rsidRPr="002B13F5" w:rsidRDefault="00916F78" w:rsidP="008A6F2B">
            <w:pPr>
              <w:spacing w:after="0" w:line="240" w:lineRule="auto"/>
              <w:jc w:val="center"/>
              <w:rPr>
                <w:rFonts w:eastAsia="Times New Roman" w:cs="Arial"/>
                <w:b/>
                <w:bCs/>
                <w:color w:val="17365D" w:themeColor="text2" w:themeShade="BF"/>
                <w:sz w:val="18"/>
                <w:szCs w:val="18"/>
                <w:lang w:eastAsia="es-ES"/>
              </w:rPr>
            </w:pPr>
            <w:r w:rsidRPr="002B13F5">
              <w:rPr>
                <w:rFonts w:eastAsia="Times New Roman" w:cs="Arial"/>
                <w:b/>
                <w:bCs/>
                <w:color w:val="17365D" w:themeColor="text2" w:themeShade="BF"/>
                <w:sz w:val="18"/>
                <w:szCs w:val="18"/>
                <w:lang w:eastAsia="es-ES"/>
              </w:rPr>
              <w:t>1,00</w:t>
            </w:r>
          </w:p>
        </w:tc>
        <w:tc>
          <w:tcPr>
            <w:tcW w:w="500" w:type="dxa"/>
            <w:tcBorders>
              <w:top w:val="nil"/>
              <w:left w:val="nil"/>
              <w:bottom w:val="single" w:sz="8" w:space="0" w:color="auto"/>
              <w:right w:val="single" w:sz="8" w:space="0" w:color="auto"/>
            </w:tcBorders>
            <w:shd w:val="clear" w:color="auto" w:fill="DBE5F1" w:themeFill="accent1" w:themeFillTint="33"/>
            <w:noWrap/>
            <w:vAlign w:val="center"/>
            <w:hideMark/>
          </w:tcPr>
          <w:p w14:paraId="2DF7980D" w14:textId="77777777" w:rsidR="00916F78" w:rsidRPr="002B13F5" w:rsidRDefault="00916F78" w:rsidP="008A6F2B">
            <w:pPr>
              <w:spacing w:after="0" w:line="240" w:lineRule="auto"/>
              <w:jc w:val="center"/>
              <w:rPr>
                <w:rFonts w:eastAsia="Times New Roman" w:cs="Arial"/>
                <w:b/>
                <w:bCs/>
                <w:color w:val="17365D" w:themeColor="text2" w:themeShade="BF"/>
                <w:sz w:val="18"/>
                <w:szCs w:val="18"/>
                <w:lang w:eastAsia="es-ES"/>
              </w:rPr>
            </w:pPr>
            <w:r w:rsidRPr="002B13F5">
              <w:rPr>
                <w:rFonts w:eastAsia="Times New Roman" w:cs="Arial"/>
                <w:b/>
                <w:bCs/>
                <w:color w:val="17365D" w:themeColor="text2" w:themeShade="BF"/>
                <w:sz w:val="18"/>
                <w:szCs w:val="18"/>
                <w:lang w:eastAsia="es-ES"/>
              </w:rPr>
              <w:t>1,00</w:t>
            </w:r>
          </w:p>
        </w:tc>
        <w:tc>
          <w:tcPr>
            <w:tcW w:w="649" w:type="dxa"/>
            <w:tcBorders>
              <w:top w:val="nil"/>
              <w:left w:val="nil"/>
              <w:bottom w:val="single" w:sz="8" w:space="0" w:color="auto"/>
              <w:right w:val="single" w:sz="8" w:space="0" w:color="auto"/>
            </w:tcBorders>
            <w:shd w:val="clear" w:color="auto" w:fill="DBE5F1" w:themeFill="accent1" w:themeFillTint="33"/>
            <w:noWrap/>
            <w:vAlign w:val="center"/>
            <w:hideMark/>
          </w:tcPr>
          <w:p w14:paraId="0E9103D1" w14:textId="7550E7E7" w:rsidR="00916F78" w:rsidRPr="002B13F5" w:rsidRDefault="00916F78" w:rsidP="008A6F2B">
            <w:pPr>
              <w:spacing w:after="0" w:line="240" w:lineRule="auto"/>
              <w:jc w:val="center"/>
              <w:rPr>
                <w:rFonts w:eastAsia="Times New Roman" w:cs="Arial"/>
                <w:b/>
                <w:bCs/>
                <w:color w:val="17365D" w:themeColor="text2" w:themeShade="BF"/>
                <w:sz w:val="18"/>
                <w:szCs w:val="18"/>
                <w:lang w:eastAsia="es-ES"/>
              </w:rPr>
            </w:pPr>
            <w:r w:rsidRPr="002B13F5">
              <w:rPr>
                <w:rFonts w:eastAsia="Times New Roman" w:cs="Arial"/>
                <w:b/>
                <w:bCs/>
                <w:color w:val="17365D" w:themeColor="text2" w:themeShade="BF"/>
                <w:sz w:val="18"/>
                <w:szCs w:val="18"/>
                <w:lang w:eastAsia="es-ES"/>
              </w:rPr>
              <w:t>3</w:t>
            </w:r>
            <w:r>
              <w:rPr>
                <w:rFonts w:eastAsia="Times New Roman" w:cs="Arial"/>
                <w:b/>
                <w:bCs/>
                <w:color w:val="17365D" w:themeColor="text2" w:themeShade="BF"/>
                <w:sz w:val="18"/>
                <w:szCs w:val="18"/>
                <w:lang w:eastAsia="es-ES"/>
              </w:rPr>
              <w:t>5</w:t>
            </w:r>
            <w:r w:rsidRPr="002B13F5">
              <w:rPr>
                <w:rFonts w:eastAsia="Times New Roman" w:cs="Arial"/>
                <w:b/>
                <w:bCs/>
                <w:color w:val="17365D" w:themeColor="text2" w:themeShade="BF"/>
                <w:sz w:val="18"/>
                <w:szCs w:val="18"/>
                <w:lang w:eastAsia="es-ES"/>
              </w:rPr>
              <w:t>,00</w:t>
            </w:r>
          </w:p>
        </w:tc>
      </w:tr>
    </w:tbl>
    <w:p w14:paraId="3C030259" w14:textId="1CFFF2EB" w:rsidR="00A80795" w:rsidRPr="00663F5D" w:rsidRDefault="00DF2E7F" w:rsidP="008411D2">
      <w:pPr>
        <w:pStyle w:val="Ttulo1"/>
      </w:pPr>
      <w:bookmarkStart w:id="33" w:name="_Toc181168972"/>
      <w:r w:rsidRPr="00663F5D">
        <w:lastRenderedPageBreak/>
        <w:t>PREVISIONES PLURIANUALES DE LOS OBJETIVOS A ALCANZAR</w:t>
      </w:r>
      <w:r w:rsidR="00A80795" w:rsidRPr="00663F5D">
        <w:t>. 2026-2027.</w:t>
      </w:r>
      <w:bookmarkEnd w:id="33"/>
    </w:p>
    <w:p w14:paraId="4156F786" w14:textId="5B3C30B8" w:rsidR="00495169" w:rsidRPr="005E43C5" w:rsidRDefault="00495169" w:rsidP="00495169">
      <w:pPr>
        <w:ind w:right="-863"/>
        <w:jc w:val="both"/>
        <w:rPr>
          <w:rFonts w:cs="Arial"/>
          <w:b/>
          <w:color w:val="17365D" w:themeColor="text2" w:themeShade="BF"/>
          <w:sz w:val="24"/>
          <w:szCs w:val="24"/>
        </w:rPr>
      </w:pPr>
      <w:r w:rsidRPr="005E43C5">
        <w:rPr>
          <w:rFonts w:cs="Arial"/>
          <w:b/>
          <w:color w:val="17365D" w:themeColor="text2" w:themeShade="BF"/>
          <w:sz w:val="24"/>
          <w:szCs w:val="24"/>
        </w:rPr>
        <w:t xml:space="preserve">Actividad: </w:t>
      </w:r>
      <w:r w:rsidR="00663E0B">
        <w:rPr>
          <w:rFonts w:cs="Arial"/>
          <w:b/>
          <w:color w:val="17365D" w:themeColor="text2" w:themeShade="BF"/>
          <w:sz w:val="24"/>
          <w:szCs w:val="24"/>
        </w:rPr>
        <w:t>UPDE</w:t>
      </w:r>
      <w:r w:rsidR="00F91A03" w:rsidRPr="005E43C5">
        <w:rPr>
          <w:rFonts w:cs="Arial"/>
          <w:b/>
          <w:color w:val="17365D" w:themeColor="text2" w:themeShade="BF"/>
          <w:sz w:val="24"/>
          <w:szCs w:val="24"/>
        </w:rPr>
        <w:t xml:space="preserve"> del Servicio de Ayuda a Domicilio (SAD</w:t>
      </w:r>
      <w:r w:rsidR="00F91A03" w:rsidRPr="005E43C5">
        <w:rPr>
          <w:rFonts w:cs="Arial"/>
          <w:sz w:val="24"/>
          <w:szCs w:val="24"/>
        </w:rPr>
        <w:t>)</w:t>
      </w:r>
    </w:p>
    <w:p w14:paraId="4E615ABA" w14:textId="77777777" w:rsidR="00495169" w:rsidRPr="00DD6DDB" w:rsidRDefault="00495169" w:rsidP="00495169">
      <w:pPr>
        <w:ind w:right="-863"/>
        <w:jc w:val="both"/>
        <w:rPr>
          <w:rFonts w:cs="Arial"/>
          <w:b/>
          <w:color w:val="17365D" w:themeColor="text2" w:themeShade="BF"/>
          <w:sz w:val="20"/>
          <w:szCs w:val="20"/>
        </w:rPr>
      </w:pPr>
      <w:r w:rsidRPr="00DD6DDB">
        <w:rPr>
          <w:rFonts w:cs="Arial"/>
          <w:b/>
          <w:color w:val="17365D" w:themeColor="text2" w:themeShade="BF"/>
          <w:sz w:val="20"/>
          <w:szCs w:val="20"/>
        </w:rPr>
        <w:t>Beneficiarios y/o usuarios de la actividad: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30"/>
        <w:gridCol w:w="2894"/>
        <w:gridCol w:w="2835"/>
      </w:tblGrid>
      <w:tr w:rsidR="002B13F5" w:rsidRPr="002B13F5" w14:paraId="2E8FD15F" w14:textId="77777777" w:rsidTr="00F60E82">
        <w:trPr>
          <w:trHeight w:val="464"/>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7E27EE5" w14:textId="77777777" w:rsidR="00495169" w:rsidRPr="002B13F5" w:rsidRDefault="00495169" w:rsidP="00404D4C">
            <w:pPr>
              <w:jc w:val="center"/>
              <w:rPr>
                <w:rFonts w:eastAsia="Times New Roman" w:cs="Arial"/>
                <w:b/>
                <w:color w:val="17365D" w:themeColor="text2" w:themeShade="BF"/>
                <w:sz w:val="20"/>
                <w:szCs w:val="20"/>
                <w:lang w:eastAsia="es-ES"/>
              </w:rPr>
            </w:pPr>
            <w:r w:rsidRPr="002B13F5">
              <w:rPr>
                <w:rFonts w:cs="Arial"/>
                <w:b/>
                <w:color w:val="17365D" w:themeColor="text2" w:themeShade="BF"/>
                <w:sz w:val="20"/>
                <w:szCs w:val="20"/>
              </w:rPr>
              <w:t>Beneficiarios y/o usuarios</w:t>
            </w:r>
          </w:p>
        </w:tc>
        <w:tc>
          <w:tcPr>
            <w:tcW w:w="289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2ACB32" w14:textId="03AD2DB7" w:rsidR="00495169" w:rsidRPr="002B13F5" w:rsidRDefault="00495169" w:rsidP="00404D4C">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2026</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C1F2E3" w14:textId="25BF8971" w:rsidR="00495169" w:rsidRPr="002B13F5" w:rsidRDefault="00495169" w:rsidP="00404D4C">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2027</w:t>
            </w:r>
          </w:p>
        </w:tc>
      </w:tr>
      <w:tr w:rsidR="00495169" w14:paraId="20140407" w14:textId="77777777" w:rsidTr="00F60E82">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5FFA5C" w14:textId="77777777" w:rsidR="00495169" w:rsidRDefault="00495169" w:rsidP="00404D4C">
            <w:pPr>
              <w:rPr>
                <w:rFonts w:eastAsia="Times New Roman" w:cs="Arial"/>
                <w:b/>
                <w:color w:val="000000"/>
                <w:sz w:val="20"/>
                <w:szCs w:val="20"/>
                <w:lang w:eastAsia="es-ES"/>
              </w:rPr>
            </w:pPr>
          </w:p>
        </w:tc>
        <w:tc>
          <w:tcPr>
            <w:tcW w:w="2894" w:type="dxa"/>
            <w:vMerge/>
            <w:tcBorders>
              <w:top w:val="single" w:sz="4" w:space="0" w:color="auto"/>
              <w:left w:val="single" w:sz="4" w:space="0" w:color="auto"/>
              <w:bottom w:val="single" w:sz="4" w:space="0" w:color="auto"/>
              <w:right w:val="single" w:sz="4" w:space="0" w:color="auto"/>
            </w:tcBorders>
            <w:vAlign w:val="center"/>
          </w:tcPr>
          <w:p w14:paraId="231474E3" w14:textId="77777777" w:rsidR="00495169" w:rsidRDefault="00495169" w:rsidP="00404D4C">
            <w:pPr>
              <w:rPr>
                <w:rFonts w:eastAsia="Times New Roman" w:cs="Arial"/>
                <w:color w:val="000000"/>
                <w:sz w:val="20"/>
                <w:szCs w:val="20"/>
                <w:lang w:eastAsia="es-ES"/>
              </w:rPr>
            </w:pPr>
          </w:p>
        </w:tc>
        <w:tc>
          <w:tcPr>
            <w:tcW w:w="2835" w:type="dxa"/>
            <w:vMerge/>
            <w:tcBorders>
              <w:top w:val="single" w:sz="4" w:space="0" w:color="auto"/>
              <w:left w:val="single" w:sz="4" w:space="0" w:color="auto"/>
              <w:bottom w:val="single" w:sz="4" w:space="0" w:color="auto"/>
              <w:right w:val="single" w:sz="4" w:space="0" w:color="auto"/>
            </w:tcBorders>
            <w:vAlign w:val="center"/>
          </w:tcPr>
          <w:p w14:paraId="62D4FDA8" w14:textId="77777777" w:rsidR="00495169" w:rsidRDefault="00495169" w:rsidP="00404D4C">
            <w:pPr>
              <w:rPr>
                <w:rFonts w:eastAsia="Times New Roman" w:cs="Arial"/>
                <w:color w:val="000000"/>
                <w:sz w:val="20"/>
                <w:szCs w:val="20"/>
                <w:lang w:eastAsia="es-ES"/>
              </w:rPr>
            </w:pPr>
          </w:p>
        </w:tc>
      </w:tr>
      <w:tr w:rsidR="00495169" w14:paraId="20802B18" w14:textId="77777777" w:rsidTr="00F60E82">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AEB4CE5" w14:textId="77777777" w:rsidR="00495169" w:rsidRDefault="00495169" w:rsidP="00404D4C">
            <w:pPr>
              <w:jc w:val="both"/>
              <w:rPr>
                <w:rFonts w:cs="Arial"/>
                <w:color w:val="000000"/>
                <w:sz w:val="20"/>
                <w:szCs w:val="20"/>
                <w:lang w:eastAsia="es-ES"/>
              </w:rPr>
            </w:pPr>
            <w:r>
              <w:rPr>
                <w:rFonts w:cs="Arial"/>
                <w:color w:val="000000"/>
                <w:sz w:val="20"/>
                <w:szCs w:val="20"/>
                <w:lang w:val="es-ES_tradnl"/>
              </w:rPr>
              <w:t>Personas físicas</w:t>
            </w:r>
          </w:p>
        </w:tc>
        <w:tc>
          <w:tcPr>
            <w:tcW w:w="2894" w:type="dxa"/>
            <w:tcBorders>
              <w:top w:val="single" w:sz="4" w:space="0" w:color="auto"/>
              <w:left w:val="single" w:sz="4" w:space="0" w:color="auto"/>
              <w:bottom w:val="single" w:sz="4" w:space="0" w:color="auto"/>
              <w:right w:val="single" w:sz="4" w:space="0" w:color="auto"/>
            </w:tcBorders>
            <w:vAlign w:val="center"/>
          </w:tcPr>
          <w:p w14:paraId="6FF1CA8D" w14:textId="33858403" w:rsidR="00495169" w:rsidRDefault="00495169" w:rsidP="00404D4C">
            <w:pPr>
              <w:jc w:val="center"/>
              <w:rPr>
                <w:rFonts w:cs="Arial"/>
                <w:sz w:val="20"/>
                <w:szCs w:val="20"/>
                <w:lang w:eastAsia="es-ES"/>
              </w:rPr>
            </w:pPr>
            <w:r>
              <w:rPr>
                <w:rFonts w:cs="Arial"/>
                <w:sz w:val="20"/>
                <w:szCs w:val="20"/>
                <w:lang w:eastAsia="es-ES"/>
              </w:rPr>
              <w:t>1800</w:t>
            </w:r>
          </w:p>
        </w:tc>
        <w:tc>
          <w:tcPr>
            <w:tcW w:w="2835" w:type="dxa"/>
            <w:tcBorders>
              <w:top w:val="single" w:sz="4" w:space="0" w:color="auto"/>
              <w:left w:val="single" w:sz="4" w:space="0" w:color="auto"/>
              <w:bottom w:val="single" w:sz="4" w:space="0" w:color="auto"/>
              <w:right w:val="single" w:sz="4" w:space="0" w:color="auto"/>
            </w:tcBorders>
            <w:vAlign w:val="center"/>
          </w:tcPr>
          <w:p w14:paraId="29F46980" w14:textId="59FA425E" w:rsidR="00495169" w:rsidRDefault="00495169" w:rsidP="00404D4C">
            <w:pPr>
              <w:jc w:val="center"/>
              <w:rPr>
                <w:rFonts w:cs="Arial"/>
                <w:sz w:val="20"/>
                <w:szCs w:val="20"/>
                <w:lang w:eastAsia="es-ES"/>
              </w:rPr>
            </w:pPr>
            <w:r>
              <w:rPr>
                <w:rFonts w:cs="Arial"/>
                <w:sz w:val="20"/>
                <w:szCs w:val="20"/>
                <w:lang w:eastAsia="es-ES"/>
              </w:rPr>
              <w:t>1800</w:t>
            </w:r>
          </w:p>
        </w:tc>
      </w:tr>
    </w:tbl>
    <w:p w14:paraId="6731AC03" w14:textId="77777777" w:rsidR="00B0391B" w:rsidRDefault="00B0391B" w:rsidP="00B0391B">
      <w:pPr>
        <w:ind w:right="-863"/>
        <w:jc w:val="both"/>
        <w:rPr>
          <w:rFonts w:cs="Arial"/>
          <w:b/>
          <w:sz w:val="24"/>
          <w:szCs w:val="24"/>
        </w:rPr>
      </w:pPr>
    </w:p>
    <w:p w14:paraId="77A0EE8A" w14:textId="77777777" w:rsidR="00B0391B" w:rsidRPr="00DD6DDB" w:rsidRDefault="00B0391B" w:rsidP="00B0391B">
      <w:pPr>
        <w:ind w:right="-863"/>
        <w:jc w:val="both"/>
        <w:rPr>
          <w:rFonts w:cs="Arial"/>
          <w:b/>
          <w:color w:val="17365D" w:themeColor="text2" w:themeShade="BF"/>
          <w:sz w:val="20"/>
          <w:szCs w:val="20"/>
        </w:rPr>
      </w:pPr>
      <w:r w:rsidRPr="00DD6DDB">
        <w:rPr>
          <w:rFonts w:cs="Arial"/>
          <w:b/>
          <w:color w:val="17365D" w:themeColor="text2" w:themeShade="BF"/>
          <w:sz w:val="20"/>
          <w:szCs w:val="20"/>
        </w:rPr>
        <w:t>Objetivos e indicadores de la actividad:</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67"/>
        <w:gridCol w:w="3543"/>
        <w:gridCol w:w="1480"/>
        <w:gridCol w:w="1360"/>
      </w:tblGrid>
      <w:tr w:rsidR="00F91A03" w:rsidRPr="00587228" w14:paraId="5F8E47E2" w14:textId="77777777" w:rsidTr="00BF062B">
        <w:trPr>
          <w:trHeight w:val="865"/>
          <w:jc w:val="center"/>
        </w:trPr>
        <w:tc>
          <w:tcPr>
            <w:tcW w:w="2667" w:type="dxa"/>
            <w:shd w:val="clear" w:color="auto" w:fill="DBE5F1" w:themeFill="accent1" w:themeFillTint="33"/>
            <w:vAlign w:val="center"/>
          </w:tcPr>
          <w:p w14:paraId="16641C58" w14:textId="77777777" w:rsidR="00F91A03" w:rsidRPr="00F91A03" w:rsidRDefault="00F91A03" w:rsidP="00BF062B">
            <w:pPr>
              <w:spacing w:after="0" w:line="240" w:lineRule="auto"/>
              <w:jc w:val="center"/>
              <w:rPr>
                <w:rFonts w:cstheme="minorHAnsi"/>
                <w:color w:val="17365D" w:themeColor="text2" w:themeShade="BF"/>
                <w:sz w:val="20"/>
                <w:szCs w:val="20"/>
                <w:lang w:eastAsia="es-ES"/>
              </w:rPr>
            </w:pPr>
            <w:r w:rsidRPr="00F91A03">
              <w:rPr>
                <w:rFonts w:cstheme="minorHAnsi"/>
                <w:b/>
                <w:color w:val="17365D" w:themeColor="text2" w:themeShade="BF"/>
                <w:sz w:val="20"/>
                <w:szCs w:val="20"/>
                <w:lang w:eastAsia="es-ES"/>
              </w:rPr>
              <w:t>Objetivo</w:t>
            </w:r>
          </w:p>
        </w:tc>
        <w:tc>
          <w:tcPr>
            <w:tcW w:w="3543" w:type="dxa"/>
            <w:shd w:val="clear" w:color="auto" w:fill="DBE5F1" w:themeFill="accent1" w:themeFillTint="33"/>
            <w:noWrap/>
            <w:vAlign w:val="center"/>
          </w:tcPr>
          <w:p w14:paraId="19A02567" w14:textId="77777777" w:rsidR="00F91A03" w:rsidRPr="00F91A03" w:rsidRDefault="00F91A03" w:rsidP="00BF062B">
            <w:pPr>
              <w:spacing w:after="0" w:line="240" w:lineRule="auto"/>
              <w:jc w:val="center"/>
              <w:rPr>
                <w:rFonts w:cstheme="minorHAnsi"/>
                <w:color w:val="17365D" w:themeColor="text2" w:themeShade="BF"/>
                <w:sz w:val="20"/>
                <w:szCs w:val="20"/>
                <w:lang w:eastAsia="es-ES"/>
              </w:rPr>
            </w:pPr>
            <w:r w:rsidRPr="00F91A03">
              <w:rPr>
                <w:rFonts w:eastAsia="Times New Roman" w:cstheme="minorHAnsi"/>
                <w:b/>
                <w:color w:val="17365D" w:themeColor="text2" w:themeShade="BF"/>
                <w:sz w:val="20"/>
                <w:szCs w:val="20"/>
                <w:lang w:eastAsia="es-ES"/>
              </w:rPr>
              <w:t>Indicador</w:t>
            </w:r>
          </w:p>
        </w:tc>
        <w:tc>
          <w:tcPr>
            <w:tcW w:w="1480" w:type="dxa"/>
            <w:shd w:val="clear" w:color="auto" w:fill="DBE5F1" w:themeFill="accent1" w:themeFillTint="33"/>
            <w:vAlign w:val="center"/>
          </w:tcPr>
          <w:p w14:paraId="2FC79432" w14:textId="77777777" w:rsidR="00F91A03" w:rsidRDefault="00F91A03" w:rsidP="00BF062B">
            <w:pPr>
              <w:spacing w:after="0" w:line="240" w:lineRule="auto"/>
              <w:jc w:val="center"/>
              <w:rPr>
                <w:rFonts w:eastAsia="Times New Roman" w:cstheme="minorHAnsi"/>
                <w:b/>
                <w:color w:val="17365D" w:themeColor="text2" w:themeShade="BF"/>
                <w:sz w:val="20"/>
                <w:szCs w:val="20"/>
                <w:lang w:eastAsia="es-ES"/>
              </w:rPr>
            </w:pPr>
            <w:r w:rsidRPr="00F91A03">
              <w:rPr>
                <w:rFonts w:eastAsia="Times New Roman" w:cstheme="minorHAnsi"/>
                <w:b/>
                <w:color w:val="17365D" w:themeColor="text2" w:themeShade="BF"/>
                <w:sz w:val="20"/>
                <w:szCs w:val="20"/>
                <w:lang w:eastAsia="es-ES"/>
              </w:rPr>
              <w:t>Cantidad</w:t>
            </w:r>
          </w:p>
          <w:p w14:paraId="168D0959" w14:textId="77777777" w:rsidR="00F91A03" w:rsidRPr="00F91A03" w:rsidRDefault="00F91A03" w:rsidP="00BF062B">
            <w:pPr>
              <w:spacing w:after="0" w:line="240" w:lineRule="auto"/>
              <w:jc w:val="center"/>
              <w:rPr>
                <w:rFonts w:cstheme="minorHAnsi"/>
                <w:color w:val="17365D" w:themeColor="text2" w:themeShade="BF"/>
                <w:sz w:val="20"/>
                <w:szCs w:val="20"/>
                <w:lang w:eastAsia="es-ES"/>
              </w:rPr>
            </w:pPr>
            <w:r>
              <w:rPr>
                <w:rFonts w:eastAsia="Times New Roman" w:cstheme="minorHAnsi"/>
                <w:b/>
                <w:color w:val="17365D" w:themeColor="text2" w:themeShade="BF"/>
                <w:sz w:val="20"/>
                <w:szCs w:val="20"/>
                <w:lang w:eastAsia="es-ES"/>
              </w:rPr>
              <w:t>2026</w:t>
            </w:r>
          </w:p>
        </w:tc>
        <w:tc>
          <w:tcPr>
            <w:tcW w:w="1360" w:type="dxa"/>
            <w:shd w:val="clear" w:color="auto" w:fill="DBE5F1" w:themeFill="accent1" w:themeFillTint="33"/>
            <w:vAlign w:val="center"/>
          </w:tcPr>
          <w:p w14:paraId="3BAC643D" w14:textId="77777777" w:rsidR="00F91A03" w:rsidRPr="00F91A03" w:rsidRDefault="00F91A03" w:rsidP="00BF062B">
            <w:pPr>
              <w:spacing w:after="0" w:line="240" w:lineRule="auto"/>
              <w:jc w:val="center"/>
              <w:rPr>
                <w:rFonts w:eastAsia="Times New Roman" w:cstheme="minorHAnsi"/>
                <w:b/>
                <w:color w:val="17365D" w:themeColor="text2" w:themeShade="BF"/>
                <w:sz w:val="20"/>
                <w:szCs w:val="20"/>
                <w:lang w:eastAsia="es-ES"/>
              </w:rPr>
            </w:pPr>
            <w:r>
              <w:rPr>
                <w:rFonts w:eastAsia="Times New Roman" w:cstheme="minorHAnsi"/>
                <w:b/>
                <w:color w:val="17365D" w:themeColor="text2" w:themeShade="BF"/>
                <w:sz w:val="20"/>
                <w:szCs w:val="20"/>
                <w:lang w:eastAsia="es-ES"/>
              </w:rPr>
              <w:t>Cantidad 2027</w:t>
            </w:r>
          </w:p>
        </w:tc>
      </w:tr>
      <w:tr w:rsidR="00F91A03" w:rsidRPr="00587228" w14:paraId="42F84A4A" w14:textId="77777777" w:rsidTr="00BF062B">
        <w:trPr>
          <w:trHeight w:val="18"/>
          <w:jc w:val="center"/>
        </w:trPr>
        <w:tc>
          <w:tcPr>
            <w:tcW w:w="2667" w:type="dxa"/>
            <w:shd w:val="clear" w:color="auto" w:fill="auto"/>
            <w:vAlign w:val="center"/>
          </w:tcPr>
          <w:p w14:paraId="70688D21" w14:textId="77777777" w:rsidR="00F91A03" w:rsidRPr="00BD31CC" w:rsidRDefault="00F91A03" w:rsidP="00F6780E">
            <w:pPr>
              <w:pStyle w:val="Prrafodelista"/>
              <w:numPr>
                <w:ilvl w:val="0"/>
                <w:numId w:val="21"/>
              </w:numPr>
              <w:spacing w:before="40" w:after="40"/>
              <w:ind w:left="351"/>
              <w:rPr>
                <w:rFonts w:ascii="Arial" w:hAnsi="Arial" w:cs="Arial"/>
                <w:sz w:val="20"/>
                <w:szCs w:val="20"/>
              </w:rPr>
            </w:pPr>
            <w:r w:rsidRPr="00BD31CC">
              <w:rPr>
                <w:rFonts w:ascii="Arial" w:hAnsi="Arial" w:cs="Arial"/>
                <w:sz w:val="20"/>
                <w:szCs w:val="20"/>
              </w:rPr>
              <w:t>Supervisar la prestación del servicio de ayuda a domicilio tras su inicio</w:t>
            </w:r>
          </w:p>
        </w:tc>
        <w:tc>
          <w:tcPr>
            <w:tcW w:w="3543" w:type="dxa"/>
            <w:shd w:val="clear" w:color="auto" w:fill="auto"/>
            <w:noWrap/>
            <w:vAlign w:val="center"/>
          </w:tcPr>
          <w:p w14:paraId="75FB17A2" w14:textId="77777777" w:rsidR="00F91A03" w:rsidRPr="00805534" w:rsidRDefault="00F91A03" w:rsidP="00BF062B">
            <w:pPr>
              <w:spacing w:before="40" w:after="40"/>
              <w:rPr>
                <w:rFonts w:cstheme="minorHAnsi"/>
                <w:sz w:val="20"/>
                <w:szCs w:val="20"/>
                <w:lang w:eastAsia="es-ES"/>
              </w:rPr>
            </w:pPr>
            <w:r w:rsidRPr="00805534">
              <w:rPr>
                <w:rFonts w:cs="Arial"/>
                <w:sz w:val="20"/>
                <w:szCs w:val="20"/>
                <w:lang w:eastAsia="es-ES"/>
              </w:rPr>
              <w:t>Porcentaje de visitas de valoración, en relación a las altas realizadas en el ejercicio</w:t>
            </w:r>
          </w:p>
        </w:tc>
        <w:tc>
          <w:tcPr>
            <w:tcW w:w="1480" w:type="dxa"/>
            <w:shd w:val="clear" w:color="auto" w:fill="auto"/>
            <w:vAlign w:val="center"/>
          </w:tcPr>
          <w:p w14:paraId="3CC68A61" w14:textId="77777777" w:rsidR="00F91A03" w:rsidRPr="00805534" w:rsidRDefault="00F91A03" w:rsidP="00BF062B">
            <w:pPr>
              <w:spacing w:before="40" w:after="40"/>
              <w:jc w:val="center"/>
              <w:rPr>
                <w:rFonts w:cstheme="minorHAnsi"/>
                <w:sz w:val="20"/>
                <w:szCs w:val="20"/>
                <w:lang w:eastAsia="es-ES"/>
              </w:rPr>
            </w:pPr>
            <w:r w:rsidRPr="00805534">
              <w:rPr>
                <w:rFonts w:cs="Arial"/>
                <w:sz w:val="20"/>
                <w:szCs w:val="20"/>
                <w:lang w:eastAsia="es-ES"/>
              </w:rPr>
              <w:t>90%</w:t>
            </w:r>
          </w:p>
        </w:tc>
        <w:tc>
          <w:tcPr>
            <w:tcW w:w="1360" w:type="dxa"/>
            <w:vAlign w:val="center"/>
          </w:tcPr>
          <w:p w14:paraId="27B76DB4" w14:textId="77777777" w:rsidR="00F91A03" w:rsidRPr="00805534" w:rsidRDefault="00F91A03" w:rsidP="00BF062B">
            <w:pPr>
              <w:spacing w:before="40" w:after="40"/>
              <w:jc w:val="center"/>
              <w:rPr>
                <w:rFonts w:cs="Arial"/>
                <w:sz w:val="20"/>
                <w:szCs w:val="20"/>
                <w:lang w:eastAsia="es-ES"/>
              </w:rPr>
            </w:pPr>
            <w:r w:rsidRPr="00805534">
              <w:rPr>
                <w:rFonts w:cs="Arial"/>
                <w:sz w:val="20"/>
                <w:szCs w:val="20"/>
                <w:lang w:eastAsia="es-ES"/>
              </w:rPr>
              <w:t>90%</w:t>
            </w:r>
          </w:p>
        </w:tc>
      </w:tr>
      <w:tr w:rsidR="00F91A03" w:rsidRPr="00587228" w14:paraId="3AF91702" w14:textId="77777777" w:rsidTr="00BF062B">
        <w:trPr>
          <w:trHeight w:val="18"/>
          <w:jc w:val="center"/>
        </w:trPr>
        <w:tc>
          <w:tcPr>
            <w:tcW w:w="2667" w:type="dxa"/>
            <w:tcBorders>
              <w:top w:val="single" w:sz="4" w:space="0" w:color="auto"/>
              <w:left w:val="single" w:sz="4" w:space="0" w:color="auto"/>
              <w:bottom w:val="single" w:sz="4" w:space="0" w:color="auto"/>
              <w:right w:val="single" w:sz="4" w:space="0" w:color="auto"/>
            </w:tcBorders>
            <w:vAlign w:val="center"/>
          </w:tcPr>
          <w:p w14:paraId="4A46BFB1" w14:textId="77777777" w:rsidR="00F91A03" w:rsidRPr="00BD31CC" w:rsidRDefault="00F91A03" w:rsidP="00F6780E">
            <w:pPr>
              <w:pStyle w:val="Prrafodelista"/>
              <w:numPr>
                <w:ilvl w:val="0"/>
                <w:numId w:val="21"/>
              </w:numPr>
              <w:spacing w:before="40" w:after="40"/>
              <w:ind w:left="351"/>
              <w:rPr>
                <w:rFonts w:ascii="Arial" w:hAnsi="Arial" w:cs="Arial"/>
                <w:sz w:val="20"/>
                <w:szCs w:val="20"/>
              </w:rPr>
            </w:pPr>
            <w:r w:rsidRPr="00BD31CC">
              <w:rPr>
                <w:rFonts w:ascii="Arial" w:hAnsi="Arial" w:cs="Arial"/>
                <w:sz w:val="20"/>
                <w:szCs w:val="20"/>
              </w:rPr>
              <w:t xml:space="preserve">Realizar el seguimiento del servicio de ayuda a domicilio prestado. </w:t>
            </w:r>
          </w:p>
        </w:tc>
        <w:tc>
          <w:tcPr>
            <w:tcW w:w="3543" w:type="dxa"/>
            <w:tcBorders>
              <w:top w:val="single" w:sz="4" w:space="0" w:color="auto"/>
              <w:left w:val="single" w:sz="4" w:space="0" w:color="auto"/>
              <w:bottom w:val="single" w:sz="4" w:space="0" w:color="auto"/>
              <w:right w:val="single" w:sz="4" w:space="0" w:color="auto"/>
            </w:tcBorders>
            <w:noWrap/>
            <w:vAlign w:val="center"/>
          </w:tcPr>
          <w:p w14:paraId="1734B5BB" w14:textId="77777777" w:rsidR="00F91A03" w:rsidRPr="00805534" w:rsidRDefault="00F91A03" w:rsidP="00BF062B">
            <w:pPr>
              <w:spacing w:before="40" w:after="40"/>
              <w:rPr>
                <w:rFonts w:cs="Arial"/>
                <w:sz w:val="20"/>
                <w:szCs w:val="20"/>
                <w:lang w:eastAsia="es-ES"/>
              </w:rPr>
            </w:pPr>
            <w:r w:rsidRPr="00805534">
              <w:rPr>
                <w:rFonts w:cs="Arial"/>
                <w:sz w:val="20"/>
                <w:szCs w:val="20"/>
                <w:lang w:eastAsia="es-ES"/>
              </w:rPr>
              <w:t>N</w:t>
            </w:r>
            <w:r>
              <w:rPr>
                <w:rFonts w:cs="Arial"/>
                <w:sz w:val="20"/>
                <w:szCs w:val="20"/>
                <w:lang w:eastAsia="es-ES"/>
              </w:rPr>
              <w:t>.</w:t>
            </w:r>
            <w:r w:rsidRPr="00805534">
              <w:rPr>
                <w:rFonts w:cs="Arial"/>
                <w:sz w:val="20"/>
                <w:szCs w:val="20"/>
                <w:lang w:eastAsia="es-ES"/>
              </w:rPr>
              <w:t>º de visitas de seguimiento ordinario, para supervisar su adecuada prestación.</w:t>
            </w:r>
          </w:p>
        </w:tc>
        <w:tc>
          <w:tcPr>
            <w:tcW w:w="1480" w:type="dxa"/>
            <w:tcBorders>
              <w:top w:val="single" w:sz="4" w:space="0" w:color="auto"/>
              <w:left w:val="single" w:sz="4" w:space="0" w:color="auto"/>
              <w:bottom w:val="single" w:sz="4" w:space="0" w:color="auto"/>
              <w:right w:val="single" w:sz="4" w:space="0" w:color="auto"/>
            </w:tcBorders>
            <w:vAlign w:val="center"/>
          </w:tcPr>
          <w:p w14:paraId="5C2C84E6" w14:textId="77777777" w:rsidR="00F91A03" w:rsidRPr="00805534" w:rsidRDefault="00F91A03" w:rsidP="00BF062B">
            <w:pPr>
              <w:spacing w:before="40" w:after="40"/>
              <w:jc w:val="center"/>
              <w:rPr>
                <w:rFonts w:cstheme="minorHAnsi"/>
                <w:strike/>
                <w:sz w:val="20"/>
                <w:szCs w:val="20"/>
                <w:lang w:eastAsia="es-ES"/>
              </w:rPr>
            </w:pPr>
            <w:r w:rsidRPr="00805534">
              <w:rPr>
                <w:rFonts w:cs="Arial"/>
                <w:sz w:val="20"/>
                <w:szCs w:val="20"/>
                <w:lang w:eastAsia="es-ES"/>
              </w:rPr>
              <w:t>1000</w:t>
            </w:r>
          </w:p>
        </w:tc>
        <w:tc>
          <w:tcPr>
            <w:tcW w:w="1360" w:type="dxa"/>
            <w:tcBorders>
              <w:top w:val="single" w:sz="4" w:space="0" w:color="auto"/>
              <w:left w:val="single" w:sz="4" w:space="0" w:color="auto"/>
              <w:bottom w:val="single" w:sz="4" w:space="0" w:color="auto"/>
              <w:right w:val="single" w:sz="4" w:space="0" w:color="auto"/>
            </w:tcBorders>
            <w:vAlign w:val="center"/>
          </w:tcPr>
          <w:p w14:paraId="32F34DB6" w14:textId="77777777" w:rsidR="00F91A03" w:rsidRPr="00805534" w:rsidRDefault="00F91A03" w:rsidP="00BF062B">
            <w:pPr>
              <w:spacing w:before="40" w:after="40"/>
              <w:jc w:val="center"/>
              <w:rPr>
                <w:rFonts w:cs="Arial"/>
                <w:sz w:val="20"/>
                <w:szCs w:val="20"/>
                <w:lang w:eastAsia="es-ES"/>
              </w:rPr>
            </w:pPr>
            <w:r w:rsidRPr="00805534">
              <w:rPr>
                <w:rFonts w:cs="Arial"/>
                <w:sz w:val="20"/>
                <w:szCs w:val="20"/>
                <w:lang w:eastAsia="es-ES"/>
              </w:rPr>
              <w:t>1000</w:t>
            </w:r>
          </w:p>
        </w:tc>
      </w:tr>
      <w:tr w:rsidR="00F91A03" w:rsidRPr="00587228" w14:paraId="3726FC78" w14:textId="77777777" w:rsidTr="00BF062B">
        <w:trPr>
          <w:trHeight w:val="18"/>
          <w:jc w:val="center"/>
        </w:trPr>
        <w:tc>
          <w:tcPr>
            <w:tcW w:w="2667" w:type="dxa"/>
            <w:tcBorders>
              <w:top w:val="single" w:sz="4" w:space="0" w:color="auto"/>
              <w:left w:val="single" w:sz="4" w:space="0" w:color="auto"/>
              <w:bottom w:val="single" w:sz="4" w:space="0" w:color="auto"/>
              <w:right w:val="single" w:sz="4" w:space="0" w:color="auto"/>
            </w:tcBorders>
            <w:vAlign w:val="center"/>
          </w:tcPr>
          <w:p w14:paraId="00F4840B" w14:textId="77777777" w:rsidR="00F91A03" w:rsidRPr="00BD31CC" w:rsidRDefault="00F91A03" w:rsidP="00F6780E">
            <w:pPr>
              <w:pStyle w:val="Prrafodelista"/>
              <w:numPr>
                <w:ilvl w:val="0"/>
                <w:numId w:val="21"/>
              </w:numPr>
              <w:spacing w:before="40" w:after="40"/>
              <w:ind w:left="351"/>
              <w:rPr>
                <w:rFonts w:ascii="Arial" w:hAnsi="Arial" w:cs="Arial"/>
                <w:sz w:val="20"/>
                <w:szCs w:val="20"/>
              </w:rPr>
            </w:pPr>
            <w:r w:rsidRPr="00BD31CC">
              <w:rPr>
                <w:rFonts w:ascii="Arial" w:hAnsi="Arial" w:cs="Arial"/>
                <w:sz w:val="20"/>
                <w:szCs w:val="20"/>
              </w:rPr>
              <w:t>Supervisar el servicio, cuando se producen modificaciones sustanciales del PIA</w:t>
            </w:r>
          </w:p>
        </w:tc>
        <w:tc>
          <w:tcPr>
            <w:tcW w:w="3543" w:type="dxa"/>
            <w:tcBorders>
              <w:top w:val="single" w:sz="4" w:space="0" w:color="auto"/>
              <w:left w:val="single" w:sz="4" w:space="0" w:color="auto"/>
              <w:bottom w:val="single" w:sz="4" w:space="0" w:color="auto"/>
              <w:right w:val="single" w:sz="4" w:space="0" w:color="auto"/>
            </w:tcBorders>
            <w:noWrap/>
            <w:vAlign w:val="center"/>
          </w:tcPr>
          <w:p w14:paraId="3F7A4515" w14:textId="77777777" w:rsidR="00F91A03" w:rsidRPr="00805534" w:rsidRDefault="00F91A03" w:rsidP="00BF062B">
            <w:pPr>
              <w:spacing w:before="40" w:after="40"/>
              <w:rPr>
                <w:rFonts w:cstheme="minorHAnsi"/>
                <w:sz w:val="20"/>
                <w:szCs w:val="20"/>
                <w:lang w:eastAsia="es-ES"/>
              </w:rPr>
            </w:pPr>
            <w:r w:rsidRPr="00805534">
              <w:rPr>
                <w:rFonts w:cs="Arial"/>
                <w:sz w:val="20"/>
                <w:szCs w:val="20"/>
                <w:lang w:eastAsia="es-ES"/>
              </w:rPr>
              <w:t xml:space="preserve">Porcentaje de visitas realizadas, </w:t>
            </w:r>
            <w:r w:rsidRPr="00805534">
              <w:rPr>
                <w:sz w:val="20"/>
                <w:szCs w:val="20"/>
                <w:lang w:eastAsia="es-ES"/>
              </w:rPr>
              <w:t>en relación a las resoluciones de modificación del ICASS.</w:t>
            </w:r>
          </w:p>
        </w:tc>
        <w:tc>
          <w:tcPr>
            <w:tcW w:w="1480" w:type="dxa"/>
            <w:tcBorders>
              <w:top w:val="single" w:sz="4" w:space="0" w:color="auto"/>
              <w:left w:val="single" w:sz="4" w:space="0" w:color="auto"/>
              <w:bottom w:val="single" w:sz="4" w:space="0" w:color="auto"/>
              <w:right w:val="single" w:sz="4" w:space="0" w:color="auto"/>
            </w:tcBorders>
            <w:vAlign w:val="center"/>
          </w:tcPr>
          <w:p w14:paraId="50B8FB1D" w14:textId="77777777" w:rsidR="00F91A03" w:rsidRPr="00805534" w:rsidRDefault="00F91A03" w:rsidP="00BF062B">
            <w:pPr>
              <w:spacing w:before="40" w:after="40"/>
              <w:jc w:val="center"/>
              <w:rPr>
                <w:rFonts w:cstheme="minorHAnsi"/>
                <w:strike/>
                <w:sz w:val="20"/>
                <w:szCs w:val="20"/>
                <w:lang w:eastAsia="es-ES"/>
              </w:rPr>
            </w:pPr>
            <w:r w:rsidRPr="00805534">
              <w:rPr>
                <w:rFonts w:cs="Arial"/>
                <w:sz w:val="20"/>
                <w:szCs w:val="20"/>
                <w:lang w:eastAsia="es-ES"/>
              </w:rPr>
              <w:t>90%</w:t>
            </w:r>
          </w:p>
        </w:tc>
        <w:tc>
          <w:tcPr>
            <w:tcW w:w="1360" w:type="dxa"/>
            <w:tcBorders>
              <w:top w:val="single" w:sz="4" w:space="0" w:color="auto"/>
              <w:left w:val="single" w:sz="4" w:space="0" w:color="auto"/>
              <w:bottom w:val="single" w:sz="4" w:space="0" w:color="auto"/>
              <w:right w:val="single" w:sz="4" w:space="0" w:color="auto"/>
            </w:tcBorders>
            <w:vAlign w:val="center"/>
          </w:tcPr>
          <w:p w14:paraId="63866D96" w14:textId="77777777" w:rsidR="00F91A03" w:rsidRPr="00805534" w:rsidRDefault="00F91A03" w:rsidP="00BF062B">
            <w:pPr>
              <w:spacing w:before="40" w:after="40"/>
              <w:jc w:val="center"/>
              <w:rPr>
                <w:rFonts w:cs="Arial"/>
                <w:sz w:val="20"/>
                <w:szCs w:val="20"/>
                <w:lang w:eastAsia="es-ES"/>
              </w:rPr>
            </w:pPr>
            <w:r w:rsidRPr="00805534">
              <w:rPr>
                <w:rFonts w:cs="Arial"/>
                <w:sz w:val="20"/>
                <w:szCs w:val="20"/>
                <w:lang w:eastAsia="es-ES"/>
              </w:rPr>
              <w:t>90%</w:t>
            </w:r>
          </w:p>
        </w:tc>
      </w:tr>
      <w:tr w:rsidR="00F91A03" w:rsidRPr="00587228" w14:paraId="766D4DAF" w14:textId="77777777" w:rsidTr="00BF062B">
        <w:trPr>
          <w:trHeight w:val="18"/>
          <w:jc w:val="center"/>
        </w:trPr>
        <w:tc>
          <w:tcPr>
            <w:tcW w:w="2667" w:type="dxa"/>
            <w:tcBorders>
              <w:top w:val="single" w:sz="4" w:space="0" w:color="auto"/>
              <w:left w:val="single" w:sz="4" w:space="0" w:color="auto"/>
              <w:bottom w:val="single" w:sz="4" w:space="0" w:color="auto"/>
              <w:right w:val="single" w:sz="4" w:space="0" w:color="auto"/>
            </w:tcBorders>
            <w:vAlign w:val="center"/>
          </w:tcPr>
          <w:p w14:paraId="6DB04D6D" w14:textId="77777777" w:rsidR="00F91A03" w:rsidRPr="00BD31CC" w:rsidRDefault="00F91A03" w:rsidP="00F6780E">
            <w:pPr>
              <w:pStyle w:val="Prrafodelista"/>
              <w:numPr>
                <w:ilvl w:val="0"/>
                <w:numId w:val="21"/>
              </w:numPr>
              <w:spacing w:before="40" w:after="40"/>
              <w:ind w:left="351"/>
              <w:rPr>
                <w:rFonts w:ascii="Arial" w:hAnsi="Arial" w:cs="Arial"/>
                <w:sz w:val="20"/>
                <w:szCs w:val="20"/>
              </w:rPr>
            </w:pPr>
            <w:r w:rsidRPr="00BD31CC">
              <w:rPr>
                <w:rFonts w:ascii="Arial" w:hAnsi="Arial" w:cs="Arial"/>
                <w:sz w:val="20"/>
                <w:szCs w:val="20"/>
              </w:rPr>
              <w:t>Realizar visitas de valoración/intervención del SAD a instancias de terceros: ICASS, empresas prestadoras, otros.</w:t>
            </w:r>
          </w:p>
        </w:tc>
        <w:tc>
          <w:tcPr>
            <w:tcW w:w="3543" w:type="dxa"/>
            <w:tcBorders>
              <w:top w:val="single" w:sz="4" w:space="0" w:color="auto"/>
              <w:left w:val="single" w:sz="4" w:space="0" w:color="auto"/>
              <w:bottom w:val="single" w:sz="4" w:space="0" w:color="auto"/>
              <w:right w:val="single" w:sz="4" w:space="0" w:color="auto"/>
            </w:tcBorders>
            <w:noWrap/>
            <w:vAlign w:val="center"/>
          </w:tcPr>
          <w:p w14:paraId="1F973387" w14:textId="77777777" w:rsidR="00F91A03" w:rsidRPr="00805534" w:rsidRDefault="00F91A03" w:rsidP="00BF062B">
            <w:pPr>
              <w:spacing w:before="40" w:after="40"/>
              <w:rPr>
                <w:rFonts w:cs="Arial"/>
                <w:sz w:val="20"/>
                <w:szCs w:val="20"/>
                <w:lang w:eastAsia="es-ES"/>
              </w:rPr>
            </w:pPr>
            <w:r w:rsidRPr="00805534">
              <w:rPr>
                <w:rFonts w:cs="Arial"/>
                <w:sz w:val="20"/>
                <w:szCs w:val="20"/>
                <w:lang w:eastAsia="es-ES"/>
              </w:rPr>
              <w:t>Porcentaje de visitas realizadas</w:t>
            </w:r>
            <w:r>
              <w:rPr>
                <w:rFonts w:cs="Arial"/>
                <w:sz w:val="20"/>
                <w:szCs w:val="20"/>
                <w:lang w:eastAsia="es-ES"/>
              </w:rPr>
              <w:t>, en relación al total de solicitadas</w:t>
            </w:r>
            <w:r w:rsidRPr="00805534">
              <w:rPr>
                <w:rFonts w:cs="Arial"/>
                <w:sz w:val="20"/>
                <w:szCs w:val="20"/>
                <w:lang w:eastAsia="es-ES"/>
              </w:rPr>
              <w:t>.</w:t>
            </w:r>
          </w:p>
        </w:tc>
        <w:tc>
          <w:tcPr>
            <w:tcW w:w="1480" w:type="dxa"/>
            <w:tcBorders>
              <w:top w:val="single" w:sz="4" w:space="0" w:color="auto"/>
              <w:left w:val="single" w:sz="4" w:space="0" w:color="auto"/>
              <w:bottom w:val="single" w:sz="4" w:space="0" w:color="auto"/>
              <w:right w:val="single" w:sz="4" w:space="0" w:color="auto"/>
            </w:tcBorders>
            <w:vAlign w:val="center"/>
          </w:tcPr>
          <w:p w14:paraId="06A08F4C" w14:textId="77777777" w:rsidR="00F91A03" w:rsidRPr="00805534" w:rsidRDefault="00F91A03" w:rsidP="00BF062B">
            <w:pPr>
              <w:spacing w:before="40" w:after="40"/>
              <w:jc w:val="center"/>
              <w:rPr>
                <w:rFonts w:cs="Arial"/>
                <w:sz w:val="20"/>
                <w:szCs w:val="20"/>
                <w:lang w:eastAsia="es-ES"/>
              </w:rPr>
            </w:pPr>
            <w:r w:rsidRPr="00805534">
              <w:rPr>
                <w:rFonts w:cs="Arial"/>
                <w:sz w:val="20"/>
                <w:szCs w:val="20"/>
                <w:lang w:eastAsia="es-ES"/>
              </w:rPr>
              <w:t>100%</w:t>
            </w:r>
          </w:p>
        </w:tc>
        <w:tc>
          <w:tcPr>
            <w:tcW w:w="1360" w:type="dxa"/>
            <w:tcBorders>
              <w:top w:val="single" w:sz="4" w:space="0" w:color="auto"/>
              <w:left w:val="single" w:sz="4" w:space="0" w:color="auto"/>
              <w:bottom w:val="single" w:sz="4" w:space="0" w:color="auto"/>
              <w:right w:val="single" w:sz="4" w:space="0" w:color="auto"/>
            </w:tcBorders>
            <w:vAlign w:val="center"/>
          </w:tcPr>
          <w:p w14:paraId="58A61480" w14:textId="77777777" w:rsidR="00F91A03" w:rsidRPr="00805534" w:rsidRDefault="00F91A03" w:rsidP="00BF062B">
            <w:pPr>
              <w:spacing w:before="40" w:after="40"/>
              <w:jc w:val="center"/>
              <w:rPr>
                <w:rFonts w:cs="Arial"/>
                <w:sz w:val="20"/>
                <w:szCs w:val="20"/>
                <w:lang w:eastAsia="es-ES"/>
              </w:rPr>
            </w:pPr>
            <w:r w:rsidRPr="00805534">
              <w:rPr>
                <w:rFonts w:cs="Arial"/>
                <w:sz w:val="20"/>
                <w:szCs w:val="20"/>
                <w:lang w:eastAsia="es-ES"/>
              </w:rPr>
              <w:t>100%</w:t>
            </w:r>
          </w:p>
        </w:tc>
      </w:tr>
      <w:tr w:rsidR="00F91A03" w:rsidRPr="00587228" w14:paraId="55F3F99B" w14:textId="77777777" w:rsidTr="00BF062B">
        <w:trPr>
          <w:trHeight w:val="18"/>
          <w:jc w:val="center"/>
        </w:trPr>
        <w:tc>
          <w:tcPr>
            <w:tcW w:w="2667" w:type="dxa"/>
            <w:tcBorders>
              <w:top w:val="single" w:sz="4" w:space="0" w:color="auto"/>
              <w:left w:val="single" w:sz="4" w:space="0" w:color="auto"/>
              <w:bottom w:val="single" w:sz="4" w:space="0" w:color="auto"/>
              <w:right w:val="single" w:sz="4" w:space="0" w:color="auto"/>
            </w:tcBorders>
            <w:vAlign w:val="center"/>
          </w:tcPr>
          <w:p w14:paraId="5A4A34F3" w14:textId="77777777" w:rsidR="00F91A03" w:rsidRPr="00BD31CC" w:rsidRDefault="00F91A03" w:rsidP="00F6780E">
            <w:pPr>
              <w:pStyle w:val="Prrafodelista"/>
              <w:numPr>
                <w:ilvl w:val="0"/>
                <w:numId w:val="21"/>
              </w:numPr>
              <w:spacing w:before="40" w:after="40"/>
              <w:ind w:left="351"/>
              <w:rPr>
                <w:rFonts w:ascii="Arial" w:hAnsi="Arial" w:cs="Arial"/>
                <w:sz w:val="20"/>
                <w:szCs w:val="20"/>
              </w:rPr>
            </w:pPr>
            <w:r w:rsidRPr="00BD31CC">
              <w:rPr>
                <w:rFonts w:ascii="Arial" w:hAnsi="Arial" w:cs="Arial"/>
                <w:sz w:val="20"/>
                <w:szCs w:val="20"/>
              </w:rPr>
              <w:t>Coordinar con el ICASS el seguimiento de las reclamaciones del SAD.</w:t>
            </w:r>
          </w:p>
        </w:tc>
        <w:tc>
          <w:tcPr>
            <w:tcW w:w="3543" w:type="dxa"/>
            <w:tcBorders>
              <w:top w:val="single" w:sz="4" w:space="0" w:color="auto"/>
              <w:left w:val="single" w:sz="4" w:space="0" w:color="auto"/>
              <w:bottom w:val="single" w:sz="4" w:space="0" w:color="auto"/>
              <w:right w:val="single" w:sz="4" w:space="0" w:color="auto"/>
            </w:tcBorders>
            <w:noWrap/>
            <w:vAlign w:val="center"/>
          </w:tcPr>
          <w:p w14:paraId="6BDE2A36" w14:textId="77777777" w:rsidR="00F91A03" w:rsidRPr="00805534" w:rsidRDefault="00F91A03" w:rsidP="00BF062B">
            <w:pPr>
              <w:spacing w:before="40" w:after="40"/>
              <w:rPr>
                <w:rFonts w:cs="Arial"/>
                <w:sz w:val="20"/>
                <w:szCs w:val="20"/>
                <w:lang w:eastAsia="es-ES"/>
              </w:rPr>
            </w:pPr>
            <w:r w:rsidRPr="00805534">
              <w:rPr>
                <w:rFonts w:cs="Arial"/>
                <w:sz w:val="20"/>
                <w:szCs w:val="20"/>
                <w:lang w:eastAsia="es-ES"/>
              </w:rPr>
              <w:t xml:space="preserve">Porcentaje de informes realizados </w:t>
            </w:r>
            <w:r w:rsidRPr="00805534">
              <w:rPr>
                <w:sz w:val="20"/>
                <w:szCs w:val="20"/>
                <w:lang w:eastAsia="es-ES"/>
              </w:rPr>
              <w:t>en relación al total de reclamaciones recibidas.</w:t>
            </w:r>
          </w:p>
        </w:tc>
        <w:tc>
          <w:tcPr>
            <w:tcW w:w="1480" w:type="dxa"/>
            <w:tcBorders>
              <w:top w:val="single" w:sz="4" w:space="0" w:color="auto"/>
              <w:left w:val="single" w:sz="4" w:space="0" w:color="auto"/>
              <w:bottom w:val="single" w:sz="4" w:space="0" w:color="auto"/>
              <w:right w:val="single" w:sz="4" w:space="0" w:color="auto"/>
            </w:tcBorders>
            <w:vAlign w:val="center"/>
          </w:tcPr>
          <w:p w14:paraId="450654F3" w14:textId="77777777" w:rsidR="00F91A03" w:rsidRPr="00805534" w:rsidRDefault="00F91A03" w:rsidP="00BF062B">
            <w:pPr>
              <w:spacing w:before="40" w:after="40"/>
              <w:jc w:val="center"/>
              <w:rPr>
                <w:rFonts w:cs="Arial"/>
                <w:sz w:val="20"/>
                <w:szCs w:val="20"/>
                <w:lang w:eastAsia="es-ES"/>
              </w:rPr>
            </w:pPr>
            <w:r w:rsidRPr="00805534">
              <w:rPr>
                <w:rFonts w:cs="Arial"/>
                <w:sz w:val="20"/>
                <w:szCs w:val="20"/>
                <w:lang w:eastAsia="es-ES"/>
              </w:rPr>
              <w:t>100%</w:t>
            </w:r>
          </w:p>
        </w:tc>
        <w:tc>
          <w:tcPr>
            <w:tcW w:w="1360" w:type="dxa"/>
            <w:tcBorders>
              <w:top w:val="single" w:sz="4" w:space="0" w:color="auto"/>
              <w:left w:val="single" w:sz="4" w:space="0" w:color="auto"/>
              <w:bottom w:val="single" w:sz="4" w:space="0" w:color="auto"/>
              <w:right w:val="single" w:sz="4" w:space="0" w:color="auto"/>
            </w:tcBorders>
            <w:vAlign w:val="center"/>
          </w:tcPr>
          <w:p w14:paraId="1EF5C785" w14:textId="77777777" w:rsidR="00F91A03" w:rsidRPr="00805534" w:rsidRDefault="00F91A03" w:rsidP="00BF062B">
            <w:pPr>
              <w:spacing w:before="40" w:after="40"/>
              <w:jc w:val="center"/>
              <w:rPr>
                <w:rFonts w:cs="Arial"/>
                <w:sz w:val="20"/>
                <w:szCs w:val="20"/>
                <w:lang w:eastAsia="es-ES"/>
              </w:rPr>
            </w:pPr>
            <w:r w:rsidRPr="00805534">
              <w:rPr>
                <w:rFonts w:cs="Arial"/>
                <w:sz w:val="20"/>
                <w:szCs w:val="20"/>
                <w:lang w:eastAsia="es-ES"/>
              </w:rPr>
              <w:t>100%</w:t>
            </w:r>
          </w:p>
        </w:tc>
      </w:tr>
    </w:tbl>
    <w:p w14:paraId="7BE5A024" w14:textId="77777777" w:rsidR="008021AD" w:rsidRDefault="008021AD" w:rsidP="008021AD">
      <w:pPr>
        <w:ind w:right="-863"/>
        <w:jc w:val="both"/>
        <w:rPr>
          <w:rFonts w:cs="Arial"/>
          <w:b/>
          <w:sz w:val="24"/>
          <w:szCs w:val="24"/>
        </w:rPr>
      </w:pPr>
    </w:p>
    <w:p w14:paraId="099046A6" w14:textId="77777777" w:rsidR="005E43C5" w:rsidRPr="005E43C5" w:rsidRDefault="005E43C5" w:rsidP="005E43C5">
      <w:pPr>
        <w:pStyle w:val="Ttulo4"/>
        <w:spacing w:after="120"/>
        <w:rPr>
          <w:rFonts w:ascii="Arial" w:hAnsi="Arial"/>
          <w:color w:val="002060"/>
          <w:sz w:val="24"/>
          <w:szCs w:val="24"/>
        </w:rPr>
      </w:pPr>
      <w:r w:rsidRPr="005E43C5">
        <w:rPr>
          <w:rFonts w:ascii="Arial" w:hAnsi="Arial"/>
          <w:sz w:val="24"/>
          <w:szCs w:val="24"/>
        </w:rPr>
        <w:t>Actividad:</w:t>
      </w:r>
      <w:r w:rsidRPr="005E43C5">
        <w:rPr>
          <w:rFonts w:ascii="Arial" w:hAnsi="Arial"/>
          <w:b w:val="0"/>
          <w:sz w:val="24"/>
          <w:szCs w:val="24"/>
        </w:rPr>
        <w:t xml:space="preserve"> </w:t>
      </w:r>
      <w:r w:rsidRPr="005E43C5">
        <w:rPr>
          <w:rFonts w:ascii="Arial" w:hAnsi="Arial"/>
          <w:color w:val="002060"/>
          <w:sz w:val="24"/>
          <w:szCs w:val="24"/>
        </w:rPr>
        <w:t>Programa de apoyo a personas cuidadoras asociado a la prestación económica para cuidados en el entorno familiar (PECEF)</w:t>
      </w:r>
    </w:p>
    <w:p w14:paraId="4B9B0733" w14:textId="77777777" w:rsidR="005E43C5" w:rsidRPr="00DD6DDB" w:rsidRDefault="005E43C5" w:rsidP="005E43C5">
      <w:pPr>
        <w:spacing w:before="240" w:after="120"/>
        <w:ind w:right="-862"/>
        <w:jc w:val="both"/>
        <w:rPr>
          <w:rFonts w:cs="Arial"/>
          <w:b/>
          <w:color w:val="17365D" w:themeColor="text2" w:themeShade="BF"/>
          <w:sz w:val="20"/>
          <w:szCs w:val="20"/>
        </w:rPr>
      </w:pPr>
      <w:r w:rsidRPr="00DD6DDB">
        <w:rPr>
          <w:rFonts w:cs="Arial"/>
          <w:b/>
          <w:color w:val="17365D" w:themeColor="text2" w:themeShade="BF"/>
          <w:sz w:val="20"/>
          <w:szCs w:val="20"/>
        </w:rPr>
        <w:t>Beneficiarios y/o usuarios de la actividad: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30"/>
        <w:gridCol w:w="2894"/>
        <w:gridCol w:w="3118"/>
      </w:tblGrid>
      <w:tr w:rsidR="005E43C5" w:rsidRPr="002B13F5" w14:paraId="23460E46" w14:textId="77777777" w:rsidTr="00BF062B">
        <w:trPr>
          <w:trHeight w:val="464"/>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57004E0" w14:textId="77777777" w:rsidR="005E43C5" w:rsidRPr="002B13F5" w:rsidRDefault="005E43C5" w:rsidP="00BF062B">
            <w:pPr>
              <w:jc w:val="center"/>
              <w:rPr>
                <w:rFonts w:eastAsia="Times New Roman" w:cs="Arial"/>
                <w:b/>
                <w:color w:val="17365D" w:themeColor="text2" w:themeShade="BF"/>
                <w:sz w:val="20"/>
                <w:szCs w:val="20"/>
                <w:lang w:eastAsia="es-ES"/>
              </w:rPr>
            </w:pPr>
            <w:r w:rsidRPr="002B13F5">
              <w:rPr>
                <w:rFonts w:cs="Arial"/>
                <w:b/>
                <w:color w:val="17365D" w:themeColor="text2" w:themeShade="BF"/>
                <w:sz w:val="20"/>
                <w:szCs w:val="20"/>
              </w:rPr>
              <w:t>Beneficiarios y/o usuarios</w:t>
            </w:r>
          </w:p>
        </w:tc>
        <w:tc>
          <w:tcPr>
            <w:tcW w:w="289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577B495" w14:textId="77777777" w:rsidR="005E43C5" w:rsidRPr="002B13F5" w:rsidRDefault="005E43C5" w:rsidP="00BF062B">
            <w:pPr>
              <w:ind w:right="-863"/>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2026</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577C3D" w14:textId="77777777" w:rsidR="005E43C5" w:rsidRPr="002B13F5" w:rsidRDefault="005E43C5" w:rsidP="00BF062B">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2027</w:t>
            </w:r>
          </w:p>
        </w:tc>
      </w:tr>
      <w:tr w:rsidR="005E43C5" w14:paraId="54586CBB" w14:textId="77777777" w:rsidTr="00BF062B">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9E4C4D" w14:textId="77777777" w:rsidR="005E43C5" w:rsidRDefault="005E43C5" w:rsidP="00BF062B">
            <w:pPr>
              <w:rPr>
                <w:rFonts w:eastAsia="Times New Roman" w:cs="Arial"/>
                <w:b/>
                <w:color w:val="000000"/>
                <w:sz w:val="20"/>
                <w:szCs w:val="20"/>
                <w:lang w:eastAsia="es-ES"/>
              </w:rPr>
            </w:pPr>
          </w:p>
        </w:tc>
        <w:tc>
          <w:tcPr>
            <w:tcW w:w="2894" w:type="dxa"/>
            <w:vMerge/>
            <w:tcBorders>
              <w:top w:val="single" w:sz="4" w:space="0" w:color="auto"/>
              <w:left w:val="single" w:sz="4" w:space="0" w:color="auto"/>
              <w:bottom w:val="single" w:sz="4" w:space="0" w:color="auto"/>
              <w:right w:val="single" w:sz="4" w:space="0" w:color="auto"/>
            </w:tcBorders>
            <w:vAlign w:val="center"/>
          </w:tcPr>
          <w:p w14:paraId="40E1FAA4" w14:textId="77777777" w:rsidR="005E43C5" w:rsidRDefault="005E43C5" w:rsidP="00BF062B">
            <w:pPr>
              <w:rPr>
                <w:rFonts w:eastAsia="Times New Roman" w:cs="Arial"/>
                <w:color w:val="000000"/>
                <w:sz w:val="20"/>
                <w:szCs w:val="20"/>
                <w:lang w:eastAsia="es-ES"/>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38594929" w14:textId="77777777" w:rsidR="005E43C5" w:rsidRDefault="005E43C5" w:rsidP="00BF062B">
            <w:pPr>
              <w:rPr>
                <w:rFonts w:eastAsia="Times New Roman" w:cs="Arial"/>
                <w:color w:val="000000"/>
                <w:sz w:val="20"/>
                <w:szCs w:val="20"/>
                <w:lang w:eastAsia="es-ES"/>
              </w:rPr>
            </w:pPr>
          </w:p>
        </w:tc>
      </w:tr>
      <w:tr w:rsidR="005E43C5" w14:paraId="1C3638E7" w14:textId="77777777" w:rsidTr="00BF062B">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5F501CAC" w14:textId="77777777" w:rsidR="005E43C5" w:rsidRDefault="005E43C5" w:rsidP="00BF062B">
            <w:pPr>
              <w:jc w:val="both"/>
              <w:rPr>
                <w:rFonts w:cs="Arial"/>
                <w:color w:val="000000"/>
                <w:sz w:val="20"/>
                <w:szCs w:val="20"/>
                <w:lang w:eastAsia="es-ES"/>
              </w:rPr>
            </w:pPr>
            <w:r>
              <w:rPr>
                <w:rFonts w:cs="Arial"/>
                <w:color w:val="000000"/>
                <w:sz w:val="20"/>
                <w:szCs w:val="20"/>
                <w:lang w:val="es-ES_tradnl"/>
              </w:rPr>
              <w:t>Personas físicas</w:t>
            </w:r>
          </w:p>
        </w:tc>
        <w:tc>
          <w:tcPr>
            <w:tcW w:w="2894" w:type="dxa"/>
            <w:tcBorders>
              <w:top w:val="single" w:sz="4" w:space="0" w:color="auto"/>
              <w:left w:val="single" w:sz="4" w:space="0" w:color="auto"/>
              <w:bottom w:val="single" w:sz="4" w:space="0" w:color="auto"/>
              <w:right w:val="single" w:sz="4" w:space="0" w:color="auto"/>
            </w:tcBorders>
            <w:vAlign w:val="center"/>
          </w:tcPr>
          <w:p w14:paraId="1F68CB0D" w14:textId="77777777" w:rsidR="005E43C5" w:rsidRDefault="005E43C5" w:rsidP="00BF062B">
            <w:pPr>
              <w:jc w:val="center"/>
              <w:rPr>
                <w:rFonts w:cs="Arial"/>
                <w:sz w:val="20"/>
                <w:szCs w:val="20"/>
                <w:lang w:eastAsia="es-ES"/>
              </w:rPr>
            </w:pPr>
            <w:r>
              <w:rPr>
                <w:rFonts w:cs="Arial"/>
                <w:sz w:val="20"/>
                <w:szCs w:val="20"/>
                <w:lang w:eastAsia="es-ES"/>
              </w:rPr>
              <w:t>9300</w:t>
            </w:r>
          </w:p>
        </w:tc>
        <w:tc>
          <w:tcPr>
            <w:tcW w:w="3118" w:type="dxa"/>
            <w:tcBorders>
              <w:top w:val="single" w:sz="4" w:space="0" w:color="auto"/>
              <w:left w:val="single" w:sz="4" w:space="0" w:color="auto"/>
              <w:bottom w:val="single" w:sz="4" w:space="0" w:color="auto"/>
              <w:right w:val="single" w:sz="4" w:space="0" w:color="auto"/>
            </w:tcBorders>
            <w:vAlign w:val="center"/>
          </w:tcPr>
          <w:p w14:paraId="12428007" w14:textId="77777777" w:rsidR="005E43C5" w:rsidRDefault="005E43C5" w:rsidP="00BF062B">
            <w:pPr>
              <w:jc w:val="center"/>
              <w:rPr>
                <w:rFonts w:cs="Arial"/>
                <w:sz w:val="20"/>
                <w:szCs w:val="20"/>
                <w:lang w:eastAsia="es-ES"/>
              </w:rPr>
            </w:pPr>
            <w:r>
              <w:rPr>
                <w:rFonts w:cs="Arial"/>
                <w:sz w:val="20"/>
                <w:szCs w:val="20"/>
                <w:lang w:eastAsia="es-ES"/>
              </w:rPr>
              <w:t>9600</w:t>
            </w:r>
          </w:p>
        </w:tc>
      </w:tr>
    </w:tbl>
    <w:p w14:paraId="6731BDC6" w14:textId="77777777" w:rsidR="005E43C5" w:rsidRDefault="005E43C5" w:rsidP="005E43C5">
      <w:pPr>
        <w:ind w:right="-863"/>
        <w:jc w:val="both"/>
        <w:rPr>
          <w:rFonts w:cs="Arial"/>
          <w:b/>
        </w:rPr>
      </w:pPr>
    </w:p>
    <w:p w14:paraId="7A4A362F" w14:textId="77777777" w:rsidR="005E43C5" w:rsidRDefault="005E43C5" w:rsidP="005E43C5">
      <w:pPr>
        <w:ind w:right="-863"/>
        <w:jc w:val="both"/>
        <w:rPr>
          <w:rFonts w:cs="Arial"/>
          <w:b/>
          <w:color w:val="17365D" w:themeColor="text2" w:themeShade="BF"/>
          <w:sz w:val="20"/>
          <w:szCs w:val="20"/>
        </w:rPr>
      </w:pPr>
      <w:r w:rsidRPr="00DD6DDB">
        <w:rPr>
          <w:rFonts w:cs="Arial"/>
          <w:b/>
          <w:color w:val="17365D" w:themeColor="text2" w:themeShade="BF"/>
          <w:sz w:val="20"/>
          <w:szCs w:val="20"/>
        </w:rPr>
        <w:lastRenderedPageBreak/>
        <w:t>Objetivos e indicadores de la actividad: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539"/>
        <w:gridCol w:w="2977"/>
        <w:gridCol w:w="1538"/>
        <w:gridCol w:w="996"/>
      </w:tblGrid>
      <w:tr w:rsidR="005E43C5" w:rsidRPr="00587228" w14:paraId="4E844871" w14:textId="77777777" w:rsidTr="00BF062B">
        <w:trPr>
          <w:trHeight w:val="992"/>
          <w:jc w:val="center"/>
        </w:trPr>
        <w:tc>
          <w:tcPr>
            <w:tcW w:w="3539" w:type="dxa"/>
            <w:shd w:val="clear" w:color="auto" w:fill="DBE5F1" w:themeFill="accent1" w:themeFillTint="33"/>
            <w:noWrap/>
            <w:vAlign w:val="center"/>
          </w:tcPr>
          <w:p w14:paraId="0C0DA070" w14:textId="77777777" w:rsidR="005E43C5" w:rsidRPr="00BD31CC" w:rsidRDefault="005E43C5" w:rsidP="00BF062B">
            <w:pPr>
              <w:spacing w:after="0"/>
              <w:jc w:val="center"/>
              <w:rPr>
                <w:rFonts w:eastAsia="Times New Roman" w:cstheme="minorHAnsi"/>
                <w:b/>
                <w:color w:val="002060"/>
                <w:sz w:val="20"/>
                <w:szCs w:val="20"/>
              </w:rPr>
            </w:pPr>
            <w:r w:rsidRPr="00BD31CC">
              <w:rPr>
                <w:rFonts w:cstheme="minorHAnsi"/>
                <w:b/>
                <w:color w:val="002060"/>
                <w:sz w:val="20"/>
                <w:szCs w:val="20"/>
              </w:rPr>
              <w:t>Objetivo</w:t>
            </w:r>
          </w:p>
        </w:tc>
        <w:tc>
          <w:tcPr>
            <w:tcW w:w="2977" w:type="dxa"/>
            <w:shd w:val="clear" w:color="auto" w:fill="DBE5F1" w:themeFill="accent1" w:themeFillTint="33"/>
            <w:vAlign w:val="center"/>
          </w:tcPr>
          <w:p w14:paraId="01D0A9CE" w14:textId="77777777" w:rsidR="005E43C5" w:rsidRPr="00BD31CC" w:rsidRDefault="005E43C5" w:rsidP="00BF062B">
            <w:pPr>
              <w:spacing w:after="0"/>
              <w:jc w:val="center"/>
              <w:rPr>
                <w:rFonts w:eastAsia="Times New Roman" w:cstheme="minorHAnsi"/>
                <w:color w:val="002060"/>
                <w:sz w:val="20"/>
                <w:szCs w:val="20"/>
              </w:rPr>
            </w:pPr>
            <w:r w:rsidRPr="00BD31CC">
              <w:rPr>
                <w:rFonts w:eastAsia="Times New Roman" w:cstheme="minorHAnsi"/>
                <w:b/>
                <w:color w:val="002060"/>
                <w:sz w:val="20"/>
                <w:szCs w:val="20"/>
              </w:rPr>
              <w:t>Indicador</w:t>
            </w:r>
          </w:p>
        </w:tc>
        <w:tc>
          <w:tcPr>
            <w:tcW w:w="1538" w:type="dxa"/>
            <w:shd w:val="clear" w:color="auto" w:fill="DBE5F1" w:themeFill="accent1" w:themeFillTint="33"/>
            <w:vAlign w:val="center"/>
          </w:tcPr>
          <w:p w14:paraId="3D0EF165" w14:textId="77777777" w:rsidR="005E43C5" w:rsidRDefault="005E43C5" w:rsidP="00BF062B">
            <w:pPr>
              <w:spacing w:after="0"/>
              <w:jc w:val="center"/>
              <w:rPr>
                <w:rFonts w:eastAsia="Times New Roman" w:cstheme="minorHAnsi"/>
                <w:b/>
                <w:color w:val="002060"/>
                <w:sz w:val="20"/>
                <w:szCs w:val="20"/>
              </w:rPr>
            </w:pPr>
            <w:r w:rsidRPr="00BD31CC">
              <w:rPr>
                <w:rFonts w:eastAsia="Times New Roman" w:cstheme="minorHAnsi"/>
                <w:b/>
                <w:color w:val="002060"/>
                <w:sz w:val="20"/>
                <w:szCs w:val="20"/>
              </w:rPr>
              <w:t>Cantidad</w:t>
            </w:r>
          </w:p>
          <w:p w14:paraId="014F73F5" w14:textId="77777777" w:rsidR="005E43C5" w:rsidRPr="00BD31CC" w:rsidRDefault="005E43C5" w:rsidP="00BF062B">
            <w:pPr>
              <w:spacing w:after="0"/>
              <w:jc w:val="center"/>
              <w:rPr>
                <w:rFonts w:eastAsia="Times New Roman" w:cstheme="minorHAnsi"/>
                <w:color w:val="002060"/>
                <w:sz w:val="20"/>
                <w:szCs w:val="20"/>
              </w:rPr>
            </w:pPr>
            <w:r>
              <w:rPr>
                <w:rFonts w:eastAsia="Times New Roman" w:cstheme="minorHAnsi"/>
                <w:b/>
                <w:color w:val="002060"/>
                <w:sz w:val="20"/>
                <w:szCs w:val="20"/>
              </w:rPr>
              <w:t>2026</w:t>
            </w:r>
          </w:p>
        </w:tc>
        <w:tc>
          <w:tcPr>
            <w:tcW w:w="996" w:type="dxa"/>
            <w:shd w:val="clear" w:color="auto" w:fill="DBE5F1" w:themeFill="accent1" w:themeFillTint="33"/>
            <w:vAlign w:val="center"/>
          </w:tcPr>
          <w:p w14:paraId="60203453" w14:textId="77777777" w:rsidR="005E43C5" w:rsidRPr="00BD31CC" w:rsidRDefault="005E43C5" w:rsidP="00BF062B">
            <w:pPr>
              <w:spacing w:after="0"/>
              <w:jc w:val="center"/>
              <w:rPr>
                <w:rFonts w:eastAsia="Times New Roman" w:cstheme="minorHAnsi"/>
                <w:b/>
                <w:color w:val="002060"/>
                <w:sz w:val="20"/>
                <w:szCs w:val="20"/>
              </w:rPr>
            </w:pPr>
            <w:r>
              <w:rPr>
                <w:rFonts w:eastAsia="Times New Roman" w:cstheme="minorHAnsi"/>
                <w:b/>
                <w:color w:val="002060"/>
                <w:sz w:val="20"/>
                <w:szCs w:val="20"/>
              </w:rPr>
              <w:t>Cantidad 2027</w:t>
            </w:r>
          </w:p>
        </w:tc>
      </w:tr>
      <w:tr w:rsidR="005E43C5" w:rsidRPr="00587228" w14:paraId="2B480A96" w14:textId="77777777" w:rsidTr="00BF062B">
        <w:trPr>
          <w:trHeight w:val="13"/>
          <w:jc w:val="center"/>
        </w:trPr>
        <w:tc>
          <w:tcPr>
            <w:tcW w:w="3539" w:type="dxa"/>
            <w:vAlign w:val="center"/>
          </w:tcPr>
          <w:p w14:paraId="43DBF8C2" w14:textId="77777777" w:rsidR="005E43C5" w:rsidRPr="00BD31CC" w:rsidRDefault="005E43C5" w:rsidP="00F6780E">
            <w:pPr>
              <w:pStyle w:val="Prrafodelista"/>
              <w:numPr>
                <w:ilvl w:val="0"/>
                <w:numId w:val="22"/>
              </w:numPr>
              <w:spacing w:before="40" w:after="40"/>
              <w:ind w:left="351"/>
              <w:rPr>
                <w:rFonts w:ascii="Arial" w:hAnsi="Arial" w:cs="Arial"/>
                <w:sz w:val="20"/>
                <w:szCs w:val="20"/>
              </w:rPr>
            </w:pPr>
            <w:r w:rsidRPr="00BD31CC">
              <w:rPr>
                <w:rFonts w:ascii="Arial" w:hAnsi="Arial" w:cs="Arial"/>
                <w:sz w:val="20"/>
                <w:szCs w:val="20"/>
                <w:lang w:val="es-ES_tradnl"/>
              </w:rPr>
              <w:t>Prestar apoyo a los cuidadores familiares de beneficiarios de la PECEF mediante el asesoramiento en los cuidados y el autocuidado.</w:t>
            </w:r>
          </w:p>
        </w:tc>
        <w:tc>
          <w:tcPr>
            <w:tcW w:w="2977" w:type="dxa"/>
            <w:noWrap/>
            <w:vAlign w:val="center"/>
          </w:tcPr>
          <w:p w14:paraId="68E2FEEB" w14:textId="77777777" w:rsidR="005E43C5" w:rsidRPr="00156570" w:rsidRDefault="005E43C5" w:rsidP="00BF062B">
            <w:pPr>
              <w:spacing w:before="40" w:after="40"/>
              <w:jc w:val="both"/>
              <w:rPr>
                <w:rFonts w:cstheme="minorHAnsi"/>
                <w:sz w:val="20"/>
                <w:szCs w:val="20"/>
              </w:rPr>
            </w:pPr>
            <w:r w:rsidRPr="00156570">
              <w:rPr>
                <w:rFonts w:cs="Arial"/>
                <w:sz w:val="20"/>
                <w:szCs w:val="20"/>
                <w:lang w:eastAsia="es-ES"/>
              </w:rPr>
              <w:t>N.º de v</w:t>
            </w:r>
            <w:r w:rsidRPr="00156570">
              <w:rPr>
                <w:rFonts w:cs="Arial"/>
                <w:sz w:val="20"/>
                <w:szCs w:val="20"/>
                <w:lang w:val="es-ES_tradnl" w:eastAsia="es-ES"/>
              </w:rPr>
              <w:t>isitas ordinarias de los técnicos de la UPDE, a los domicilios de los usuarios beneficiarios de PECEF.</w:t>
            </w:r>
          </w:p>
        </w:tc>
        <w:tc>
          <w:tcPr>
            <w:tcW w:w="1538" w:type="dxa"/>
            <w:vAlign w:val="center"/>
          </w:tcPr>
          <w:p w14:paraId="675A7268" w14:textId="77777777" w:rsidR="005E43C5" w:rsidRPr="00156570" w:rsidRDefault="005E43C5" w:rsidP="00BF062B">
            <w:pPr>
              <w:spacing w:before="40" w:after="40"/>
              <w:jc w:val="center"/>
              <w:rPr>
                <w:rFonts w:cstheme="minorHAnsi"/>
                <w:sz w:val="20"/>
                <w:szCs w:val="20"/>
              </w:rPr>
            </w:pPr>
            <w:r w:rsidRPr="00156570">
              <w:rPr>
                <w:rFonts w:cs="Arial"/>
                <w:sz w:val="20"/>
                <w:szCs w:val="20"/>
                <w:lang w:eastAsia="es-ES"/>
              </w:rPr>
              <w:t>2000</w:t>
            </w:r>
          </w:p>
        </w:tc>
        <w:tc>
          <w:tcPr>
            <w:tcW w:w="996" w:type="dxa"/>
            <w:vAlign w:val="center"/>
          </w:tcPr>
          <w:p w14:paraId="13E3F559" w14:textId="77777777" w:rsidR="005E43C5" w:rsidRPr="00156570" w:rsidRDefault="005E43C5" w:rsidP="00BF062B">
            <w:pPr>
              <w:spacing w:before="40" w:after="40"/>
              <w:jc w:val="center"/>
              <w:rPr>
                <w:rFonts w:cs="Arial"/>
                <w:sz w:val="20"/>
                <w:szCs w:val="20"/>
                <w:lang w:eastAsia="es-ES"/>
              </w:rPr>
            </w:pPr>
            <w:r w:rsidRPr="00156570">
              <w:rPr>
                <w:rFonts w:cs="Arial"/>
                <w:sz w:val="20"/>
                <w:szCs w:val="20"/>
                <w:lang w:eastAsia="es-ES"/>
              </w:rPr>
              <w:t>2000</w:t>
            </w:r>
          </w:p>
        </w:tc>
      </w:tr>
      <w:tr w:rsidR="005E43C5" w:rsidRPr="00587228" w14:paraId="657D31EC" w14:textId="77777777" w:rsidTr="00BF062B">
        <w:trPr>
          <w:trHeight w:val="1051"/>
          <w:jc w:val="center"/>
        </w:trPr>
        <w:tc>
          <w:tcPr>
            <w:tcW w:w="3539" w:type="dxa"/>
            <w:vMerge w:val="restart"/>
            <w:shd w:val="clear" w:color="auto" w:fill="auto"/>
            <w:vAlign w:val="center"/>
          </w:tcPr>
          <w:p w14:paraId="05CAD943" w14:textId="77777777" w:rsidR="005E43C5" w:rsidRPr="00BD31CC" w:rsidRDefault="005E43C5" w:rsidP="00F6780E">
            <w:pPr>
              <w:pStyle w:val="Prrafodelista"/>
              <w:numPr>
                <w:ilvl w:val="0"/>
                <w:numId w:val="22"/>
              </w:numPr>
              <w:spacing w:before="40" w:after="40"/>
              <w:ind w:left="351"/>
              <w:jc w:val="both"/>
              <w:rPr>
                <w:rFonts w:ascii="Arial" w:hAnsi="Arial" w:cs="Arial"/>
                <w:sz w:val="20"/>
                <w:szCs w:val="20"/>
              </w:rPr>
            </w:pPr>
            <w:r w:rsidRPr="00BD31CC">
              <w:rPr>
                <w:rFonts w:ascii="Arial" w:hAnsi="Arial" w:cs="Arial"/>
                <w:sz w:val="20"/>
                <w:szCs w:val="20"/>
              </w:rPr>
              <w:t>Realizar un seguimiento a los cuidadores familiares que se encuentren con especiales dificultades en el ejercicio de los cuidados o en situación de sobrecarga.</w:t>
            </w:r>
          </w:p>
        </w:tc>
        <w:tc>
          <w:tcPr>
            <w:tcW w:w="2977" w:type="dxa"/>
            <w:noWrap/>
            <w:vAlign w:val="center"/>
          </w:tcPr>
          <w:p w14:paraId="51FD9EBA" w14:textId="77777777" w:rsidR="005E43C5" w:rsidRPr="00156570" w:rsidRDefault="005E43C5" w:rsidP="00BF062B">
            <w:pPr>
              <w:spacing w:before="40" w:after="40"/>
              <w:rPr>
                <w:rFonts w:cs="Arial"/>
                <w:sz w:val="20"/>
                <w:szCs w:val="20"/>
                <w:lang w:eastAsia="es-ES"/>
              </w:rPr>
            </w:pPr>
            <w:r w:rsidRPr="00156570">
              <w:rPr>
                <w:rFonts w:cs="Arial"/>
                <w:sz w:val="20"/>
                <w:szCs w:val="20"/>
                <w:lang w:eastAsia="es-ES"/>
              </w:rPr>
              <w:t>Porcentaje de llamadas de seguimiento a los domicilios con incidencias detectadas en la visita ordinaria.</w:t>
            </w:r>
          </w:p>
        </w:tc>
        <w:tc>
          <w:tcPr>
            <w:tcW w:w="1538" w:type="dxa"/>
            <w:vAlign w:val="center"/>
          </w:tcPr>
          <w:p w14:paraId="09BF390A" w14:textId="77777777" w:rsidR="005E43C5" w:rsidRPr="00156570" w:rsidRDefault="005E43C5" w:rsidP="00BF062B">
            <w:pPr>
              <w:spacing w:before="40" w:after="40"/>
              <w:jc w:val="center"/>
              <w:rPr>
                <w:rFonts w:cstheme="minorHAnsi"/>
                <w:sz w:val="20"/>
                <w:szCs w:val="20"/>
              </w:rPr>
            </w:pPr>
            <w:r w:rsidRPr="00156570">
              <w:rPr>
                <w:rFonts w:cs="Arial"/>
                <w:sz w:val="20"/>
                <w:szCs w:val="20"/>
                <w:lang w:eastAsia="es-ES"/>
              </w:rPr>
              <w:t>100%</w:t>
            </w:r>
          </w:p>
        </w:tc>
        <w:tc>
          <w:tcPr>
            <w:tcW w:w="996" w:type="dxa"/>
            <w:vAlign w:val="center"/>
          </w:tcPr>
          <w:p w14:paraId="07FBE497" w14:textId="77777777" w:rsidR="005E43C5" w:rsidRPr="00156570" w:rsidRDefault="005E43C5" w:rsidP="00BF062B">
            <w:pPr>
              <w:spacing w:before="40" w:after="40"/>
              <w:jc w:val="center"/>
              <w:rPr>
                <w:rFonts w:cs="Arial"/>
                <w:sz w:val="20"/>
                <w:szCs w:val="20"/>
                <w:lang w:eastAsia="es-ES"/>
              </w:rPr>
            </w:pPr>
            <w:r w:rsidRPr="00156570">
              <w:rPr>
                <w:rFonts w:cs="Arial"/>
                <w:sz w:val="20"/>
                <w:szCs w:val="20"/>
                <w:lang w:eastAsia="es-ES"/>
              </w:rPr>
              <w:t>100%</w:t>
            </w:r>
          </w:p>
        </w:tc>
      </w:tr>
      <w:tr w:rsidR="005E43C5" w:rsidRPr="00587228" w14:paraId="6DC02BCB" w14:textId="77777777" w:rsidTr="00BF062B">
        <w:trPr>
          <w:trHeight w:val="1183"/>
          <w:jc w:val="center"/>
        </w:trPr>
        <w:tc>
          <w:tcPr>
            <w:tcW w:w="3539" w:type="dxa"/>
            <w:vMerge/>
            <w:shd w:val="clear" w:color="auto" w:fill="auto"/>
            <w:vAlign w:val="center"/>
          </w:tcPr>
          <w:p w14:paraId="0EF10600" w14:textId="77777777" w:rsidR="005E43C5" w:rsidRPr="00BD31CC" w:rsidRDefault="005E43C5" w:rsidP="00F6780E">
            <w:pPr>
              <w:pStyle w:val="Prrafodelista"/>
              <w:numPr>
                <w:ilvl w:val="0"/>
                <w:numId w:val="22"/>
              </w:numPr>
              <w:spacing w:before="40" w:after="40"/>
              <w:ind w:left="351"/>
              <w:jc w:val="both"/>
              <w:rPr>
                <w:rFonts w:ascii="Arial" w:hAnsi="Arial" w:cs="Arial"/>
                <w:sz w:val="20"/>
                <w:szCs w:val="20"/>
                <w:lang w:val="es-ES_tradnl"/>
              </w:rPr>
            </w:pPr>
          </w:p>
        </w:tc>
        <w:tc>
          <w:tcPr>
            <w:tcW w:w="2977" w:type="dxa"/>
            <w:noWrap/>
            <w:vAlign w:val="center"/>
          </w:tcPr>
          <w:p w14:paraId="4F7FEA9E" w14:textId="77777777" w:rsidR="005E43C5" w:rsidRPr="00156570" w:rsidRDefault="005E43C5" w:rsidP="00BF062B">
            <w:pPr>
              <w:spacing w:before="40" w:after="40"/>
              <w:rPr>
                <w:rFonts w:cstheme="minorHAnsi"/>
                <w:sz w:val="20"/>
                <w:szCs w:val="20"/>
                <w:lang w:eastAsia="es-ES"/>
              </w:rPr>
            </w:pPr>
            <w:r w:rsidRPr="00156570">
              <w:rPr>
                <w:rFonts w:cstheme="minorHAnsi"/>
                <w:sz w:val="20"/>
                <w:szCs w:val="20"/>
                <w:lang w:eastAsia="es-ES"/>
              </w:rPr>
              <w:t>Porcentaje de visitas de seguimiento a domicilios con incidencias detectadas en la visita ordinaria.</w:t>
            </w:r>
          </w:p>
        </w:tc>
        <w:tc>
          <w:tcPr>
            <w:tcW w:w="1538" w:type="dxa"/>
            <w:vAlign w:val="center"/>
          </w:tcPr>
          <w:p w14:paraId="79588736" w14:textId="77777777" w:rsidR="005E43C5" w:rsidRPr="00156570" w:rsidRDefault="005E43C5" w:rsidP="00BF062B">
            <w:pPr>
              <w:spacing w:before="40" w:after="40"/>
              <w:jc w:val="center"/>
              <w:rPr>
                <w:rFonts w:cstheme="minorHAnsi"/>
                <w:sz w:val="20"/>
                <w:szCs w:val="20"/>
                <w:lang w:val="es-ES_tradnl"/>
              </w:rPr>
            </w:pPr>
            <w:r w:rsidRPr="00156570">
              <w:rPr>
                <w:rFonts w:cstheme="minorHAnsi"/>
                <w:sz w:val="20"/>
                <w:szCs w:val="20"/>
                <w:lang w:eastAsia="es-ES"/>
              </w:rPr>
              <w:t>90%</w:t>
            </w:r>
          </w:p>
        </w:tc>
        <w:tc>
          <w:tcPr>
            <w:tcW w:w="996" w:type="dxa"/>
            <w:vAlign w:val="center"/>
          </w:tcPr>
          <w:p w14:paraId="54481E53" w14:textId="77777777" w:rsidR="005E43C5" w:rsidRPr="00156570" w:rsidRDefault="005E43C5" w:rsidP="00BF062B">
            <w:pPr>
              <w:spacing w:before="40" w:after="40"/>
              <w:jc w:val="center"/>
              <w:rPr>
                <w:rFonts w:cstheme="minorHAnsi"/>
                <w:sz w:val="20"/>
                <w:szCs w:val="20"/>
                <w:lang w:eastAsia="es-ES"/>
              </w:rPr>
            </w:pPr>
            <w:r w:rsidRPr="00156570">
              <w:rPr>
                <w:rFonts w:cstheme="minorHAnsi"/>
                <w:sz w:val="20"/>
                <w:szCs w:val="20"/>
                <w:lang w:eastAsia="es-ES"/>
              </w:rPr>
              <w:t>90%</w:t>
            </w:r>
          </w:p>
        </w:tc>
      </w:tr>
      <w:tr w:rsidR="005E43C5" w:rsidRPr="00587228" w14:paraId="6A8C73F4" w14:textId="77777777" w:rsidTr="00BF062B">
        <w:trPr>
          <w:trHeight w:val="775"/>
          <w:jc w:val="center"/>
        </w:trPr>
        <w:tc>
          <w:tcPr>
            <w:tcW w:w="3539" w:type="dxa"/>
            <w:vAlign w:val="center"/>
          </w:tcPr>
          <w:p w14:paraId="005CFC31" w14:textId="77777777" w:rsidR="005E43C5" w:rsidRPr="00BD31CC" w:rsidRDefault="005E43C5" w:rsidP="00F6780E">
            <w:pPr>
              <w:pStyle w:val="Prrafodelista"/>
              <w:numPr>
                <w:ilvl w:val="0"/>
                <w:numId w:val="22"/>
              </w:numPr>
              <w:spacing w:before="40" w:after="40"/>
              <w:ind w:left="351"/>
              <w:rPr>
                <w:rFonts w:ascii="Arial" w:hAnsi="Arial" w:cs="Arial"/>
                <w:sz w:val="20"/>
                <w:szCs w:val="20"/>
                <w:lang w:val="es-ES_tradnl"/>
              </w:rPr>
            </w:pPr>
            <w:r w:rsidRPr="00BD31CC">
              <w:rPr>
                <w:rFonts w:ascii="Arial" w:hAnsi="Arial" w:cs="Arial"/>
                <w:sz w:val="20"/>
                <w:szCs w:val="20"/>
              </w:rPr>
              <w:t>Prestar apoyo a los cuidadores que solicitan asesoramiento.</w:t>
            </w:r>
          </w:p>
        </w:tc>
        <w:tc>
          <w:tcPr>
            <w:tcW w:w="2977" w:type="dxa"/>
            <w:noWrap/>
            <w:vAlign w:val="center"/>
          </w:tcPr>
          <w:p w14:paraId="0A439794" w14:textId="77777777" w:rsidR="005E43C5" w:rsidRPr="00156570" w:rsidRDefault="005E43C5" w:rsidP="00BF062B">
            <w:pPr>
              <w:spacing w:before="40" w:after="40"/>
              <w:jc w:val="both"/>
              <w:rPr>
                <w:rFonts w:cstheme="minorHAnsi"/>
                <w:sz w:val="20"/>
                <w:szCs w:val="20"/>
                <w:lang w:val="es-ES_tradnl"/>
              </w:rPr>
            </w:pPr>
            <w:r w:rsidRPr="00156570">
              <w:rPr>
                <w:rFonts w:cs="Arial"/>
                <w:sz w:val="20"/>
                <w:szCs w:val="20"/>
                <w:lang w:eastAsia="es-ES"/>
              </w:rPr>
              <w:t>Porcentaje de visitas realizadas a instancias del cuidador.</w:t>
            </w:r>
          </w:p>
        </w:tc>
        <w:tc>
          <w:tcPr>
            <w:tcW w:w="1538" w:type="dxa"/>
            <w:vAlign w:val="center"/>
          </w:tcPr>
          <w:p w14:paraId="5E1ACFF3" w14:textId="77777777" w:rsidR="005E43C5" w:rsidRPr="00156570" w:rsidRDefault="005E43C5" w:rsidP="00BF062B">
            <w:pPr>
              <w:spacing w:before="40" w:after="40"/>
              <w:jc w:val="center"/>
              <w:rPr>
                <w:rFonts w:cstheme="minorHAnsi"/>
                <w:sz w:val="20"/>
                <w:szCs w:val="20"/>
                <w:lang w:val="es-ES_tradnl"/>
              </w:rPr>
            </w:pPr>
            <w:r w:rsidRPr="00156570">
              <w:rPr>
                <w:sz w:val="20"/>
                <w:szCs w:val="20"/>
                <w:lang w:val="es-ES_tradnl"/>
              </w:rPr>
              <w:t>100%</w:t>
            </w:r>
          </w:p>
        </w:tc>
        <w:tc>
          <w:tcPr>
            <w:tcW w:w="996" w:type="dxa"/>
            <w:vAlign w:val="center"/>
          </w:tcPr>
          <w:p w14:paraId="45A8748F" w14:textId="77777777" w:rsidR="005E43C5" w:rsidRPr="00156570" w:rsidRDefault="005E43C5" w:rsidP="00BF062B">
            <w:pPr>
              <w:spacing w:before="40" w:after="40"/>
              <w:jc w:val="center"/>
              <w:rPr>
                <w:sz w:val="20"/>
                <w:szCs w:val="20"/>
                <w:lang w:val="es-ES_tradnl"/>
              </w:rPr>
            </w:pPr>
            <w:r w:rsidRPr="00156570">
              <w:rPr>
                <w:sz w:val="20"/>
                <w:szCs w:val="20"/>
                <w:lang w:val="es-ES_tradnl"/>
              </w:rPr>
              <w:t>100%</w:t>
            </w:r>
          </w:p>
        </w:tc>
      </w:tr>
      <w:tr w:rsidR="005E43C5" w:rsidRPr="00587228" w14:paraId="015D73B0" w14:textId="77777777" w:rsidTr="00BF062B">
        <w:trPr>
          <w:trHeight w:val="13"/>
          <w:jc w:val="center"/>
        </w:trPr>
        <w:tc>
          <w:tcPr>
            <w:tcW w:w="3539" w:type="dxa"/>
            <w:vAlign w:val="center"/>
          </w:tcPr>
          <w:p w14:paraId="294947F6" w14:textId="77777777" w:rsidR="005E43C5" w:rsidRPr="00BD31CC" w:rsidRDefault="005E43C5" w:rsidP="00F6780E">
            <w:pPr>
              <w:pStyle w:val="Prrafodelista"/>
              <w:numPr>
                <w:ilvl w:val="0"/>
                <w:numId w:val="22"/>
              </w:numPr>
              <w:spacing w:before="40" w:after="40"/>
              <w:ind w:left="351"/>
              <w:rPr>
                <w:rFonts w:ascii="Arial" w:hAnsi="Arial" w:cs="Arial"/>
                <w:sz w:val="20"/>
                <w:szCs w:val="20"/>
              </w:rPr>
            </w:pPr>
            <w:r w:rsidRPr="00BD31CC">
              <w:rPr>
                <w:rFonts w:ascii="Arial" w:hAnsi="Arial" w:cs="Arial"/>
                <w:sz w:val="20"/>
                <w:szCs w:val="20"/>
              </w:rPr>
              <w:t>Realizar el seguimiento de la PECEF de beneficiarios remitidos por el ICASS</w:t>
            </w:r>
          </w:p>
        </w:tc>
        <w:tc>
          <w:tcPr>
            <w:tcW w:w="2977" w:type="dxa"/>
            <w:noWrap/>
            <w:vAlign w:val="center"/>
          </w:tcPr>
          <w:p w14:paraId="7B5A668E" w14:textId="77777777" w:rsidR="005E43C5" w:rsidRPr="00156570" w:rsidRDefault="005E43C5" w:rsidP="00BF062B">
            <w:pPr>
              <w:spacing w:before="40" w:after="40"/>
              <w:jc w:val="both"/>
              <w:rPr>
                <w:rFonts w:cstheme="minorHAnsi"/>
                <w:sz w:val="20"/>
                <w:szCs w:val="20"/>
                <w:lang w:val="es-ES_tradnl"/>
              </w:rPr>
            </w:pPr>
            <w:r w:rsidRPr="00156570">
              <w:rPr>
                <w:rFonts w:cstheme="minorHAnsi"/>
                <w:sz w:val="20"/>
                <w:szCs w:val="20"/>
                <w:lang w:eastAsia="es-ES"/>
              </w:rPr>
              <w:t>Porcentaje de visitas de seguimiento.</w:t>
            </w:r>
          </w:p>
        </w:tc>
        <w:tc>
          <w:tcPr>
            <w:tcW w:w="1538" w:type="dxa"/>
            <w:vAlign w:val="center"/>
          </w:tcPr>
          <w:p w14:paraId="561D4CA5" w14:textId="77777777" w:rsidR="005E43C5" w:rsidRPr="00156570" w:rsidRDefault="005E43C5" w:rsidP="00BF062B">
            <w:pPr>
              <w:spacing w:before="40" w:after="40"/>
              <w:jc w:val="center"/>
              <w:rPr>
                <w:rFonts w:cstheme="minorHAnsi"/>
                <w:sz w:val="20"/>
                <w:szCs w:val="20"/>
                <w:lang w:val="es-ES_tradnl"/>
              </w:rPr>
            </w:pPr>
            <w:r w:rsidRPr="00156570">
              <w:rPr>
                <w:sz w:val="20"/>
                <w:szCs w:val="20"/>
                <w:lang w:val="es-ES_tradnl"/>
              </w:rPr>
              <w:t>100%</w:t>
            </w:r>
          </w:p>
        </w:tc>
        <w:tc>
          <w:tcPr>
            <w:tcW w:w="996" w:type="dxa"/>
            <w:vAlign w:val="center"/>
          </w:tcPr>
          <w:p w14:paraId="3D1247E8" w14:textId="77777777" w:rsidR="005E43C5" w:rsidRPr="00156570" w:rsidRDefault="005E43C5" w:rsidP="00BF062B">
            <w:pPr>
              <w:spacing w:before="40" w:after="40"/>
              <w:jc w:val="center"/>
              <w:rPr>
                <w:sz w:val="20"/>
                <w:szCs w:val="20"/>
                <w:lang w:val="es-ES_tradnl"/>
              </w:rPr>
            </w:pPr>
            <w:r w:rsidRPr="00156570">
              <w:rPr>
                <w:sz w:val="20"/>
                <w:szCs w:val="20"/>
                <w:lang w:val="es-ES_tradnl"/>
              </w:rPr>
              <w:t>100%</w:t>
            </w:r>
          </w:p>
        </w:tc>
      </w:tr>
      <w:tr w:rsidR="005E43C5" w:rsidRPr="00587228" w14:paraId="42C997AD" w14:textId="77777777" w:rsidTr="00BF062B">
        <w:trPr>
          <w:trHeight w:val="13"/>
          <w:jc w:val="center"/>
        </w:trPr>
        <w:tc>
          <w:tcPr>
            <w:tcW w:w="3539" w:type="dxa"/>
            <w:vAlign w:val="center"/>
          </w:tcPr>
          <w:p w14:paraId="792BE9B2" w14:textId="77777777" w:rsidR="005E43C5" w:rsidRPr="00BD31CC" w:rsidRDefault="005E43C5" w:rsidP="00F6780E">
            <w:pPr>
              <w:pStyle w:val="Prrafodelista"/>
              <w:numPr>
                <w:ilvl w:val="0"/>
                <w:numId w:val="22"/>
              </w:numPr>
              <w:spacing w:before="40" w:after="40"/>
              <w:ind w:left="351"/>
              <w:rPr>
                <w:rFonts w:ascii="Arial" w:hAnsi="Arial" w:cs="Arial"/>
                <w:sz w:val="20"/>
                <w:szCs w:val="20"/>
              </w:rPr>
            </w:pPr>
            <w:r w:rsidRPr="00BD31CC">
              <w:rPr>
                <w:rFonts w:ascii="Arial" w:hAnsi="Arial" w:cs="Arial"/>
                <w:sz w:val="20"/>
                <w:szCs w:val="20"/>
              </w:rPr>
              <w:t>Realizar informes de cada visita efectuada</w:t>
            </w:r>
          </w:p>
        </w:tc>
        <w:tc>
          <w:tcPr>
            <w:tcW w:w="2977" w:type="dxa"/>
            <w:noWrap/>
            <w:vAlign w:val="center"/>
          </w:tcPr>
          <w:p w14:paraId="24B14BCD" w14:textId="77777777" w:rsidR="005E43C5" w:rsidRPr="00156570" w:rsidRDefault="005E43C5" w:rsidP="00BF062B">
            <w:pPr>
              <w:spacing w:before="40" w:after="40"/>
              <w:jc w:val="both"/>
              <w:rPr>
                <w:rFonts w:cstheme="minorHAnsi"/>
                <w:sz w:val="20"/>
                <w:szCs w:val="20"/>
                <w:lang w:val="es-ES_tradnl"/>
              </w:rPr>
            </w:pPr>
            <w:r w:rsidRPr="00156570">
              <w:rPr>
                <w:rFonts w:cs="Arial"/>
                <w:sz w:val="20"/>
                <w:szCs w:val="20"/>
                <w:lang w:eastAsia="es-ES"/>
              </w:rPr>
              <w:t>N.º de informes realizados.</w:t>
            </w:r>
          </w:p>
        </w:tc>
        <w:tc>
          <w:tcPr>
            <w:tcW w:w="1538" w:type="dxa"/>
            <w:vAlign w:val="center"/>
          </w:tcPr>
          <w:p w14:paraId="40B5B956" w14:textId="77777777" w:rsidR="005E43C5" w:rsidRPr="00156570" w:rsidRDefault="005E43C5" w:rsidP="00BF062B">
            <w:pPr>
              <w:spacing w:before="40" w:after="40"/>
              <w:jc w:val="center"/>
              <w:rPr>
                <w:rFonts w:cstheme="minorHAnsi"/>
                <w:sz w:val="20"/>
                <w:szCs w:val="20"/>
              </w:rPr>
            </w:pPr>
            <w:r w:rsidRPr="00156570">
              <w:rPr>
                <w:rFonts w:cs="Arial"/>
                <w:sz w:val="20"/>
                <w:szCs w:val="20"/>
                <w:lang w:eastAsia="es-ES"/>
              </w:rPr>
              <w:t>2000</w:t>
            </w:r>
          </w:p>
        </w:tc>
        <w:tc>
          <w:tcPr>
            <w:tcW w:w="996" w:type="dxa"/>
            <w:vAlign w:val="center"/>
          </w:tcPr>
          <w:p w14:paraId="1693E51F" w14:textId="77777777" w:rsidR="005E43C5" w:rsidRPr="00156570" w:rsidRDefault="005E43C5" w:rsidP="00BF062B">
            <w:pPr>
              <w:spacing w:before="40" w:after="40"/>
              <w:jc w:val="center"/>
              <w:rPr>
                <w:rFonts w:cs="Arial"/>
                <w:sz w:val="20"/>
                <w:szCs w:val="20"/>
                <w:lang w:eastAsia="es-ES"/>
              </w:rPr>
            </w:pPr>
            <w:r w:rsidRPr="00156570">
              <w:rPr>
                <w:rFonts w:cs="Arial"/>
                <w:sz w:val="20"/>
                <w:szCs w:val="20"/>
                <w:lang w:eastAsia="es-ES"/>
              </w:rPr>
              <w:t>2000</w:t>
            </w:r>
          </w:p>
        </w:tc>
      </w:tr>
      <w:tr w:rsidR="005E43C5" w:rsidRPr="00587228" w14:paraId="68D9E193" w14:textId="77777777" w:rsidTr="00BF062B">
        <w:trPr>
          <w:trHeight w:val="13"/>
          <w:jc w:val="center"/>
        </w:trPr>
        <w:tc>
          <w:tcPr>
            <w:tcW w:w="3539" w:type="dxa"/>
            <w:vAlign w:val="center"/>
          </w:tcPr>
          <w:p w14:paraId="4ACC9147" w14:textId="77777777" w:rsidR="005E43C5" w:rsidRPr="00BD31CC" w:rsidRDefault="005E43C5" w:rsidP="00F6780E">
            <w:pPr>
              <w:pStyle w:val="Prrafodelista"/>
              <w:numPr>
                <w:ilvl w:val="0"/>
                <w:numId w:val="22"/>
              </w:numPr>
              <w:spacing w:before="40" w:after="40"/>
              <w:ind w:left="351"/>
              <w:rPr>
                <w:rFonts w:ascii="Arial" w:hAnsi="Arial" w:cs="Arial"/>
                <w:sz w:val="20"/>
                <w:szCs w:val="20"/>
              </w:rPr>
            </w:pPr>
            <w:r w:rsidRPr="00BD31CC">
              <w:rPr>
                <w:rFonts w:ascii="Arial" w:hAnsi="Arial" w:cs="Arial"/>
                <w:sz w:val="20"/>
                <w:szCs w:val="20"/>
              </w:rPr>
              <w:t>Informar al ICASS de aquellas PECEF que no se adecuen a las necesidades del beneficiario</w:t>
            </w:r>
          </w:p>
        </w:tc>
        <w:tc>
          <w:tcPr>
            <w:tcW w:w="2977" w:type="dxa"/>
            <w:noWrap/>
            <w:vAlign w:val="center"/>
          </w:tcPr>
          <w:p w14:paraId="24EE2AEF" w14:textId="77777777" w:rsidR="005E43C5" w:rsidRPr="00156570" w:rsidRDefault="005E43C5" w:rsidP="00BF062B">
            <w:pPr>
              <w:spacing w:before="40" w:after="40"/>
              <w:jc w:val="both"/>
              <w:rPr>
                <w:rFonts w:cstheme="minorHAnsi"/>
                <w:sz w:val="20"/>
                <w:szCs w:val="20"/>
              </w:rPr>
            </w:pPr>
            <w:r w:rsidRPr="00156570">
              <w:rPr>
                <w:rFonts w:cs="Arial"/>
                <w:sz w:val="20"/>
                <w:szCs w:val="20"/>
                <w:lang w:eastAsia="es-ES"/>
              </w:rPr>
              <w:t>Porcentaje de Informes realizados.</w:t>
            </w:r>
          </w:p>
        </w:tc>
        <w:tc>
          <w:tcPr>
            <w:tcW w:w="1538" w:type="dxa"/>
            <w:vAlign w:val="center"/>
          </w:tcPr>
          <w:p w14:paraId="5FF1DA01" w14:textId="77777777" w:rsidR="005E43C5" w:rsidRPr="00156570" w:rsidRDefault="005E43C5" w:rsidP="00BF062B">
            <w:pPr>
              <w:spacing w:before="40" w:after="40"/>
              <w:jc w:val="center"/>
              <w:rPr>
                <w:rFonts w:cstheme="minorHAnsi"/>
                <w:sz w:val="20"/>
                <w:szCs w:val="20"/>
                <w:lang w:val="es-ES_tradnl"/>
              </w:rPr>
            </w:pPr>
            <w:r w:rsidRPr="00156570">
              <w:rPr>
                <w:rFonts w:cs="Arial"/>
                <w:sz w:val="20"/>
                <w:szCs w:val="20"/>
                <w:lang w:eastAsia="es-ES"/>
              </w:rPr>
              <w:t>100%</w:t>
            </w:r>
          </w:p>
        </w:tc>
        <w:tc>
          <w:tcPr>
            <w:tcW w:w="996" w:type="dxa"/>
            <w:vAlign w:val="center"/>
          </w:tcPr>
          <w:p w14:paraId="5C4547A1" w14:textId="77777777" w:rsidR="005E43C5" w:rsidRPr="00156570" w:rsidRDefault="005E43C5" w:rsidP="00BF062B">
            <w:pPr>
              <w:spacing w:before="40" w:after="40"/>
              <w:jc w:val="center"/>
              <w:rPr>
                <w:rFonts w:cs="Arial"/>
                <w:sz w:val="20"/>
                <w:szCs w:val="20"/>
                <w:lang w:eastAsia="es-ES"/>
              </w:rPr>
            </w:pPr>
            <w:r w:rsidRPr="00156570">
              <w:rPr>
                <w:rFonts w:cs="Arial"/>
                <w:sz w:val="20"/>
                <w:szCs w:val="20"/>
                <w:lang w:eastAsia="es-ES"/>
              </w:rPr>
              <w:t>100%</w:t>
            </w:r>
          </w:p>
        </w:tc>
      </w:tr>
      <w:tr w:rsidR="005E43C5" w:rsidRPr="00156570" w14:paraId="6D91DB7F" w14:textId="77777777" w:rsidTr="00BF062B">
        <w:trPr>
          <w:trHeight w:val="13"/>
          <w:jc w:val="center"/>
        </w:trPr>
        <w:tc>
          <w:tcPr>
            <w:tcW w:w="3539" w:type="dxa"/>
            <w:vAlign w:val="center"/>
          </w:tcPr>
          <w:p w14:paraId="09AFA86F" w14:textId="77777777" w:rsidR="005E43C5" w:rsidRPr="00BD31CC" w:rsidRDefault="005E43C5" w:rsidP="00F6780E">
            <w:pPr>
              <w:pStyle w:val="Prrafodelista"/>
              <w:numPr>
                <w:ilvl w:val="0"/>
                <w:numId w:val="22"/>
              </w:numPr>
              <w:spacing w:before="40" w:after="40"/>
              <w:ind w:left="351"/>
              <w:rPr>
                <w:rFonts w:ascii="Arial" w:hAnsi="Arial" w:cs="Arial"/>
                <w:sz w:val="20"/>
                <w:szCs w:val="20"/>
                <w:lang w:val="es-ES_tradnl"/>
              </w:rPr>
            </w:pPr>
            <w:r w:rsidRPr="00BD31CC">
              <w:rPr>
                <w:rFonts w:ascii="Arial" w:hAnsi="Arial" w:cs="Arial"/>
                <w:sz w:val="20"/>
                <w:szCs w:val="20"/>
              </w:rPr>
              <w:t>Coordinar el programa con el ICASS</w:t>
            </w:r>
          </w:p>
        </w:tc>
        <w:tc>
          <w:tcPr>
            <w:tcW w:w="2977" w:type="dxa"/>
            <w:noWrap/>
            <w:vAlign w:val="center"/>
          </w:tcPr>
          <w:p w14:paraId="32DD709C" w14:textId="77777777" w:rsidR="005E43C5" w:rsidRPr="00156570" w:rsidRDefault="005E43C5" w:rsidP="00BF062B">
            <w:pPr>
              <w:spacing w:before="40" w:after="40"/>
              <w:jc w:val="both"/>
              <w:rPr>
                <w:rFonts w:cstheme="minorHAnsi"/>
                <w:sz w:val="20"/>
                <w:szCs w:val="20"/>
                <w:lang w:val="es-ES_tradnl"/>
              </w:rPr>
            </w:pPr>
            <w:r w:rsidRPr="00156570">
              <w:rPr>
                <w:rFonts w:cstheme="minorHAnsi"/>
                <w:sz w:val="20"/>
                <w:szCs w:val="20"/>
              </w:rPr>
              <w:t xml:space="preserve">N.º de reuniones periódicas </w:t>
            </w:r>
          </w:p>
        </w:tc>
        <w:tc>
          <w:tcPr>
            <w:tcW w:w="1538" w:type="dxa"/>
            <w:vAlign w:val="center"/>
          </w:tcPr>
          <w:p w14:paraId="7435D2AE" w14:textId="77777777" w:rsidR="005E43C5" w:rsidRPr="00156570" w:rsidRDefault="005E43C5" w:rsidP="00BF062B">
            <w:pPr>
              <w:spacing w:before="40" w:after="40"/>
              <w:jc w:val="center"/>
              <w:rPr>
                <w:rFonts w:cstheme="minorHAnsi"/>
                <w:sz w:val="20"/>
                <w:szCs w:val="20"/>
              </w:rPr>
            </w:pPr>
            <w:r w:rsidRPr="00156570">
              <w:rPr>
                <w:rFonts w:cstheme="minorHAnsi"/>
                <w:sz w:val="20"/>
                <w:szCs w:val="20"/>
                <w:lang w:val="es-ES_tradnl"/>
              </w:rPr>
              <w:t>8</w:t>
            </w:r>
          </w:p>
        </w:tc>
        <w:tc>
          <w:tcPr>
            <w:tcW w:w="996" w:type="dxa"/>
            <w:vAlign w:val="center"/>
          </w:tcPr>
          <w:p w14:paraId="4FE05E63" w14:textId="77777777" w:rsidR="005E43C5" w:rsidRPr="00156570" w:rsidRDefault="005E43C5" w:rsidP="00BF062B">
            <w:pPr>
              <w:spacing w:before="40" w:after="40"/>
              <w:jc w:val="center"/>
              <w:rPr>
                <w:rFonts w:cstheme="minorHAnsi"/>
                <w:sz w:val="20"/>
                <w:szCs w:val="20"/>
                <w:lang w:val="es-ES_tradnl"/>
              </w:rPr>
            </w:pPr>
            <w:r w:rsidRPr="00156570">
              <w:rPr>
                <w:rFonts w:cstheme="minorHAnsi"/>
                <w:sz w:val="20"/>
                <w:szCs w:val="20"/>
                <w:lang w:val="es-ES_tradnl"/>
              </w:rPr>
              <w:t>8</w:t>
            </w:r>
          </w:p>
        </w:tc>
      </w:tr>
    </w:tbl>
    <w:p w14:paraId="0F9E87AF" w14:textId="77777777" w:rsidR="005E43C5" w:rsidRPr="00DD6DDB" w:rsidRDefault="005E43C5" w:rsidP="005E43C5">
      <w:pPr>
        <w:ind w:right="-863"/>
        <w:jc w:val="both"/>
        <w:rPr>
          <w:rFonts w:cs="Arial"/>
          <w:b/>
          <w:color w:val="17365D" w:themeColor="text2" w:themeShade="BF"/>
          <w:sz w:val="20"/>
          <w:szCs w:val="20"/>
        </w:rPr>
      </w:pPr>
    </w:p>
    <w:p w14:paraId="57ED53B3" w14:textId="77777777" w:rsidR="005E43C5" w:rsidRDefault="005E43C5" w:rsidP="008021AD">
      <w:pPr>
        <w:ind w:right="-863"/>
        <w:jc w:val="both"/>
        <w:rPr>
          <w:rFonts w:cs="Arial"/>
          <w:b/>
          <w:color w:val="17365D" w:themeColor="text2" w:themeShade="BF"/>
          <w:sz w:val="24"/>
          <w:szCs w:val="24"/>
        </w:rPr>
      </w:pPr>
    </w:p>
    <w:p w14:paraId="41B7224B" w14:textId="61302C58" w:rsidR="008021AD" w:rsidRPr="00F1358B" w:rsidRDefault="008021AD" w:rsidP="008021AD">
      <w:pPr>
        <w:ind w:right="-863"/>
        <w:jc w:val="both"/>
        <w:rPr>
          <w:rFonts w:cs="Arial"/>
          <w:b/>
          <w:color w:val="17365D" w:themeColor="text2" w:themeShade="BF"/>
          <w:sz w:val="24"/>
          <w:szCs w:val="24"/>
        </w:rPr>
      </w:pPr>
      <w:r w:rsidRPr="00F1358B">
        <w:rPr>
          <w:rFonts w:cs="Arial"/>
          <w:b/>
          <w:color w:val="17365D" w:themeColor="text2" w:themeShade="BF"/>
          <w:sz w:val="24"/>
          <w:szCs w:val="24"/>
        </w:rPr>
        <w:t xml:space="preserve">Actividad: </w:t>
      </w:r>
      <w:r w:rsidR="00663E0B">
        <w:rPr>
          <w:rFonts w:cs="Arial"/>
          <w:b/>
          <w:color w:val="17365D" w:themeColor="text2" w:themeShade="BF"/>
          <w:sz w:val="24"/>
          <w:szCs w:val="24"/>
        </w:rPr>
        <w:t>UPDE</w:t>
      </w:r>
      <w:r w:rsidR="005E43C5">
        <w:rPr>
          <w:rFonts w:cs="Arial"/>
          <w:b/>
          <w:color w:val="17365D" w:themeColor="text2" w:themeShade="BF"/>
          <w:sz w:val="24"/>
          <w:szCs w:val="24"/>
        </w:rPr>
        <w:t xml:space="preserve"> del Servicio de</w:t>
      </w:r>
      <w:r w:rsidR="005E43C5" w:rsidRPr="00F1358B">
        <w:rPr>
          <w:rFonts w:cs="Arial"/>
          <w:b/>
          <w:color w:val="17365D" w:themeColor="text2" w:themeShade="BF"/>
          <w:sz w:val="24"/>
          <w:szCs w:val="24"/>
        </w:rPr>
        <w:t xml:space="preserve"> Teleasistencia</w:t>
      </w:r>
      <w:r w:rsidRPr="00F1358B">
        <w:rPr>
          <w:rFonts w:cs="Arial"/>
          <w:b/>
          <w:color w:val="17365D" w:themeColor="text2" w:themeShade="BF"/>
          <w:sz w:val="24"/>
          <w:szCs w:val="24"/>
        </w:rPr>
        <w:t xml:space="preserve"> domiciliaria.</w:t>
      </w:r>
    </w:p>
    <w:p w14:paraId="37AD3F5D" w14:textId="77777777" w:rsidR="008021AD" w:rsidRPr="00DD6DDB" w:rsidRDefault="008021AD" w:rsidP="008021AD">
      <w:pPr>
        <w:ind w:right="-863"/>
        <w:jc w:val="both"/>
        <w:rPr>
          <w:rFonts w:cs="Arial"/>
          <w:b/>
          <w:color w:val="17365D" w:themeColor="text2" w:themeShade="BF"/>
          <w:sz w:val="20"/>
          <w:szCs w:val="20"/>
        </w:rPr>
      </w:pPr>
      <w:r w:rsidRPr="00DD6DDB">
        <w:rPr>
          <w:rFonts w:cs="Arial"/>
          <w:b/>
          <w:color w:val="17365D" w:themeColor="text2" w:themeShade="BF"/>
          <w:sz w:val="20"/>
          <w:szCs w:val="20"/>
        </w:rPr>
        <w:t>Beneficiarios y/o usuarios de la actividad: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30"/>
        <w:gridCol w:w="3035"/>
        <w:gridCol w:w="2977"/>
      </w:tblGrid>
      <w:tr w:rsidR="002B13F5" w:rsidRPr="002B13F5" w14:paraId="45CE8804" w14:textId="77777777" w:rsidTr="008021AD">
        <w:trPr>
          <w:trHeight w:val="464"/>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C6493FA" w14:textId="77777777" w:rsidR="008021AD" w:rsidRPr="002B13F5" w:rsidRDefault="008021AD" w:rsidP="00404D4C">
            <w:pPr>
              <w:jc w:val="center"/>
              <w:rPr>
                <w:rFonts w:eastAsia="Times New Roman" w:cs="Arial"/>
                <w:b/>
                <w:color w:val="17365D" w:themeColor="text2" w:themeShade="BF"/>
                <w:sz w:val="20"/>
                <w:szCs w:val="20"/>
                <w:lang w:eastAsia="es-ES"/>
              </w:rPr>
            </w:pPr>
            <w:r w:rsidRPr="002B13F5">
              <w:rPr>
                <w:rFonts w:cs="Arial"/>
                <w:b/>
                <w:color w:val="17365D" w:themeColor="text2" w:themeShade="BF"/>
                <w:sz w:val="20"/>
                <w:szCs w:val="20"/>
              </w:rPr>
              <w:t>Beneficiarios y/o usuarios</w:t>
            </w:r>
          </w:p>
        </w:tc>
        <w:tc>
          <w:tcPr>
            <w:tcW w:w="303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8D9259" w14:textId="77777777" w:rsidR="008021AD" w:rsidRPr="002B13F5" w:rsidRDefault="008021AD" w:rsidP="00404D4C">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2026</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342079" w14:textId="77777777" w:rsidR="008021AD" w:rsidRPr="002B13F5" w:rsidRDefault="008021AD" w:rsidP="00404D4C">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2027</w:t>
            </w:r>
          </w:p>
        </w:tc>
      </w:tr>
      <w:tr w:rsidR="008021AD" w14:paraId="68527AD4" w14:textId="77777777" w:rsidTr="008021AD">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44D4ED" w14:textId="77777777" w:rsidR="008021AD" w:rsidRDefault="008021AD" w:rsidP="00404D4C">
            <w:pPr>
              <w:rPr>
                <w:rFonts w:eastAsia="Times New Roman" w:cs="Arial"/>
                <w:b/>
                <w:color w:val="000000"/>
                <w:sz w:val="20"/>
                <w:szCs w:val="20"/>
                <w:lang w:eastAsia="es-ES"/>
              </w:rPr>
            </w:pPr>
          </w:p>
        </w:tc>
        <w:tc>
          <w:tcPr>
            <w:tcW w:w="3035" w:type="dxa"/>
            <w:vMerge/>
            <w:tcBorders>
              <w:top w:val="single" w:sz="4" w:space="0" w:color="auto"/>
              <w:left w:val="single" w:sz="4" w:space="0" w:color="auto"/>
              <w:bottom w:val="single" w:sz="4" w:space="0" w:color="auto"/>
              <w:right w:val="single" w:sz="4" w:space="0" w:color="auto"/>
            </w:tcBorders>
            <w:vAlign w:val="center"/>
          </w:tcPr>
          <w:p w14:paraId="2EA948E9" w14:textId="77777777" w:rsidR="008021AD" w:rsidRDefault="008021AD" w:rsidP="00404D4C">
            <w:pPr>
              <w:rPr>
                <w:rFonts w:eastAsia="Times New Roman" w:cs="Arial"/>
                <w:color w:val="000000"/>
                <w:sz w:val="20"/>
                <w:szCs w:val="20"/>
                <w:lang w:eastAsia="es-ES"/>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2F5EF10E" w14:textId="77777777" w:rsidR="008021AD" w:rsidRDefault="008021AD" w:rsidP="00404D4C">
            <w:pPr>
              <w:rPr>
                <w:rFonts w:eastAsia="Times New Roman" w:cs="Arial"/>
                <w:color w:val="000000"/>
                <w:sz w:val="20"/>
                <w:szCs w:val="20"/>
                <w:lang w:eastAsia="es-ES"/>
              </w:rPr>
            </w:pPr>
          </w:p>
        </w:tc>
      </w:tr>
      <w:tr w:rsidR="008021AD" w14:paraId="668DE518" w14:textId="77777777" w:rsidTr="008021AD">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3F3F0190" w14:textId="77777777" w:rsidR="008021AD" w:rsidRDefault="008021AD" w:rsidP="00404D4C">
            <w:pPr>
              <w:jc w:val="both"/>
              <w:rPr>
                <w:rFonts w:cs="Arial"/>
                <w:color w:val="000000"/>
                <w:sz w:val="20"/>
                <w:szCs w:val="20"/>
                <w:lang w:eastAsia="es-ES"/>
              </w:rPr>
            </w:pPr>
            <w:r>
              <w:rPr>
                <w:rFonts w:cs="Arial"/>
                <w:color w:val="000000"/>
                <w:sz w:val="20"/>
                <w:szCs w:val="20"/>
                <w:lang w:val="es-ES_tradnl"/>
              </w:rPr>
              <w:t>Personas físicas</w:t>
            </w:r>
          </w:p>
        </w:tc>
        <w:tc>
          <w:tcPr>
            <w:tcW w:w="3035" w:type="dxa"/>
            <w:tcBorders>
              <w:top w:val="single" w:sz="4" w:space="0" w:color="auto"/>
              <w:left w:val="single" w:sz="4" w:space="0" w:color="auto"/>
              <w:bottom w:val="single" w:sz="4" w:space="0" w:color="auto"/>
              <w:right w:val="single" w:sz="4" w:space="0" w:color="auto"/>
            </w:tcBorders>
            <w:vAlign w:val="center"/>
          </w:tcPr>
          <w:p w14:paraId="6F2BD663" w14:textId="2D15DE39" w:rsidR="008021AD" w:rsidRDefault="008021AD" w:rsidP="00404D4C">
            <w:pPr>
              <w:jc w:val="center"/>
              <w:rPr>
                <w:rFonts w:cs="Arial"/>
                <w:sz w:val="20"/>
                <w:szCs w:val="20"/>
                <w:lang w:eastAsia="es-ES"/>
              </w:rPr>
            </w:pPr>
            <w:r>
              <w:rPr>
                <w:rFonts w:cs="Arial"/>
                <w:sz w:val="20"/>
                <w:szCs w:val="20"/>
                <w:lang w:eastAsia="es-ES"/>
              </w:rPr>
              <w:t>4700</w:t>
            </w:r>
          </w:p>
        </w:tc>
        <w:tc>
          <w:tcPr>
            <w:tcW w:w="2977" w:type="dxa"/>
            <w:tcBorders>
              <w:top w:val="single" w:sz="4" w:space="0" w:color="auto"/>
              <w:left w:val="single" w:sz="4" w:space="0" w:color="auto"/>
              <w:bottom w:val="single" w:sz="4" w:space="0" w:color="auto"/>
              <w:right w:val="single" w:sz="4" w:space="0" w:color="auto"/>
            </w:tcBorders>
            <w:vAlign w:val="center"/>
          </w:tcPr>
          <w:p w14:paraId="7FCC9570" w14:textId="6A608B47" w:rsidR="008021AD" w:rsidRDefault="008021AD" w:rsidP="00404D4C">
            <w:pPr>
              <w:jc w:val="center"/>
              <w:rPr>
                <w:rFonts w:cs="Arial"/>
                <w:sz w:val="20"/>
                <w:szCs w:val="20"/>
                <w:lang w:eastAsia="es-ES"/>
              </w:rPr>
            </w:pPr>
            <w:r>
              <w:rPr>
                <w:rFonts w:cs="Arial"/>
                <w:sz w:val="20"/>
                <w:szCs w:val="20"/>
                <w:lang w:eastAsia="es-ES"/>
              </w:rPr>
              <w:t>5700</w:t>
            </w:r>
          </w:p>
        </w:tc>
      </w:tr>
    </w:tbl>
    <w:p w14:paraId="422F7D27" w14:textId="77777777" w:rsidR="008021AD" w:rsidRDefault="008021AD" w:rsidP="008021AD">
      <w:pPr>
        <w:ind w:right="-863"/>
        <w:jc w:val="both"/>
        <w:rPr>
          <w:rFonts w:cs="Arial"/>
          <w:b/>
          <w:sz w:val="24"/>
          <w:szCs w:val="24"/>
          <w:u w:val="single"/>
        </w:rPr>
      </w:pPr>
    </w:p>
    <w:p w14:paraId="79FD0B69" w14:textId="77777777" w:rsidR="005E43C5" w:rsidRDefault="005E43C5">
      <w:pPr>
        <w:spacing w:after="0" w:line="240" w:lineRule="auto"/>
        <w:rPr>
          <w:rFonts w:cs="Arial"/>
          <w:b/>
          <w:color w:val="17365D" w:themeColor="text2" w:themeShade="BF"/>
          <w:sz w:val="20"/>
          <w:szCs w:val="20"/>
        </w:rPr>
      </w:pPr>
      <w:r>
        <w:rPr>
          <w:rFonts w:cs="Arial"/>
          <w:b/>
          <w:color w:val="17365D" w:themeColor="text2" w:themeShade="BF"/>
          <w:sz w:val="20"/>
          <w:szCs w:val="20"/>
        </w:rPr>
        <w:br w:type="page"/>
      </w:r>
    </w:p>
    <w:p w14:paraId="1837940F" w14:textId="7BABC622" w:rsidR="008021AD" w:rsidRDefault="008021AD" w:rsidP="008021AD">
      <w:pPr>
        <w:ind w:right="-863"/>
        <w:jc w:val="both"/>
        <w:rPr>
          <w:rFonts w:cs="Arial"/>
          <w:b/>
          <w:color w:val="17365D" w:themeColor="text2" w:themeShade="BF"/>
          <w:sz w:val="20"/>
          <w:szCs w:val="20"/>
        </w:rPr>
      </w:pPr>
      <w:r w:rsidRPr="00DD6DDB">
        <w:rPr>
          <w:rFonts w:cs="Arial"/>
          <w:b/>
          <w:color w:val="17365D" w:themeColor="text2" w:themeShade="BF"/>
          <w:sz w:val="20"/>
          <w:szCs w:val="20"/>
        </w:rPr>
        <w:lastRenderedPageBreak/>
        <w:t>Objetivos e indicadores de la actividad:</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709"/>
        <w:gridCol w:w="4657"/>
        <w:gridCol w:w="1021"/>
        <w:gridCol w:w="996"/>
      </w:tblGrid>
      <w:tr w:rsidR="005E43C5" w:rsidRPr="00587228" w14:paraId="67A34AB1" w14:textId="548A837D" w:rsidTr="005E43C5">
        <w:trPr>
          <w:trHeight w:val="713"/>
          <w:jc w:val="center"/>
        </w:trPr>
        <w:tc>
          <w:tcPr>
            <w:tcW w:w="2709"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4B94F096" w14:textId="77777777" w:rsidR="005E43C5" w:rsidRPr="00C51703" w:rsidRDefault="005E43C5" w:rsidP="005E43C5">
            <w:pPr>
              <w:spacing w:after="0" w:line="240" w:lineRule="auto"/>
              <w:jc w:val="center"/>
              <w:rPr>
                <w:rFonts w:eastAsia="Times New Roman" w:cstheme="minorHAnsi"/>
                <w:b/>
                <w:sz w:val="20"/>
                <w:szCs w:val="20"/>
                <w:lang w:eastAsia="es-ES"/>
              </w:rPr>
            </w:pPr>
            <w:r w:rsidRPr="00F91A03">
              <w:rPr>
                <w:rFonts w:cstheme="minorHAnsi"/>
                <w:b/>
                <w:color w:val="17365D" w:themeColor="text2" w:themeShade="BF"/>
                <w:sz w:val="20"/>
                <w:szCs w:val="20"/>
              </w:rPr>
              <w:t>Objetivo</w:t>
            </w:r>
          </w:p>
        </w:tc>
        <w:tc>
          <w:tcPr>
            <w:tcW w:w="465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BDE8C80" w14:textId="77777777" w:rsidR="005E43C5" w:rsidRPr="00C51703" w:rsidRDefault="005E43C5" w:rsidP="005E43C5">
            <w:pPr>
              <w:spacing w:after="0" w:line="240" w:lineRule="auto"/>
              <w:jc w:val="center"/>
              <w:rPr>
                <w:rFonts w:eastAsia="Times New Roman" w:cstheme="minorHAnsi"/>
                <w:sz w:val="20"/>
                <w:szCs w:val="20"/>
                <w:lang w:eastAsia="es-ES"/>
              </w:rPr>
            </w:pPr>
            <w:r w:rsidRPr="00F91A03">
              <w:rPr>
                <w:rFonts w:eastAsia="Times New Roman" w:cstheme="minorHAnsi"/>
                <w:b/>
                <w:color w:val="17365D" w:themeColor="text2" w:themeShade="BF"/>
                <w:sz w:val="20"/>
                <w:szCs w:val="20"/>
                <w:lang w:eastAsia="es-ES"/>
              </w:rPr>
              <w:t>Indicador</w:t>
            </w:r>
          </w:p>
        </w:tc>
        <w:tc>
          <w:tcPr>
            <w:tcW w:w="10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A28DF9" w14:textId="77777777" w:rsidR="005E43C5" w:rsidRDefault="005E43C5" w:rsidP="005E43C5">
            <w:pPr>
              <w:spacing w:after="0" w:line="240" w:lineRule="auto"/>
              <w:jc w:val="center"/>
              <w:rPr>
                <w:rFonts w:eastAsia="Times New Roman" w:cstheme="minorHAnsi"/>
                <w:b/>
                <w:color w:val="17365D" w:themeColor="text2" w:themeShade="BF"/>
                <w:sz w:val="20"/>
                <w:szCs w:val="20"/>
                <w:lang w:eastAsia="es-ES"/>
              </w:rPr>
            </w:pPr>
            <w:r w:rsidRPr="00F91A03">
              <w:rPr>
                <w:rFonts w:eastAsia="Times New Roman" w:cstheme="minorHAnsi"/>
                <w:b/>
                <w:color w:val="17365D" w:themeColor="text2" w:themeShade="BF"/>
                <w:sz w:val="20"/>
                <w:szCs w:val="20"/>
                <w:lang w:eastAsia="es-ES"/>
              </w:rPr>
              <w:t xml:space="preserve">Cantidad </w:t>
            </w:r>
          </w:p>
          <w:p w14:paraId="13C0D475" w14:textId="6609D5CC" w:rsidR="005E43C5" w:rsidRPr="00C51703" w:rsidRDefault="005E43C5" w:rsidP="005E43C5">
            <w:pPr>
              <w:spacing w:after="0" w:line="240" w:lineRule="auto"/>
              <w:jc w:val="center"/>
              <w:rPr>
                <w:rFonts w:eastAsia="Times New Roman" w:cstheme="minorHAnsi"/>
                <w:sz w:val="20"/>
                <w:szCs w:val="20"/>
                <w:lang w:eastAsia="es-ES"/>
              </w:rPr>
            </w:pPr>
            <w:r>
              <w:rPr>
                <w:rFonts w:eastAsia="Times New Roman" w:cstheme="minorHAnsi"/>
                <w:b/>
                <w:color w:val="17365D" w:themeColor="text2" w:themeShade="BF"/>
                <w:sz w:val="20"/>
                <w:szCs w:val="20"/>
                <w:lang w:eastAsia="es-ES"/>
              </w:rPr>
              <w:t>2026</w:t>
            </w:r>
            <w:r w:rsidRPr="00F91A03">
              <w:rPr>
                <w:rFonts w:eastAsia="Times New Roman" w:cstheme="minorHAnsi"/>
                <w:b/>
                <w:color w:val="17365D" w:themeColor="text2" w:themeShade="BF"/>
                <w:sz w:val="20"/>
                <w:szCs w:val="20"/>
                <w:lang w:eastAsia="es-ES"/>
              </w:rPr>
              <w:t xml:space="preserve">  </w:t>
            </w:r>
          </w:p>
        </w:tc>
        <w:tc>
          <w:tcPr>
            <w:tcW w:w="996" w:type="dxa"/>
            <w:tcBorders>
              <w:top w:val="single" w:sz="4" w:space="0" w:color="auto"/>
              <w:left w:val="single" w:sz="4" w:space="0" w:color="auto"/>
              <w:right w:val="single" w:sz="4" w:space="0" w:color="auto"/>
            </w:tcBorders>
            <w:shd w:val="clear" w:color="auto" w:fill="DBE5F1" w:themeFill="accent1" w:themeFillTint="33"/>
            <w:vAlign w:val="center"/>
          </w:tcPr>
          <w:p w14:paraId="4CED61E1" w14:textId="77777777" w:rsidR="005E43C5" w:rsidRDefault="005E43C5" w:rsidP="005E43C5">
            <w:pPr>
              <w:spacing w:after="0" w:line="240" w:lineRule="auto"/>
              <w:jc w:val="center"/>
              <w:rPr>
                <w:rFonts w:eastAsia="Times New Roman" w:cstheme="minorHAnsi"/>
                <w:b/>
                <w:color w:val="17365D" w:themeColor="text2" w:themeShade="BF"/>
                <w:sz w:val="20"/>
                <w:szCs w:val="20"/>
                <w:lang w:eastAsia="es-ES"/>
              </w:rPr>
            </w:pPr>
            <w:r w:rsidRPr="00F91A03">
              <w:rPr>
                <w:rFonts w:eastAsia="Times New Roman" w:cstheme="minorHAnsi"/>
                <w:b/>
                <w:color w:val="17365D" w:themeColor="text2" w:themeShade="BF"/>
                <w:sz w:val="20"/>
                <w:szCs w:val="20"/>
                <w:lang w:eastAsia="es-ES"/>
              </w:rPr>
              <w:t xml:space="preserve">Cantidad </w:t>
            </w:r>
          </w:p>
          <w:p w14:paraId="1602B3A1" w14:textId="3B5AB28C" w:rsidR="005E43C5" w:rsidRPr="00F91A03" w:rsidRDefault="005E43C5" w:rsidP="005E43C5">
            <w:pPr>
              <w:spacing w:after="0" w:line="240" w:lineRule="auto"/>
              <w:jc w:val="center"/>
              <w:rPr>
                <w:rFonts w:eastAsia="Times New Roman" w:cstheme="minorHAnsi"/>
                <w:b/>
                <w:color w:val="17365D" w:themeColor="text2" w:themeShade="BF"/>
                <w:sz w:val="20"/>
                <w:szCs w:val="20"/>
                <w:lang w:eastAsia="es-ES"/>
              </w:rPr>
            </w:pPr>
            <w:r>
              <w:rPr>
                <w:rFonts w:eastAsia="Times New Roman" w:cstheme="minorHAnsi"/>
                <w:b/>
                <w:color w:val="17365D" w:themeColor="text2" w:themeShade="BF"/>
                <w:sz w:val="20"/>
                <w:szCs w:val="20"/>
                <w:lang w:eastAsia="es-ES"/>
              </w:rPr>
              <w:t>2027</w:t>
            </w:r>
            <w:r w:rsidRPr="00F91A03">
              <w:rPr>
                <w:rFonts w:eastAsia="Times New Roman" w:cstheme="minorHAnsi"/>
                <w:b/>
                <w:color w:val="17365D" w:themeColor="text2" w:themeShade="BF"/>
                <w:sz w:val="20"/>
                <w:szCs w:val="20"/>
                <w:lang w:eastAsia="es-ES"/>
              </w:rPr>
              <w:t xml:space="preserve">  </w:t>
            </w:r>
          </w:p>
        </w:tc>
      </w:tr>
      <w:tr w:rsidR="005E43C5" w:rsidRPr="00587228" w14:paraId="1F79FDBE" w14:textId="7D169DB7" w:rsidTr="005E43C5">
        <w:trPr>
          <w:trHeight w:val="20"/>
          <w:jc w:val="center"/>
        </w:trPr>
        <w:tc>
          <w:tcPr>
            <w:tcW w:w="2709" w:type="dxa"/>
            <w:tcBorders>
              <w:top w:val="single" w:sz="4" w:space="0" w:color="auto"/>
              <w:left w:val="single" w:sz="4" w:space="0" w:color="auto"/>
              <w:bottom w:val="single" w:sz="4" w:space="0" w:color="auto"/>
              <w:right w:val="single" w:sz="4" w:space="0" w:color="auto"/>
            </w:tcBorders>
            <w:noWrap/>
            <w:vAlign w:val="center"/>
            <w:hideMark/>
          </w:tcPr>
          <w:p w14:paraId="5B36C3DE" w14:textId="77777777" w:rsidR="005E43C5" w:rsidRPr="00BD31CC" w:rsidRDefault="005E43C5" w:rsidP="00F6780E">
            <w:pPr>
              <w:pStyle w:val="Prrafodelista"/>
              <w:numPr>
                <w:ilvl w:val="0"/>
                <w:numId w:val="23"/>
              </w:numPr>
              <w:spacing w:before="60" w:after="60"/>
              <w:ind w:left="351"/>
              <w:rPr>
                <w:rFonts w:ascii="Arial" w:hAnsi="Arial" w:cs="Arial"/>
                <w:sz w:val="20"/>
                <w:szCs w:val="20"/>
              </w:rPr>
            </w:pPr>
            <w:r w:rsidRPr="00BD31CC">
              <w:rPr>
                <w:rFonts w:ascii="Arial" w:hAnsi="Arial" w:cs="Arial"/>
                <w:sz w:val="20"/>
                <w:szCs w:val="20"/>
              </w:rPr>
              <w:t>Realizar el seguimiento y la supervisión del servicio TAD.</w:t>
            </w:r>
          </w:p>
        </w:tc>
        <w:tc>
          <w:tcPr>
            <w:tcW w:w="4657" w:type="dxa"/>
            <w:tcBorders>
              <w:top w:val="single" w:sz="4" w:space="0" w:color="auto"/>
              <w:left w:val="single" w:sz="4" w:space="0" w:color="auto"/>
              <w:bottom w:val="single" w:sz="4" w:space="0" w:color="auto"/>
              <w:right w:val="single" w:sz="4" w:space="0" w:color="auto"/>
            </w:tcBorders>
            <w:noWrap/>
            <w:vAlign w:val="center"/>
            <w:hideMark/>
          </w:tcPr>
          <w:p w14:paraId="5F04F7BC" w14:textId="77777777" w:rsidR="005E43C5" w:rsidRPr="00156570" w:rsidRDefault="005E43C5" w:rsidP="005E43C5">
            <w:pPr>
              <w:spacing w:before="60" w:after="60"/>
              <w:jc w:val="both"/>
              <w:rPr>
                <w:rFonts w:cstheme="minorHAnsi"/>
                <w:sz w:val="20"/>
                <w:szCs w:val="20"/>
                <w:lang w:val="es-ES_tradnl"/>
              </w:rPr>
            </w:pPr>
            <w:r w:rsidRPr="00156570">
              <w:rPr>
                <w:sz w:val="20"/>
                <w:szCs w:val="20"/>
              </w:rPr>
              <w:t>N.º de v</w:t>
            </w:r>
            <w:r w:rsidRPr="00156570">
              <w:rPr>
                <w:sz w:val="20"/>
                <w:szCs w:val="20"/>
                <w:lang w:val="es-ES_tradnl"/>
              </w:rPr>
              <w:t>isitas de seguimiento a los domicilios de los usuarios que reciben este servicio junto con el de SAD o la PECEF</w:t>
            </w:r>
          </w:p>
        </w:tc>
        <w:tc>
          <w:tcPr>
            <w:tcW w:w="1021" w:type="dxa"/>
            <w:tcBorders>
              <w:top w:val="single" w:sz="4" w:space="0" w:color="auto"/>
              <w:left w:val="single" w:sz="4" w:space="0" w:color="auto"/>
              <w:bottom w:val="single" w:sz="4" w:space="0" w:color="auto"/>
              <w:right w:val="single" w:sz="4" w:space="0" w:color="auto"/>
            </w:tcBorders>
            <w:vAlign w:val="center"/>
            <w:hideMark/>
          </w:tcPr>
          <w:p w14:paraId="5CA0CA33" w14:textId="77777777" w:rsidR="005E43C5" w:rsidRPr="00156570" w:rsidRDefault="005E43C5" w:rsidP="005E43C5">
            <w:pPr>
              <w:spacing w:before="60" w:after="60"/>
              <w:jc w:val="center"/>
              <w:rPr>
                <w:rFonts w:cstheme="minorHAnsi"/>
                <w:sz w:val="20"/>
                <w:szCs w:val="20"/>
                <w:lang w:eastAsia="es-ES"/>
              </w:rPr>
            </w:pPr>
            <w:r w:rsidRPr="00156570">
              <w:rPr>
                <w:sz w:val="20"/>
                <w:szCs w:val="20"/>
                <w:lang w:val="es-ES_tradnl"/>
              </w:rPr>
              <w:t>900</w:t>
            </w:r>
          </w:p>
        </w:tc>
        <w:tc>
          <w:tcPr>
            <w:tcW w:w="996" w:type="dxa"/>
            <w:tcBorders>
              <w:top w:val="single" w:sz="4" w:space="0" w:color="auto"/>
              <w:left w:val="single" w:sz="4" w:space="0" w:color="auto"/>
              <w:bottom w:val="single" w:sz="4" w:space="0" w:color="auto"/>
              <w:right w:val="single" w:sz="4" w:space="0" w:color="auto"/>
            </w:tcBorders>
            <w:vAlign w:val="center"/>
          </w:tcPr>
          <w:p w14:paraId="4369190C" w14:textId="6B04D043" w:rsidR="005E43C5" w:rsidRPr="00156570" w:rsidRDefault="005E43C5" w:rsidP="005E43C5">
            <w:pPr>
              <w:spacing w:before="60" w:after="60"/>
              <w:jc w:val="center"/>
              <w:rPr>
                <w:sz w:val="20"/>
                <w:szCs w:val="20"/>
                <w:lang w:val="es-ES_tradnl"/>
              </w:rPr>
            </w:pPr>
            <w:r w:rsidRPr="00156570">
              <w:rPr>
                <w:sz w:val="20"/>
                <w:szCs w:val="20"/>
                <w:lang w:val="es-ES_tradnl"/>
              </w:rPr>
              <w:t>900</w:t>
            </w:r>
          </w:p>
        </w:tc>
      </w:tr>
      <w:tr w:rsidR="005E43C5" w:rsidRPr="00587228" w14:paraId="0D241617" w14:textId="01413217" w:rsidTr="005E43C5">
        <w:trPr>
          <w:trHeight w:val="20"/>
          <w:jc w:val="center"/>
        </w:trPr>
        <w:tc>
          <w:tcPr>
            <w:tcW w:w="2709" w:type="dxa"/>
            <w:tcBorders>
              <w:top w:val="single" w:sz="4" w:space="0" w:color="auto"/>
              <w:left w:val="single" w:sz="4" w:space="0" w:color="auto"/>
              <w:bottom w:val="single" w:sz="4" w:space="0" w:color="auto"/>
              <w:right w:val="single" w:sz="4" w:space="0" w:color="auto"/>
            </w:tcBorders>
            <w:vAlign w:val="center"/>
            <w:hideMark/>
          </w:tcPr>
          <w:p w14:paraId="26081520" w14:textId="77777777" w:rsidR="005E43C5" w:rsidRPr="00BD31CC" w:rsidRDefault="005E43C5" w:rsidP="00F6780E">
            <w:pPr>
              <w:pStyle w:val="Prrafodelista"/>
              <w:numPr>
                <w:ilvl w:val="0"/>
                <w:numId w:val="23"/>
              </w:numPr>
              <w:spacing w:before="60" w:after="60"/>
              <w:ind w:left="351"/>
              <w:rPr>
                <w:rFonts w:ascii="Arial" w:hAnsi="Arial" w:cs="Arial"/>
                <w:sz w:val="20"/>
                <w:szCs w:val="20"/>
              </w:rPr>
            </w:pPr>
            <w:r w:rsidRPr="00BD31CC">
              <w:rPr>
                <w:rFonts w:ascii="Arial" w:hAnsi="Arial" w:cs="Arial"/>
                <w:sz w:val="20"/>
                <w:szCs w:val="20"/>
              </w:rPr>
              <w:t>Coordinar técnicamente con la empresa prestadora del servicio.</w:t>
            </w:r>
          </w:p>
        </w:tc>
        <w:tc>
          <w:tcPr>
            <w:tcW w:w="4657" w:type="dxa"/>
            <w:tcBorders>
              <w:top w:val="single" w:sz="4" w:space="0" w:color="auto"/>
              <w:left w:val="single" w:sz="4" w:space="0" w:color="auto"/>
              <w:bottom w:val="single" w:sz="4" w:space="0" w:color="auto"/>
              <w:right w:val="single" w:sz="4" w:space="0" w:color="auto"/>
            </w:tcBorders>
            <w:noWrap/>
            <w:vAlign w:val="center"/>
            <w:hideMark/>
          </w:tcPr>
          <w:p w14:paraId="1F1F41D2" w14:textId="77777777" w:rsidR="005E43C5" w:rsidRPr="00156570" w:rsidRDefault="005E43C5" w:rsidP="005E43C5">
            <w:pPr>
              <w:spacing w:before="60" w:after="60"/>
              <w:jc w:val="both"/>
              <w:rPr>
                <w:rFonts w:cstheme="minorHAnsi"/>
                <w:sz w:val="20"/>
                <w:szCs w:val="20"/>
                <w:lang w:eastAsia="es-ES"/>
              </w:rPr>
            </w:pPr>
            <w:r w:rsidRPr="00156570">
              <w:rPr>
                <w:rFonts w:cstheme="minorHAnsi"/>
                <w:sz w:val="20"/>
                <w:szCs w:val="20"/>
              </w:rPr>
              <w:t>N.º de reuniones periódicas</w:t>
            </w:r>
          </w:p>
        </w:tc>
        <w:tc>
          <w:tcPr>
            <w:tcW w:w="1021" w:type="dxa"/>
            <w:tcBorders>
              <w:top w:val="single" w:sz="4" w:space="0" w:color="auto"/>
              <w:left w:val="single" w:sz="4" w:space="0" w:color="auto"/>
              <w:bottom w:val="single" w:sz="4" w:space="0" w:color="auto"/>
              <w:right w:val="single" w:sz="4" w:space="0" w:color="auto"/>
            </w:tcBorders>
            <w:vAlign w:val="center"/>
            <w:hideMark/>
          </w:tcPr>
          <w:p w14:paraId="0D2CDCED" w14:textId="77777777" w:rsidR="005E43C5" w:rsidRPr="00156570" w:rsidRDefault="005E43C5" w:rsidP="005E43C5">
            <w:pPr>
              <w:spacing w:before="60" w:after="60"/>
              <w:jc w:val="center"/>
              <w:rPr>
                <w:rFonts w:cstheme="minorHAnsi"/>
                <w:sz w:val="20"/>
                <w:szCs w:val="20"/>
                <w:lang w:eastAsia="es-ES"/>
              </w:rPr>
            </w:pPr>
            <w:r w:rsidRPr="00156570">
              <w:rPr>
                <w:rFonts w:cstheme="minorHAnsi"/>
                <w:sz w:val="20"/>
                <w:szCs w:val="20"/>
                <w:lang w:val="es-ES_tradnl"/>
              </w:rPr>
              <w:t>1</w:t>
            </w:r>
          </w:p>
        </w:tc>
        <w:tc>
          <w:tcPr>
            <w:tcW w:w="996" w:type="dxa"/>
            <w:tcBorders>
              <w:top w:val="single" w:sz="4" w:space="0" w:color="auto"/>
              <w:left w:val="single" w:sz="4" w:space="0" w:color="auto"/>
              <w:bottom w:val="single" w:sz="4" w:space="0" w:color="auto"/>
              <w:right w:val="single" w:sz="4" w:space="0" w:color="auto"/>
            </w:tcBorders>
            <w:vAlign w:val="center"/>
          </w:tcPr>
          <w:p w14:paraId="48634C65" w14:textId="32B68EB4" w:rsidR="005E43C5" w:rsidRPr="00156570" w:rsidRDefault="005E43C5" w:rsidP="005E43C5">
            <w:pPr>
              <w:spacing w:before="60" w:after="60"/>
              <w:jc w:val="center"/>
              <w:rPr>
                <w:rFonts w:cstheme="minorHAnsi"/>
                <w:sz w:val="20"/>
                <w:szCs w:val="20"/>
                <w:lang w:val="es-ES_tradnl"/>
              </w:rPr>
            </w:pPr>
            <w:r w:rsidRPr="00156570">
              <w:rPr>
                <w:rFonts w:cstheme="minorHAnsi"/>
                <w:sz w:val="20"/>
                <w:szCs w:val="20"/>
                <w:lang w:val="es-ES_tradnl"/>
              </w:rPr>
              <w:t>1</w:t>
            </w:r>
          </w:p>
        </w:tc>
      </w:tr>
    </w:tbl>
    <w:p w14:paraId="4A76D34C" w14:textId="77777777" w:rsidR="005E43C5" w:rsidRPr="00DD6DDB" w:rsidRDefault="005E43C5" w:rsidP="008021AD">
      <w:pPr>
        <w:ind w:right="-863"/>
        <w:jc w:val="both"/>
        <w:rPr>
          <w:rFonts w:cs="Arial"/>
          <w:b/>
          <w:color w:val="17365D" w:themeColor="text2" w:themeShade="BF"/>
          <w:sz w:val="20"/>
          <w:szCs w:val="20"/>
        </w:rPr>
      </w:pPr>
    </w:p>
    <w:p w14:paraId="0338D2AE" w14:textId="5910DAE7" w:rsidR="008021AD" w:rsidRPr="00F1358B" w:rsidRDefault="00256C6E" w:rsidP="005E43C5">
      <w:pPr>
        <w:spacing w:before="360"/>
        <w:ind w:right="-862"/>
        <w:jc w:val="both"/>
        <w:rPr>
          <w:rFonts w:cs="Arial"/>
          <w:b/>
          <w:color w:val="17365D" w:themeColor="text2" w:themeShade="BF"/>
          <w:sz w:val="24"/>
          <w:szCs w:val="24"/>
        </w:rPr>
      </w:pPr>
      <w:r w:rsidRPr="00F1358B">
        <w:rPr>
          <w:rFonts w:cs="Arial"/>
          <w:b/>
          <w:color w:val="17365D" w:themeColor="text2" w:themeShade="BF"/>
          <w:sz w:val="24"/>
          <w:szCs w:val="24"/>
        </w:rPr>
        <w:t xml:space="preserve">Actividad: </w:t>
      </w:r>
      <w:r w:rsidR="005E43C5">
        <w:rPr>
          <w:rFonts w:cs="Arial"/>
          <w:b/>
          <w:color w:val="17365D" w:themeColor="text2" w:themeShade="BF"/>
          <w:sz w:val="24"/>
          <w:szCs w:val="24"/>
        </w:rPr>
        <w:t>Seguimiento del Servicio de Comidas Sociales</w:t>
      </w:r>
    </w:p>
    <w:p w14:paraId="5132108E" w14:textId="000579E7" w:rsidR="00256C6E" w:rsidRPr="00DD6DDB" w:rsidRDefault="00256C6E" w:rsidP="00256C6E">
      <w:pPr>
        <w:spacing w:after="0" w:line="240" w:lineRule="auto"/>
        <w:jc w:val="both"/>
        <w:rPr>
          <w:rFonts w:eastAsiaTheme="minorHAnsi" w:cs="Arial"/>
          <w:b/>
          <w:bCs/>
          <w:color w:val="17365D" w:themeColor="text2" w:themeShade="BF"/>
          <w:sz w:val="20"/>
          <w:szCs w:val="20"/>
          <w:lang w:eastAsia="es-ES"/>
        </w:rPr>
      </w:pPr>
      <w:r w:rsidRPr="00DD6DDB">
        <w:rPr>
          <w:rFonts w:eastAsiaTheme="minorHAnsi" w:cs="Arial"/>
          <w:b/>
          <w:bCs/>
          <w:color w:val="17365D" w:themeColor="text2" w:themeShade="BF"/>
          <w:sz w:val="20"/>
          <w:szCs w:val="20"/>
          <w:lang w:eastAsia="es-ES"/>
        </w:rPr>
        <w:t>Beneficiarios y/o usuarios de la actividad</w:t>
      </w:r>
      <w:r w:rsidR="00D6685E" w:rsidRPr="00DD6DDB">
        <w:rPr>
          <w:rFonts w:eastAsiaTheme="minorHAnsi" w:cs="Arial"/>
          <w:b/>
          <w:bCs/>
          <w:color w:val="17365D" w:themeColor="text2" w:themeShade="BF"/>
          <w:sz w:val="20"/>
          <w:szCs w:val="20"/>
          <w:lang w:eastAsia="es-ES"/>
        </w:rPr>
        <w:t>:</w:t>
      </w:r>
    </w:p>
    <w:p w14:paraId="08B1E55D" w14:textId="77777777" w:rsidR="00256C6E" w:rsidRPr="002B13F5" w:rsidRDefault="00256C6E" w:rsidP="00256C6E">
      <w:pPr>
        <w:spacing w:after="0" w:line="240" w:lineRule="auto"/>
        <w:jc w:val="both"/>
        <w:rPr>
          <w:rFonts w:ascii="Calibri" w:eastAsiaTheme="minorHAnsi" w:hAnsi="Calibri"/>
          <w:b/>
          <w:bCs/>
          <w:color w:val="17365D" w:themeColor="text2" w:themeShade="BF"/>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30"/>
        <w:gridCol w:w="2894"/>
        <w:gridCol w:w="3118"/>
      </w:tblGrid>
      <w:tr w:rsidR="002B13F5" w:rsidRPr="002B13F5" w14:paraId="419D714F" w14:textId="77777777" w:rsidTr="00404D4C">
        <w:trPr>
          <w:trHeight w:val="464"/>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AD58924" w14:textId="77777777" w:rsidR="00A62BC5" w:rsidRPr="002B13F5" w:rsidRDefault="00A62BC5" w:rsidP="00404D4C">
            <w:pPr>
              <w:jc w:val="center"/>
              <w:rPr>
                <w:rFonts w:eastAsia="Times New Roman" w:cs="Arial"/>
                <w:b/>
                <w:color w:val="17365D" w:themeColor="text2" w:themeShade="BF"/>
                <w:sz w:val="20"/>
                <w:szCs w:val="20"/>
                <w:lang w:eastAsia="es-ES"/>
              </w:rPr>
            </w:pPr>
            <w:r w:rsidRPr="002B13F5">
              <w:rPr>
                <w:rFonts w:cs="Arial"/>
                <w:b/>
                <w:color w:val="17365D" w:themeColor="text2" w:themeShade="BF"/>
                <w:sz w:val="20"/>
                <w:szCs w:val="20"/>
              </w:rPr>
              <w:t>Beneficiarios y/o usuarios</w:t>
            </w:r>
          </w:p>
        </w:tc>
        <w:tc>
          <w:tcPr>
            <w:tcW w:w="289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FB15BF" w14:textId="77777777" w:rsidR="00A62BC5" w:rsidRPr="002B13F5" w:rsidRDefault="00A62BC5" w:rsidP="00404D4C">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2026</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7E4156" w14:textId="77777777" w:rsidR="00A62BC5" w:rsidRPr="002B13F5" w:rsidRDefault="00A62BC5" w:rsidP="00404D4C">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2027</w:t>
            </w:r>
          </w:p>
        </w:tc>
      </w:tr>
      <w:tr w:rsidR="00A62BC5" w14:paraId="503A696F" w14:textId="77777777" w:rsidTr="00404D4C">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10C149" w14:textId="77777777" w:rsidR="00A62BC5" w:rsidRDefault="00A62BC5" w:rsidP="00404D4C">
            <w:pPr>
              <w:rPr>
                <w:rFonts w:eastAsia="Times New Roman" w:cs="Arial"/>
                <w:b/>
                <w:color w:val="000000"/>
                <w:sz w:val="20"/>
                <w:szCs w:val="20"/>
                <w:lang w:eastAsia="es-ES"/>
              </w:rPr>
            </w:pPr>
          </w:p>
        </w:tc>
        <w:tc>
          <w:tcPr>
            <w:tcW w:w="2894" w:type="dxa"/>
            <w:vMerge/>
            <w:tcBorders>
              <w:top w:val="single" w:sz="4" w:space="0" w:color="auto"/>
              <w:left w:val="single" w:sz="4" w:space="0" w:color="auto"/>
              <w:bottom w:val="single" w:sz="4" w:space="0" w:color="auto"/>
              <w:right w:val="single" w:sz="4" w:space="0" w:color="auto"/>
            </w:tcBorders>
            <w:vAlign w:val="center"/>
          </w:tcPr>
          <w:p w14:paraId="2DD3E257" w14:textId="77777777" w:rsidR="00A62BC5" w:rsidRDefault="00A62BC5" w:rsidP="00404D4C">
            <w:pPr>
              <w:rPr>
                <w:rFonts w:eastAsia="Times New Roman" w:cs="Arial"/>
                <w:color w:val="000000"/>
                <w:sz w:val="20"/>
                <w:szCs w:val="20"/>
                <w:lang w:eastAsia="es-ES"/>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349EEEC2" w14:textId="77777777" w:rsidR="00A62BC5" w:rsidRDefault="00A62BC5" w:rsidP="00404D4C">
            <w:pPr>
              <w:rPr>
                <w:rFonts w:eastAsia="Times New Roman" w:cs="Arial"/>
                <w:color w:val="000000"/>
                <w:sz w:val="20"/>
                <w:szCs w:val="20"/>
                <w:lang w:eastAsia="es-ES"/>
              </w:rPr>
            </w:pPr>
          </w:p>
        </w:tc>
      </w:tr>
      <w:tr w:rsidR="00A62BC5" w14:paraId="1DDD15E2" w14:textId="77777777" w:rsidTr="00404D4C">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6BEBA2CF" w14:textId="77777777" w:rsidR="00A62BC5" w:rsidRDefault="00A62BC5" w:rsidP="00404D4C">
            <w:pPr>
              <w:jc w:val="both"/>
              <w:rPr>
                <w:rFonts w:cs="Arial"/>
                <w:color w:val="000000"/>
                <w:sz w:val="20"/>
                <w:szCs w:val="20"/>
                <w:lang w:eastAsia="es-ES"/>
              </w:rPr>
            </w:pPr>
            <w:r>
              <w:rPr>
                <w:rFonts w:cs="Arial"/>
                <w:color w:val="000000"/>
                <w:sz w:val="20"/>
                <w:szCs w:val="20"/>
                <w:lang w:val="es-ES_tradnl"/>
              </w:rPr>
              <w:t>Personas físicas</w:t>
            </w:r>
          </w:p>
        </w:tc>
        <w:tc>
          <w:tcPr>
            <w:tcW w:w="2894" w:type="dxa"/>
            <w:tcBorders>
              <w:top w:val="single" w:sz="4" w:space="0" w:color="auto"/>
              <w:left w:val="single" w:sz="4" w:space="0" w:color="auto"/>
              <w:bottom w:val="single" w:sz="4" w:space="0" w:color="auto"/>
              <w:right w:val="single" w:sz="4" w:space="0" w:color="auto"/>
            </w:tcBorders>
            <w:vAlign w:val="center"/>
          </w:tcPr>
          <w:p w14:paraId="49D1D716" w14:textId="6F6268BE" w:rsidR="00A62BC5" w:rsidRDefault="00A62BC5" w:rsidP="00404D4C">
            <w:pPr>
              <w:jc w:val="center"/>
              <w:rPr>
                <w:rFonts w:cs="Arial"/>
                <w:sz w:val="20"/>
                <w:szCs w:val="20"/>
                <w:lang w:eastAsia="es-ES"/>
              </w:rPr>
            </w:pPr>
            <w:r>
              <w:rPr>
                <w:rFonts w:cs="Arial"/>
                <w:sz w:val="20"/>
                <w:szCs w:val="20"/>
                <w:lang w:eastAsia="es-ES"/>
              </w:rPr>
              <w:t>780</w:t>
            </w:r>
          </w:p>
        </w:tc>
        <w:tc>
          <w:tcPr>
            <w:tcW w:w="3118" w:type="dxa"/>
            <w:tcBorders>
              <w:top w:val="single" w:sz="4" w:space="0" w:color="auto"/>
              <w:left w:val="single" w:sz="4" w:space="0" w:color="auto"/>
              <w:bottom w:val="single" w:sz="4" w:space="0" w:color="auto"/>
              <w:right w:val="single" w:sz="4" w:space="0" w:color="auto"/>
            </w:tcBorders>
            <w:vAlign w:val="center"/>
          </w:tcPr>
          <w:p w14:paraId="12353273" w14:textId="03144863" w:rsidR="00A62BC5" w:rsidRDefault="00A62BC5" w:rsidP="00404D4C">
            <w:pPr>
              <w:jc w:val="center"/>
              <w:rPr>
                <w:rFonts w:cs="Arial"/>
                <w:sz w:val="20"/>
                <w:szCs w:val="20"/>
                <w:lang w:eastAsia="es-ES"/>
              </w:rPr>
            </w:pPr>
            <w:r>
              <w:rPr>
                <w:rFonts w:cs="Arial"/>
                <w:sz w:val="20"/>
                <w:szCs w:val="20"/>
                <w:lang w:eastAsia="es-ES"/>
              </w:rPr>
              <w:t>780</w:t>
            </w:r>
          </w:p>
        </w:tc>
      </w:tr>
    </w:tbl>
    <w:p w14:paraId="7AC1E0AF" w14:textId="77777777" w:rsidR="00A62BC5" w:rsidRPr="003C0C1F" w:rsidRDefault="00A62BC5" w:rsidP="00256C6E">
      <w:pPr>
        <w:spacing w:after="0" w:line="240" w:lineRule="auto"/>
        <w:jc w:val="both"/>
        <w:rPr>
          <w:rFonts w:ascii="Calibri" w:eastAsiaTheme="minorHAnsi" w:hAnsi="Calibri"/>
          <w:b/>
          <w:bCs/>
          <w:lang w:eastAsia="es-ES"/>
        </w:rPr>
      </w:pPr>
    </w:p>
    <w:p w14:paraId="4EB16555" w14:textId="77777777" w:rsidR="00256C6E" w:rsidRPr="00135F73" w:rsidRDefault="00256C6E" w:rsidP="00256C6E">
      <w:pPr>
        <w:spacing w:after="0" w:line="240" w:lineRule="auto"/>
        <w:rPr>
          <w:rFonts w:cs="Arial"/>
          <w:b/>
          <w:sz w:val="20"/>
          <w:szCs w:val="20"/>
        </w:rPr>
      </w:pPr>
    </w:p>
    <w:p w14:paraId="06894E3E" w14:textId="68F77BB7" w:rsidR="00256C6E" w:rsidRDefault="00256C6E" w:rsidP="00256C6E">
      <w:pPr>
        <w:spacing w:after="0" w:line="240" w:lineRule="auto"/>
        <w:rPr>
          <w:rFonts w:eastAsiaTheme="minorHAnsi" w:cs="Arial"/>
          <w:b/>
          <w:color w:val="17365D" w:themeColor="text2" w:themeShade="BF"/>
          <w:sz w:val="20"/>
          <w:szCs w:val="20"/>
          <w:lang w:eastAsia="es-ES"/>
        </w:rPr>
      </w:pPr>
      <w:r w:rsidRPr="00DD6DDB">
        <w:rPr>
          <w:rFonts w:eastAsiaTheme="minorHAnsi" w:cs="Arial"/>
          <w:b/>
          <w:color w:val="17365D" w:themeColor="text2" w:themeShade="BF"/>
          <w:sz w:val="20"/>
          <w:szCs w:val="20"/>
          <w:lang w:eastAsia="es-ES"/>
        </w:rPr>
        <w:t>Objetivos e indicadores de la realización de la actividad</w:t>
      </w:r>
      <w:r w:rsidR="00D6685E" w:rsidRPr="00DD6DDB">
        <w:rPr>
          <w:rFonts w:eastAsiaTheme="minorHAnsi" w:cs="Arial"/>
          <w:b/>
          <w:color w:val="17365D" w:themeColor="text2" w:themeShade="BF"/>
          <w:sz w:val="20"/>
          <w:szCs w:val="20"/>
          <w:lang w:eastAsia="es-ES"/>
        </w:rPr>
        <w:t>:</w:t>
      </w:r>
    </w:p>
    <w:p w14:paraId="79521516" w14:textId="5CFFE5A0" w:rsidR="005E43C5" w:rsidRDefault="005E43C5" w:rsidP="00256C6E">
      <w:pPr>
        <w:spacing w:after="0" w:line="240" w:lineRule="auto"/>
        <w:rPr>
          <w:rFonts w:eastAsiaTheme="minorHAnsi" w:cs="Arial"/>
          <w:b/>
          <w:color w:val="17365D" w:themeColor="text2" w:themeShade="BF"/>
          <w:sz w:val="20"/>
          <w:szCs w:val="20"/>
          <w:lang w:eastAsia="es-ES"/>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263"/>
        <w:gridCol w:w="5046"/>
        <w:gridCol w:w="1021"/>
        <w:gridCol w:w="996"/>
      </w:tblGrid>
      <w:tr w:rsidR="005E43C5" w:rsidRPr="00E53A4E" w14:paraId="4F608D7B" w14:textId="5510914E" w:rsidTr="00972917">
        <w:trPr>
          <w:trHeight w:val="713"/>
          <w:jc w:val="center"/>
        </w:trPr>
        <w:tc>
          <w:tcPr>
            <w:tcW w:w="226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D6FABEB" w14:textId="77777777" w:rsidR="005E43C5" w:rsidRPr="00F91A03" w:rsidRDefault="005E43C5" w:rsidP="005E43C5">
            <w:pPr>
              <w:spacing w:after="0" w:line="240" w:lineRule="auto"/>
              <w:jc w:val="center"/>
              <w:rPr>
                <w:rFonts w:eastAsia="Times New Roman" w:cstheme="minorHAnsi"/>
                <w:b/>
                <w:color w:val="17365D" w:themeColor="text2" w:themeShade="BF"/>
                <w:lang w:eastAsia="es-ES"/>
              </w:rPr>
            </w:pPr>
            <w:r w:rsidRPr="00F91A03">
              <w:rPr>
                <w:rFonts w:cstheme="minorHAnsi"/>
                <w:b/>
                <w:color w:val="17365D" w:themeColor="text2" w:themeShade="BF"/>
                <w:sz w:val="20"/>
                <w:szCs w:val="20"/>
              </w:rPr>
              <w:t>Objetivo</w:t>
            </w:r>
          </w:p>
        </w:tc>
        <w:tc>
          <w:tcPr>
            <w:tcW w:w="504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0231CE2" w14:textId="77777777" w:rsidR="005E43C5" w:rsidRPr="00F91A03" w:rsidRDefault="005E43C5" w:rsidP="005E43C5">
            <w:pPr>
              <w:spacing w:after="0" w:line="240" w:lineRule="auto"/>
              <w:jc w:val="center"/>
              <w:rPr>
                <w:rFonts w:eastAsia="Times New Roman" w:cstheme="minorHAnsi"/>
                <w:color w:val="17365D" w:themeColor="text2" w:themeShade="BF"/>
                <w:lang w:eastAsia="es-ES"/>
              </w:rPr>
            </w:pPr>
            <w:r w:rsidRPr="00F91A03">
              <w:rPr>
                <w:rFonts w:eastAsia="Times New Roman" w:cstheme="minorHAnsi"/>
                <w:b/>
                <w:color w:val="17365D" w:themeColor="text2" w:themeShade="BF"/>
                <w:sz w:val="20"/>
                <w:szCs w:val="20"/>
                <w:lang w:eastAsia="es-ES"/>
              </w:rPr>
              <w:t>Indicador</w:t>
            </w:r>
          </w:p>
        </w:tc>
        <w:tc>
          <w:tcPr>
            <w:tcW w:w="102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CEBE6C" w14:textId="77777777" w:rsidR="005E43C5" w:rsidRDefault="005E43C5" w:rsidP="005E43C5">
            <w:pPr>
              <w:spacing w:after="0" w:line="240" w:lineRule="auto"/>
              <w:jc w:val="center"/>
              <w:rPr>
                <w:rFonts w:eastAsia="Times New Roman" w:cstheme="minorHAnsi"/>
                <w:b/>
                <w:color w:val="17365D" w:themeColor="text2" w:themeShade="BF"/>
                <w:sz w:val="20"/>
                <w:szCs w:val="20"/>
                <w:lang w:eastAsia="es-ES"/>
              </w:rPr>
            </w:pPr>
            <w:r w:rsidRPr="00F91A03">
              <w:rPr>
                <w:rFonts w:eastAsia="Times New Roman" w:cstheme="minorHAnsi"/>
                <w:b/>
                <w:color w:val="17365D" w:themeColor="text2" w:themeShade="BF"/>
                <w:sz w:val="20"/>
                <w:szCs w:val="20"/>
                <w:lang w:eastAsia="es-ES"/>
              </w:rPr>
              <w:t>Cantidad</w:t>
            </w:r>
          </w:p>
          <w:p w14:paraId="5E17BAA7" w14:textId="1F5DB4CA" w:rsidR="005E43C5" w:rsidRPr="00F91A03" w:rsidRDefault="005E43C5" w:rsidP="005E43C5">
            <w:pPr>
              <w:spacing w:after="0" w:line="240" w:lineRule="auto"/>
              <w:jc w:val="center"/>
              <w:rPr>
                <w:rFonts w:eastAsia="Times New Roman" w:cstheme="minorHAnsi"/>
                <w:color w:val="17365D" w:themeColor="text2" w:themeShade="BF"/>
                <w:lang w:eastAsia="es-ES"/>
              </w:rPr>
            </w:pPr>
            <w:r>
              <w:rPr>
                <w:rFonts w:eastAsia="Times New Roman" w:cstheme="minorHAnsi"/>
                <w:b/>
                <w:color w:val="17365D" w:themeColor="text2" w:themeShade="BF"/>
                <w:sz w:val="20"/>
                <w:szCs w:val="20"/>
                <w:lang w:eastAsia="es-ES"/>
              </w:rPr>
              <w:t>2026</w:t>
            </w:r>
            <w:r w:rsidRPr="00F91A03">
              <w:rPr>
                <w:rFonts w:eastAsia="Times New Roman" w:cstheme="minorHAnsi"/>
                <w:b/>
                <w:color w:val="17365D" w:themeColor="text2" w:themeShade="BF"/>
                <w:sz w:val="20"/>
                <w:szCs w:val="20"/>
                <w:lang w:eastAsia="es-ES"/>
              </w:rPr>
              <w:t xml:space="preserve">   </w:t>
            </w:r>
          </w:p>
        </w:tc>
        <w:tc>
          <w:tcPr>
            <w:tcW w:w="996" w:type="dxa"/>
            <w:tcBorders>
              <w:top w:val="single" w:sz="4" w:space="0" w:color="auto"/>
              <w:left w:val="single" w:sz="4" w:space="0" w:color="auto"/>
              <w:right w:val="single" w:sz="4" w:space="0" w:color="auto"/>
            </w:tcBorders>
            <w:shd w:val="clear" w:color="auto" w:fill="DBE5F1" w:themeFill="accent1" w:themeFillTint="33"/>
            <w:vAlign w:val="center"/>
          </w:tcPr>
          <w:p w14:paraId="78CA8AA8" w14:textId="77777777" w:rsidR="005E43C5" w:rsidRDefault="005E43C5" w:rsidP="005E43C5">
            <w:pPr>
              <w:spacing w:after="0" w:line="240" w:lineRule="auto"/>
              <w:jc w:val="center"/>
              <w:rPr>
                <w:rFonts w:eastAsia="Times New Roman" w:cstheme="minorHAnsi"/>
                <w:b/>
                <w:color w:val="17365D" w:themeColor="text2" w:themeShade="BF"/>
                <w:sz w:val="20"/>
                <w:szCs w:val="20"/>
                <w:lang w:eastAsia="es-ES"/>
              </w:rPr>
            </w:pPr>
            <w:r w:rsidRPr="00F91A03">
              <w:rPr>
                <w:rFonts w:eastAsia="Times New Roman" w:cstheme="minorHAnsi"/>
                <w:b/>
                <w:color w:val="17365D" w:themeColor="text2" w:themeShade="BF"/>
                <w:sz w:val="20"/>
                <w:szCs w:val="20"/>
                <w:lang w:eastAsia="es-ES"/>
              </w:rPr>
              <w:t>Cantidad</w:t>
            </w:r>
          </w:p>
          <w:p w14:paraId="00E49FE1" w14:textId="1DB9AB82" w:rsidR="005E43C5" w:rsidRPr="00F91A03" w:rsidRDefault="005E43C5" w:rsidP="005E43C5">
            <w:pPr>
              <w:spacing w:after="0" w:line="240" w:lineRule="auto"/>
              <w:jc w:val="center"/>
              <w:rPr>
                <w:rFonts w:eastAsia="Times New Roman" w:cstheme="minorHAnsi"/>
                <w:b/>
                <w:color w:val="17365D" w:themeColor="text2" w:themeShade="BF"/>
                <w:sz w:val="20"/>
                <w:szCs w:val="20"/>
                <w:lang w:eastAsia="es-ES"/>
              </w:rPr>
            </w:pPr>
            <w:r>
              <w:rPr>
                <w:rFonts w:eastAsia="Times New Roman" w:cstheme="minorHAnsi"/>
                <w:b/>
                <w:color w:val="17365D" w:themeColor="text2" w:themeShade="BF"/>
                <w:sz w:val="20"/>
                <w:szCs w:val="20"/>
                <w:lang w:eastAsia="es-ES"/>
              </w:rPr>
              <w:t>2027</w:t>
            </w:r>
            <w:r w:rsidRPr="00F91A03">
              <w:rPr>
                <w:rFonts w:eastAsia="Times New Roman" w:cstheme="minorHAnsi"/>
                <w:b/>
                <w:color w:val="17365D" w:themeColor="text2" w:themeShade="BF"/>
                <w:sz w:val="20"/>
                <w:szCs w:val="20"/>
                <w:lang w:eastAsia="es-ES"/>
              </w:rPr>
              <w:t xml:space="preserve">   </w:t>
            </w:r>
          </w:p>
        </w:tc>
      </w:tr>
      <w:tr w:rsidR="005E43C5" w:rsidRPr="00E53A4E" w14:paraId="55E750A3" w14:textId="43F89656" w:rsidTr="005E43C5">
        <w:trPr>
          <w:trHeight w:val="18"/>
          <w:jc w:val="center"/>
        </w:trPr>
        <w:tc>
          <w:tcPr>
            <w:tcW w:w="2263" w:type="dxa"/>
            <w:vMerge w:val="restart"/>
            <w:tcBorders>
              <w:top w:val="single" w:sz="4" w:space="0" w:color="auto"/>
              <w:left w:val="single" w:sz="4" w:space="0" w:color="auto"/>
              <w:right w:val="single" w:sz="4" w:space="0" w:color="auto"/>
            </w:tcBorders>
            <w:noWrap/>
            <w:vAlign w:val="center"/>
            <w:hideMark/>
          </w:tcPr>
          <w:p w14:paraId="4C890C86" w14:textId="77777777" w:rsidR="005E43C5" w:rsidRPr="00D4447E" w:rsidRDefault="005E43C5" w:rsidP="005E43C5">
            <w:pPr>
              <w:spacing w:before="60" w:after="60"/>
              <w:ind w:left="-108"/>
              <w:jc w:val="center"/>
              <w:rPr>
                <w:rFonts w:cstheme="minorHAnsi"/>
                <w:sz w:val="20"/>
                <w:szCs w:val="20"/>
              </w:rPr>
            </w:pPr>
            <w:r w:rsidRPr="00D4447E">
              <w:rPr>
                <w:rFonts w:cstheme="minorHAnsi"/>
                <w:sz w:val="20"/>
                <w:szCs w:val="20"/>
              </w:rPr>
              <w:t>Supervisar el desarrollo de contrato del SCA</w:t>
            </w:r>
          </w:p>
        </w:tc>
        <w:tc>
          <w:tcPr>
            <w:tcW w:w="5046" w:type="dxa"/>
            <w:tcBorders>
              <w:top w:val="single" w:sz="4" w:space="0" w:color="auto"/>
              <w:left w:val="single" w:sz="4" w:space="0" w:color="auto"/>
              <w:bottom w:val="single" w:sz="4" w:space="0" w:color="auto"/>
              <w:right w:val="single" w:sz="4" w:space="0" w:color="auto"/>
            </w:tcBorders>
            <w:noWrap/>
            <w:vAlign w:val="center"/>
            <w:hideMark/>
          </w:tcPr>
          <w:p w14:paraId="40B23C95" w14:textId="77777777" w:rsidR="005E43C5" w:rsidRPr="00D4447E" w:rsidRDefault="005E43C5" w:rsidP="005E43C5">
            <w:pPr>
              <w:spacing w:before="60" w:after="60"/>
              <w:jc w:val="both"/>
              <w:rPr>
                <w:rFonts w:cstheme="minorHAnsi"/>
                <w:sz w:val="20"/>
                <w:szCs w:val="20"/>
                <w:lang w:val="es-ES_tradnl"/>
              </w:rPr>
            </w:pPr>
            <w:r w:rsidRPr="00D4447E">
              <w:rPr>
                <w:rFonts w:cstheme="minorHAnsi"/>
                <w:sz w:val="20"/>
                <w:szCs w:val="20"/>
                <w:lang w:val="es-ES_tradnl"/>
              </w:rPr>
              <w:t>Porcentaje de altas y bajas de usuarios comunicadas a la empresa prestadora.</w:t>
            </w:r>
          </w:p>
        </w:tc>
        <w:tc>
          <w:tcPr>
            <w:tcW w:w="1021" w:type="dxa"/>
            <w:tcBorders>
              <w:top w:val="single" w:sz="4" w:space="0" w:color="auto"/>
              <w:left w:val="single" w:sz="4" w:space="0" w:color="auto"/>
              <w:bottom w:val="single" w:sz="4" w:space="0" w:color="auto"/>
              <w:right w:val="single" w:sz="4" w:space="0" w:color="auto"/>
            </w:tcBorders>
            <w:vAlign w:val="center"/>
            <w:hideMark/>
          </w:tcPr>
          <w:p w14:paraId="10CAFA0C" w14:textId="77777777" w:rsidR="005E43C5" w:rsidRPr="00D4447E" w:rsidRDefault="005E43C5" w:rsidP="005E43C5">
            <w:pPr>
              <w:spacing w:before="60" w:after="60"/>
              <w:jc w:val="center"/>
              <w:rPr>
                <w:rFonts w:cstheme="minorHAnsi"/>
                <w:sz w:val="20"/>
                <w:szCs w:val="20"/>
                <w:lang w:eastAsia="es-ES"/>
              </w:rPr>
            </w:pPr>
            <w:r w:rsidRPr="00D4447E">
              <w:rPr>
                <w:rFonts w:cstheme="minorHAnsi"/>
                <w:sz w:val="20"/>
                <w:szCs w:val="20"/>
                <w:lang w:eastAsia="es-ES"/>
              </w:rPr>
              <w:t>100%</w:t>
            </w:r>
          </w:p>
        </w:tc>
        <w:tc>
          <w:tcPr>
            <w:tcW w:w="996" w:type="dxa"/>
            <w:tcBorders>
              <w:top w:val="single" w:sz="4" w:space="0" w:color="auto"/>
              <w:left w:val="single" w:sz="4" w:space="0" w:color="auto"/>
              <w:bottom w:val="single" w:sz="4" w:space="0" w:color="auto"/>
              <w:right w:val="single" w:sz="4" w:space="0" w:color="auto"/>
            </w:tcBorders>
            <w:vAlign w:val="center"/>
          </w:tcPr>
          <w:p w14:paraId="2F5B37FF" w14:textId="75D160BE" w:rsidR="005E43C5" w:rsidRPr="00D4447E" w:rsidRDefault="005E43C5" w:rsidP="005E43C5">
            <w:pPr>
              <w:spacing w:before="60" w:after="60"/>
              <w:jc w:val="center"/>
              <w:rPr>
                <w:rFonts w:cstheme="minorHAnsi"/>
                <w:sz w:val="20"/>
                <w:szCs w:val="20"/>
                <w:lang w:eastAsia="es-ES"/>
              </w:rPr>
            </w:pPr>
            <w:r w:rsidRPr="00D4447E">
              <w:rPr>
                <w:rFonts w:cstheme="minorHAnsi"/>
                <w:sz w:val="20"/>
                <w:szCs w:val="20"/>
                <w:lang w:eastAsia="es-ES"/>
              </w:rPr>
              <w:t>100%</w:t>
            </w:r>
          </w:p>
        </w:tc>
      </w:tr>
      <w:tr w:rsidR="005E43C5" w:rsidRPr="00E53A4E" w14:paraId="1FCDC282" w14:textId="15661AAA" w:rsidTr="005E43C5">
        <w:trPr>
          <w:trHeight w:val="18"/>
          <w:jc w:val="center"/>
        </w:trPr>
        <w:tc>
          <w:tcPr>
            <w:tcW w:w="2263" w:type="dxa"/>
            <w:vMerge/>
            <w:tcBorders>
              <w:left w:val="single" w:sz="4" w:space="0" w:color="auto"/>
              <w:right w:val="single" w:sz="4" w:space="0" w:color="auto"/>
            </w:tcBorders>
            <w:noWrap/>
            <w:vAlign w:val="center"/>
          </w:tcPr>
          <w:p w14:paraId="260D527C" w14:textId="77777777" w:rsidR="005E43C5" w:rsidRPr="00D4447E" w:rsidRDefault="005E43C5" w:rsidP="005E43C5">
            <w:pPr>
              <w:spacing w:before="60" w:after="60"/>
              <w:ind w:left="-108"/>
              <w:jc w:val="center"/>
              <w:rPr>
                <w:rFonts w:cstheme="minorHAnsi"/>
                <w:sz w:val="20"/>
                <w:szCs w:val="20"/>
              </w:rPr>
            </w:pPr>
          </w:p>
        </w:tc>
        <w:tc>
          <w:tcPr>
            <w:tcW w:w="5046" w:type="dxa"/>
            <w:tcBorders>
              <w:top w:val="single" w:sz="4" w:space="0" w:color="auto"/>
              <w:left w:val="single" w:sz="4" w:space="0" w:color="auto"/>
              <w:bottom w:val="single" w:sz="4" w:space="0" w:color="auto"/>
              <w:right w:val="single" w:sz="4" w:space="0" w:color="auto"/>
            </w:tcBorders>
            <w:noWrap/>
            <w:vAlign w:val="center"/>
          </w:tcPr>
          <w:p w14:paraId="68222DA5" w14:textId="77777777" w:rsidR="005E43C5" w:rsidRPr="00D4447E" w:rsidRDefault="005E43C5" w:rsidP="005E43C5">
            <w:pPr>
              <w:spacing w:before="60" w:after="60"/>
              <w:jc w:val="both"/>
              <w:rPr>
                <w:rFonts w:cstheme="minorHAnsi"/>
                <w:sz w:val="20"/>
                <w:szCs w:val="20"/>
                <w:lang w:val="es-ES_tradnl"/>
              </w:rPr>
            </w:pPr>
            <w:r w:rsidRPr="00D4447E">
              <w:rPr>
                <w:rFonts w:cstheme="minorHAnsi"/>
                <w:sz w:val="20"/>
                <w:szCs w:val="20"/>
                <w:lang w:val="es-ES_tradnl"/>
              </w:rPr>
              <w:t>Porcentaje de reclamaciones objeto de intermediación</w:t>
            </w:r>
          </w:p>
        </w:tc>
        <w:tc>
          <w:tcPr>
            <w:tcW w:w="1021" w:type="dxa"/>
            <w:tcBorders>
              <w:top w:val="single" w:sz="4" w:space="0" w:color="auto"/>
              <w:left w:val="single" w:sz="4" w:space="0" w:color="auto"/>
              <w:bottom w:val="single" w:sz="4" w:space="0" w:color="auto"/>
              <w:right w:val="single" w:sz="4" w:space="0" w:color="auto"/>
            </w:tcBorders>
            <w:vAlign w:val="center"/>
          </w:tcPr>
          <w:p w14:paraId="023E018A" w14:textId="77777777" w:rsidR="005E43C5" w:rsidRPr="00D4447E" w:rsidRDefault="005E43C5" w:rsidP="005E43C5">
            <w:pPr>
              <w:spacing w:before="60" w:after="60"/>
              <w:jc w:val="center"/>
              <w:rPr>
                <w:rFonts w:cstheme="minorHAnsi"/>
                <w:sz w:val="20"/>
                <w:szCs w:val="20"/>
                <w:lang w:eastAsia="es-ES"/>
              </w:rPr>
            </w:pPr>
            <w:r w:rsidRPr="00D4447E">
              <w:rPr>
                <w:rFonts w:cstheme="minorHAnsi"/>
                <w:sz w:val="20"/>
                <w:szCs w:val="20"/>
                <w:lang w:eastAsia="es-ES"/>
              </w:rPr>
              <w:t>100%</w:t>
            </w:r>
          </w:p>
        </w:tc>
        <w:tc>
          <w:tcPr>
            <w:tcW w:w="996" w:type="dxa"/>
            <w:tcBorders>
              <w:top w:val="single" w:sz="4" w:space="0" w:color="auto"/>
              <w:left w:val="single" w:sz="4" w:space="0" w:color="auto"/>
              <w:bottom w:val="single" w:sz="4" w:space="0" w:color="auto"/>
              <w:right w:val="single" w:sz="4" w:space="0" w:color="auto"/>
            </w:tcBorders>
            <w:vAlign w:val="center"/>
          </w:tcPr>
          <w:p w14:paraId="1F73426F" w14:textId="7C7943CB" w:rsidR="005E43C5" w:rsidRPr="00D4447E" w:rsidRDefault="005E43C5" w:rsidP="005E43C5">
            <w:pPr>
              <w:spacing w:before="60" w:after="60"/>
              <w:jc w:val="center"/>
              <w:rPr>
                <w:rFonts w:cstheme="minorHAnsi"/>
                <w:sz w:val="20"/>
                <w:szCs w:val="20"/>
                <w:lang w:eastAsia="es-ES"/>
              </w:rPr>
            </w:pPr>
            <w:r w:rsidRPr="00D4447E">
              <w:rPr>
                <w:rFonts w:cstheme="minorHAnsi"/>
                <w:sz w:val="20"/>
                <w:szCs w:val="20"/>
                <w:lang w:eastAsia="es-ES"/>
              </w:rPr>
              <w:t>100%</w:t>
            </w:r>
          </w:p>
        </w:tc>
      </w:tr>
      <w:tr w:rsidR="005E43C5" w:rsidRPr="00E53A4E" w14:paraId="379A6BAE" w14:textId="38D5FD43" w:rsidTr="005E43C5">
        <w:trPr>
          <w:trHeight w:val="18"/>
          <w:jc w:val="center"/>
        </w:trPr>
        <w:tc>
          <w:tcPr>
            <w:tcW w:w="2263" w:type="dxa"/>
            <w:vMerge/>
            <w:tcBorders>
              <w:left w:val="single" w:sz="4" w:space="0" w:color="auto"/>
              <w:bottom w:val="single" w:sz="4" w:space="0" w:color="auto"/>
              <w:right w:val="single" w:sz="4" w:space="0" w:color="auto"/>
            </w:tcBorders>
            <w:noWrap/>
            <w:vAlign w:val="center"/>
          </w:tcPr>
          <w:p w14:paraId="33ABB19F" w14:textId="77777777" w:rsidR="005E43C5" w:rsidRPr="00D4447E" w:rsidRDefault="005E43C5" w:rsidP="005E43C5">
            <w:pPr>
              <w:spacing w:before="60" w:after="60"/>
              <w:ind w:left="-108"/>
              <w:jc w:val="center"/>
              <w:rPr>
                <w:rFonts w:cstheme="minorHAnsi"/>
                <w:sz w:val="20"/>
                <w:szCs w:val="20"/>
              </w:rPr>
            </w:pPr>
          </w:p>
        </w:tc>
        <w:tc>
          <w:tcPr>
            <w:tcW w:w="5046" w:type="dxa"/>
            <w:tcBorders>
              <w:top w:val="single" w:sz="4" w:space="0" w:color="auto"/>
              <w:left w:val="single" w:sz="4" w:space="0" w:color="auto"/>
              <w:bottom w:val="single" w:sz="4" w:space="0" w:color="auto"/>
              <w:right w:val="single" w:sz="4" w:space="0" w:color="auto"/>
            </w:tcBorders>
            <w:noWrap/>
            <w:vAlign w:val="center"/>
          </w:tcPr>
          <w:p w14:paraId="5CC9FAAD" w14:textId="77777777" w:rsidR="005E43C5" w:rsidRPr="00D4447E" w:rsidRDefault="005E43C5" w:rsidP="005E43C5">
            <w:pPr>
              <w:spacing w:before="60" w:after="60"/>
              <w:jc w:val="both"/>
              <w:rPr>
                <w:rFonts w:cstheme="minorHAnsi"/>
                <w:sz w:val="20"/>
                <w:szCs w:val="20"/>
                <w:lang w:val="es-ES_tradnl"/>
              </w:rPr>
            </w:pPr>
            <w:r w:rsidRPr="00D4447E">
              <w:rPr>
                <w:rFonts w:cstheme="minorHAnsi"/>
                <w:sz w:val="20"/>
                <w:szCs w:val="20"/>
                <w:lang w:val="es-ES_tradnl"/>
              </w:rPr>
              <w:t>Porcentaje de facturación objeto de revisión</w:t>
            </w:r>
          </w:p>
        </w:tc>
        <w:tc>
          <w:tcPr>
            <w:tcW w:w="1021" w:type="dxa"/>
            <w:tcBorders>
              <w:top w:val="single" w:sz="4" w:space="0" w:color="auto"/>
              <w:left w:val="single" w:sz="4" w:space="0" w:color="auto"/>
              <w:bottom w:val="single" w:sz="4" w:space="0" w:color="auto"/>
              <w:right w:val="single" w:sz="4" w:space="0" w:color="auto"/>
            </w:tcBorders>
            <w:vAlign w:val="center"/>
          </w:tcPr>
          <w:p w14:paraId="4BA2977D" w14:textId="77777777" w:rsidR="005E43C5" w:rsidRPr="00D4447E" w:rsidRDefault="005E43C5" w:rsidP="005E43C5">
            <w:pPr>
              <w:spacing w:before="60" w:after="60"/>
              <w:jc w:val="center"/>
              <w:rPr>
                <w:rFonts w:cstheme="minorHAnsi"/>
                <w:sz w:val="20"/>
                <w:szCs w:val="20"/>
                <w:lang w:eastAsia="es-ES"/>
              </w:rPr>
            </w:pPr>
            <w:r w:rsidRPr="00D4447E">
              <w:rPr>
                <w:rFonts w:cstheme="minorHAnsi"/>
                <w:sz w:val="20"/>
                <w:szCs w:val="20"/>
                <w:lang w:eastAsia="es-ES"/>
              </w:rPr>
              <w:t>100%</w:t>
            </w:r>
          </w:p>
        </w:tc>
        <w:tc>
          <w:tcPr>
            <w:tcW w:w="996" w:type="dxa"/>
            <w:tcBorders>
              <w:top w:val="single" w:sz="4" w:space="0" w:color="auto"/>
              <w:left w:val="single" w:sz="4" w:space="0" w:color="auto"/>
              <w:bottom w:val="single" w:sz="4" w:space="0" w:color="auto"/>
              <w:right w:val="single" w:sz="4" w:space="0" w:color="auto"/>
            </w:tcBorders>
            <w:vAlign w:val="center"/>
          </w:tcPr>
          <w:p w14:paraId="5B6FE62E" w14:textId="532AC858" w:rsidR="005E43C5" w:rsidRPr="00D4447E" w:rsidRDefault="005E43C5" w:rsidP="005E43C5">
            <w:pPr>
              <w:spacing w:before="60" w:after="60"/>
              <w:jc w:val="center"/>
              <w:rPr>
                <w:rFonts w:cstheme="minorHAnsi"/>
                <w:sz w:val="20"/>
                <w:szCs w:val="20"/>
                <w:lang w:eastAsia="es-ES"/>
              </w:rPr>
            </w:pPr>
            <w:r w:rsidRPr="00D4447E">
              <w:rPr>
                <w:rFonts w:cstheme="minorHAnsi"/>
                <w:sz w:val="20"/>
                <w:szCs w:val="20"/>
                <w:lang w:eastAsia="es-ES"/>
              </w:rPr>
              <w:t>100%</w:t>
            </w:r>
          </w:p>
        </w:tc>
      </w:tr>
    </w:tbl>
    <w:p w14:paraId="5C8B4443" w14:textId="77777777" w:rsidR="00256C6E" w:rsidRPr="002B13F5" w:rsidRDefault="00256C6E" w:rsidP="00256C6E">
      <w:pPr>
        <w:spacing w:after="0" w:line="240" w:lineRule="auto"/>
        <w:rPr>
          <w:rFonts w:eastAsiaTheme="minorHAnsi" w:cs="Arial"/>
          <w:b/>
          <w:color w:val="17365D" w:themeColor="text2" w:themeShade="BF"/>
          <w:lang w:eastAsia="es-ES"/>
        </w:rPr>
      </w:pPr>
    </w:p>
    <w:p w14:paraId="1A56CB35" w14:textId="4279571C" w:rsidR="00970330" w:rsidRPr="00E61AD0" w:rsidRDefault="00A62BC5" w:rsidP="005E43C5">
      <w:pPr>
        <w:spacing w:before="360"/>
        <w:ind w:right="-862"/>
        <w:jc w:val="both"/>
        <w:rPr>
          <w:rFonts w:cs="Arial"/>
          <w:b/>
          <w:color w:val="17365D" w:themeColor="text2" w:themeShade="BF"/>
          <w:sz w:val="24"/>
          <w:szCs w:val="24"/>
        </w:rPr>
      </w:pPr>
      <w:r w:rsidRPr="00F1358B">
        <w:rPr>
          <w:rFonts w:cs="Arial"/>
          <w:b/>
          <w:color w:val="17365D" w:themeColor="text2" w:themeShade="BF"/>
          <w:sz w:val="24"/>
          <w:szCs w:val="24"/>
        </w:rPr>
        <w:t>Actividad: Atención a la rehabilitación y reinserción de drogodependientes</w:t>
      </w:r>
      <w:r w:rsidR="00D6685E" w:rsidRPr="00F1358B">
        <w:rPr>
          <w:rFonts w:cs="Arial"/>
          <w:b/>
          <w:color w:val="17365D" w:themeColor="text2" w:themeShade="BF"/>
          <w:sz w:val="24"/>
          <w:szCs w:val="24"/>
        </w:rPr>
        <w:t>.</w:t>
      </w:r>
    </w:p>
    <w:p w14:paraId="787395CB" w14:textId="30DE88A5" w:rsidR="00A62BC5" w:rsidRPr="00DD6DDB" w:rsidRDefault="00A62BC5" w:rsidP="00A62BC5">
      <w:pPr>
        <w:spacing w:after="0" w:line="240" w:lineRule="auto"/>
        <w:jc w:val="both"/>
        <w:rPr>
          <w:rFonts w:eastAsiaTheme="minorHAnsi" w:cs="Arial"/>
          <w:b/>
          <w:bCs/>
          <w:color w:val="17365D" w:themeColor="text2" w:themeShade="BF"/>
          <w:sz w:val="20"/>
          <w:szCs w:val="20"/>
          <w:lang w:eastAsia="es-ES"/>
        </w:rPr>
      </w:pPr>
      <w:r w:rsidRPr="00DD6DDB">
        <w:rPr>
          <w:rFonts w:eastAsiaTheme="minorHAnsi" w:cs="Arial"/>
          <w:b/>
          <w:bCs/>
          <w:color w:val="17365D" w:themeColor="text2" w:themeShade="BF"/>
          <w:sz w:val="20"/>
          <w:szCs w:val="20"/>
          <w:lang w:eastAsia="es-ES"/>
        </w:rPr>
        <w:t>Beneficiarios y/o usuarios de la actividad</w:t>
      </w:r>
      <w:r w:rsidR="00D6685E" w:rsidRPr="00DD6DDB">
        <w:rPr>
          <w:rFonts w:eastAsiaTheme="minorHAnsi" w:cs="Arial"/>
          <w:b/>
          <w:bCs/>
          <w:color w:val="17365D" w:themeColor="text2" w:themeShade="BF"/>
          <w:sz w:val="20"/>
          <w:szCs w:val="20"/>
          <w:lang w:eastAsia="es-ES"/>
        </w:rPr>
        <w:t>:</w:t>
      </w:r>
    </w:p>
    <w:p w14:paraId="15D4A9B3" w14:textId="77777777" w:rsidR="00A62BC5" w:rsidRPr="002B13F5" w:rsidRDefault="00A62BC5" w:rsidP="00A62BC5">
      <w:pPr>
        <w:spacing w:after="0" w:line="240" w:lineRule="auto"/>
        <w:jc w:val="both"/>
        <w:rPr>
          <w:rFonts w:eastAsiaTheme="minorHAnsi" w:cs="Arial"/>
          <w:b/>
          <w:bCs/>
          <w:color w:val="17365D" w:themeColor="text2" w:themeShade="BF"/>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209"/>
        <w:gridCol w:w="2894"/>
        <w:gridCol w:w="3118"/>
      </w:tblGrid>
      <w:tr w:rsidR="002B13F5" w:rsidRPr="002B13F5" w14:paraId="3071C0D7" w14:textId="77777777" w:rsidTr="00F60E82">
        <w:trPr>
          <w:trHeight w:val="464"/>
          <w:jc w:val="center"/>
        </w:trPr>
        <w:tc>
          <w:tcPr>
            <w:tcW w:w="22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3D62D40" w14:textId="77777777" w:rsidR="00A62BC5" w:rsidRPr="002B13F5" w:rsidRDefault="00A62BC5" w:rsidP="00404D4C">
            <w:pPr>
              <w:jc w:val="center"/>
              <w:rPr>
                <w:rFonts w:eastAsia="Times New Roman" w:cs="Arial"/>
                <w:b/>
                <w:color w:val="17365D" w:themeColor="text2" w:themeShade="BF"/>
                <w:sz w:val="20"/>
                <w:szCs w:val="20"/>
                <w:lang w:eastAsia="es-ES"/>
              </w:rPr>
            </w:pPr>
            <w:r w:rsidRPr="002B13F5">
              <w:rPr>
                <w:rFonts w:cs="Arial"/>
                <w:b/>
                <w:color w:val="17365D" w:themeColor="text2" w:themeShade="BF"/>
                <w:sz w:val="20"/>
                <w:szCs w:val="20"/>
              </w:rPr>
              <w:t>Beneficiarios y/o usuarios</w:t>
            </w:r>
          </w:p>
        </w:tc>
        <w:tc>
          <w:tcPr>
            <w:tcW w:w="289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92A9F2" w14:textId="77777777" w:rsidR="00A62BC5" w:rsidRPr="002B13F5" w:rsidRDefault="00A62BC5" w:rsidP="00404D4C">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2026</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78E7D81" w14:textId="77777777" w:rsidR="00A62BC5" w:rsidRPr="002B13F5" w:rsidRDefault="00A62BC5" w:rsidP="00404D4C">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2027</w:t>
            </w:r>
          </w:p>
        </w:tc>
      </w:tr>
      <w:tr w:rsidR="00A62BC5" w14:paraId="4888724E" w14:textId="77777777" w:rsidTr="00F60E82">
        <w:trPr>
          <w:trHeight w:val="253"/>
          <w:jc w:val="center"/>
        </w:trPr>
        <w:tc>
          <w:tcPr>
            <w:tcW w:w="2209" w:type="dxa"/>
            <w:vMerge/>
            <w:tcBorders>
              <w:top w:val="single" w:sz="4" w:space="0" w:color="auto"/>
              <w:left w:val="single" w:sz="4" w:space="0" w:color="auto"/>
              <w:bottom w:val="single" w:sz="4" w:space="0" w:color="auto"/>
              <w:right w:val="single" w:sz="4" w:space="0" w:color="auto"/>
            </w:tcBorders>
            <w:vAlign w:val="center"/>
            <w:hideMark/>
          </w:tcPr>
          <w:p w14:paraId="16FFBF11" w14:textId="77777777" w:rsidR="00A62BC5" w:rsidRDefault="00A62BC5" w:rsidP="00404D4C">
            <w:pPr>
              <w:rPr>
                <w:rFonts w:eastAsia="Times New Roman" w:cs="Arial"/>
                <w:b/>
                <w:color w:val="000000"/>
                <w:sz w:val="20"/>
                <w:szCs w:val="20"/>
                <w:lang w:eastAsia="es-ES"/>
              </w:rPr>
            </w:pPr>
          </w:p>
        </w:tc>
        <w:tc>
          <w:tcPr>
            <w:tcW w:w="2894" w:type="dxa"/>
            <w:vMerge/>
            <w:tcBorders>
              <w:top w:val="single" w:sz="4" w:space="0" w:color="auto"/>
              <w:left w:val="single" w:sz="4" w:space="0" w:color="auto"/>
              <w:bottom w:val="single" w:sz="4" w:space="0" w:color="auto"/>
              <w:right w:val="single" w:sz="4" w:space="0" w:color="auto"/>
            </w:tcBorders>
            <w:vAlign w:val="center"/>
          </w:tcPr>
          <w:p w14:paraId="6C51A32C" w14:textId="77777777" w:rsidR="00A62BC5" w:rsidRDefault="00A62BC5" w:rsidP="00404D4C">
            <w:pPr>
              <w:rPr>
                <w:rFonts w:eastAsia="Times New Roman" w:cs="Arial"/>
                <w:color w:val="000000"/>
                <w:sz w:val="20"/>
                <w:szCs w:val="20"/>
                <w:lang w:eastAsia="es-ES"/>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12EDD170" w14:textId="77777777" w:rsidR="00A62BC5" w:rsidRDefault="00A62BC5" w:rsidP="00404D4C">
            <w:pPr>
              <w:rPr>
                <w:rFonts w:eastAsia="Times New Roman" w:cs="Arial"/>
                <w:color w:val="000000"/>
                <w:sz w:val="20"/>
                <w:szCs w:val="20"/>
                <w:lang w:eastAsia="es-ES"/>
              </w:rPr>
            </w:pPr>
          </w:p>
        </w:tc>
      </w:tr>
      <w:tr w:rsidR="00A62BC5" w14:paraId="0CE8B302" w14:textId="77777777" w:rsidTr="00F60E82">
        <w:trPr>
          <w:trHeight w:val="20"/>
          <w:jc w:val="center"/>
        </w:trPr>
        <w:tc>
          <w:tcPr>
            <w:tcW w:w="2209" w:type="dxa"/>
            <w:tcBorders>
              <w:top w:val="single" w:sz="4" w:space="0" w:color="auto"/>
              <w:left w:val="single" w:sz="4" w:space="0" w:color="auto"/>
              <w:bottom w:val="single" w:sz="4" w:space="0" w:color="auto"/>
              <w:right w:val="single" w:sz="4" w:space="0" w:color="auto"/>
            </w:tcBorders>
            <w:noWrap/>
            <w:vAlign w:val="center"/>
            <w:hideMark/>
          </w:tcPr>
          <w:p w14:paraId="3595F227" w14:textId="77777777" w:rsidR="00A62BC5" w:rsidRDefault="00A62BC5" w:rsidP="00404D4C">
            <w:pPr>
              <w:jc w:val="both"/>
              <w:rPr>
                <w:rFonts w:cs="Arial"/>
                <w:color w:val="000000"/>
                <w:sz w:val="20"/>
                <w:szCs w:val="20"/>
                <w:lang w:eastAsia="es-ES"/>
              </w:rPr>
            </w:pPr>
            <w:r>
              <w:rPr>
                <w:rFonts w:cs="Arial"/>
                <w:color w:val="000000"/>
                <w:sz w:val="20"/>
                <w:szCs w:val="20"/>
                <w:lang w:val="es-ES_tradnl"/>
              </w:rPr>
              <w:t>Personas físicas</w:t>
            </w:r>
          </w:p>
        </w:tc>
        <w:tc>
          <w:tcPr>
            <w:tcW w:w="2894" w:type="dxa"/>
            <w:tcBorders>
              <w:top w:val="single" w:sz="4" w:space="0" w:color="auto"/>
              <w:left w:val="single" w:sz="4" w:space="0" w:color="auto"/>
              <w:bottom w:val="single" w:sz="4" w:space="0" w:color="auto"/>
              <w:right w:val="single" w:sz="4" w:space="0" w:color="auto"/>
            </w:tcBorders>
            <w:vAlign w:val="center"/>
          </w:tcPr>
          <w:p w14:paraId="54779783" w14:textId="666FDB2C" w:rsidR="00A62BC5" w:rsidRDefault="00A62BC5" w:rsidP="00404D4C">
            <w:pPr>
              <w:jc w:val="center"/>
              <w:rPr>
                <w:rFonts w:cs="Arial"/>
                <w:sz w:val="20"/>
                <w:szCs w:val="20"/>
                <w:lang w:eastAsia="es-ES"/>
              </w:rPr>
            </w:pPr>
            <w:r>
              <w:rPr>
                <w:rFonts w:cs="Arial"/>
                <w:sz w:val="20"/>
                <w:szCs w:val="20"/>
                <w:lang w:eastAsia="es-ES"/>
              </w:rPr>
              <w:t>102</w:t>
            </w:r>
          </w:p>
        </w:tc>
        <w:tc>
          <w:tcPr>
            <w:tcW w:w="3118" w:type="dxa"/>
            <w:tcBorders>
              <w:top w:val="single" w:sz="4" w:space="0" w:color="auto"/>
              <w:left w:val="single" w:sz="4" w:space="0" w:color="auto"/>
              <w:bottom w:val="single" w:sz="4" w:space="0" w:color="auto"/>
              <w:right w:val="single" w:sz="4" w:space="0" w:color="auto"/>
            </w:tcBorders>
            <w:vAlign w:val="center"/>
          </w:tcPr>
          <w:p w14:paraId="0AFC5229" w14:textId="5A4B0C8A" w:rsidR="00A62BC5" w:rsidRDefault="00A62BC5" w:rsidP="00404D4C">
            <w:pPr>
              <w:jc w:val="center"/>
              <w:rPr>
                <w:rFonts w:cs="Arial"/>
                <w:sz w:val="20"/>
                <w:szCs w:val="20"/>
                <w:lang w:eastAsia="es-ES"/>
              </w:rPr>
            </w:pPr>
            <w:r>
              <w:rPr>
                <w:rFonts w:cs="Arial"/>
                <w:sz w:val="20"/>
                <w:szCs w:val="20"/>
                <w:lang w:eastAsia="es-ES"/>
              </w:rPr>
              <w:t>100</w:t>
            </w:r>
          </w:p>
        </w:tc>
      </w:tr>
    </w:tbl>
    <w:p w14:paraId="1381F580" w14:textId="77777777" w:rsidR="00A62BC5" w:rsidRDefault="00A62BC5" w:rsidP="00A62BC5">
      <w:pPr>
        <w:spacing w:after="0" w:line="240" w:lineRule="auto"/>
        <w:jc w:val="both"/>
        <w:rPr>
          <w:rFonts w:eastAsiaTheme="minorHAnsi" w:cs="Arial"/>
          <w:b/>
          <w:bCs/>
          <w:lang w:eastAsia="es-ES"/>
        </w:rPr>
      </w:pPr>
    </w:p>
    <w:p w14:paraId="239731F3" w14:textId="77777777" w:rsidR="005E43C5" w:rsidRDefault="005E43C5">
      <w:pPr>
        <w:spacing w:after="0" w:line="240" w:lineRule="auto"/>
        <w:rPr>
          <w:rFonts w:eastAsiaTheme="minorHAnsi" w:cs="Arial"/>
          <w:b/>
          <w:color w:val="17365D" w:themeColor="text2" w:themeShade="BF"/>
          <w:sz w:val="20"/>
          <w:szCs w:val="20"/>
          <w:lang w:eastAsia="es-ES"/>
        </w:rPr>
      </w:pPr>
      <w:r>
        <w:rPr>
          <w:rFonts w:eastAsiaTheme="minorHAnsi" w:cs="Arial"/>
          <w:b/>
          <w:color w:val="17365D" w:themeColor="text2" w:themeShade="BF"/>
          <w:sz w:val="20"/>
          <w:szCs w:val="20"/>
          <w:lang w:eastAsia="es-ES"/>
        </w:rPr>
        <w:br w:type="page"/>
      </w:r>
    </w:p>
    <w:p w14:paraId="325D8BAE" w14:textId="4F523DC5" w:rsidR="00A62BC5" w:rsidRDefault="00A62BC5" w:rsidP="00A62BC5">
      <w:pPr>
        <w:spacing w:after="0" w:line="240" w:lineRule="auto"/>
        <w:rPr>
          <w:rFonts w:eastAsiaTheme="minorHAnsi" w:cs="Arial"/>
          <w:b/>
          <w:color w:val="17365D" w:themeColor="text2" w:themeShade="BF"/>
          <w:sz w:val="20"/>
          <w:szCs w:val="20"/>
          <w:lang w:eastAsia="es-ES"/>
        </w:rPr>
      </w:pPr>
      <w:r w:rsidRPr="00DD6DDB">
        <w:rPr>
          <w:rFonts w:eastAsiaTheme="minorHAnsi" w:cs="Arial"/>
          <w:b/>
          <w:color w:val="17365D" w:themeColor="text2" w:themeShade="BF"/>
          <w:sz w:val="20"/>
          <w:szCs w:val="20"/>
          <w:lang w:eastAsia="es-ES"/>
        </w:rPr>
        <w:lastRenderedPageBreak/>
        <w:t>Objetivos e indicadores de la realización de la actividad</w:t>
      </w:r>
      <w:r w:rsidR="00D6685E" w:rsidRPr="00DD6DDB">
        <w:rPr>
          <w:rFonts w:eastAsiaTheme="minorHAnsi" w:cs="Arial"/>
          <w:b/>
          <w:color w:val="17365D" w:themeColor="text2" w:themeShade="BF"/>
          <w:sz w:val="20"/>
          <w:szCs w:val="20"/>
          <w:lang w:eastAsia="es-ES"/>
        </w:rPr>
        <w:t>:</w:t>
      </w:r>
    </w:p>
    <w:p w14:paraId="2118A03C" w14:textId="77777777" w:rsidR="004A6FA5" w:rsidRPr="00DD6DDB" w:rsidRDefault="004A6FA5" w:rsidP="00A62BC5">
      <w:pPr>
        <w:spacing w:after="0" w:line="240" w:lineRule="auto"/>
        <w:rPr>
          <w:rFonts w:eastAsiaTheme="minorHAnsi" w:cs="Arial"/>
          <w:b/>
          <w:color w:val="17365D" w:themeColor="text2" w:themeShade="BF"/>
          <w:sz w:val="20"/>
          <w:szCs w:val="20"/>
          <w:lang w:eastAsia="es-ES"/>
        </w:rPr>
      </w:pPr>
    </w:p>
    <w:tbl>
      <w:tblPr>
        <w:tblW w:w="9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24"/>
        <w:gridCol w:w="4017"/>
        <w:gridCol w:w="1206"/>
        <w:gridCol w:w="996"/>
      </w:tblGrid>
      <w:tr w:rsidR="004A6FA5" w:rsidRPr="00587228" w14:paraId="4F2918DE" w14:textId="7CD32B54" w:rsidTr="000D6543">
        <w:trPr>
          <w:trHeight w:val="910"/>
          <w:jc w:val="center"/>
        </w:trPr>
        <w:tc>
          <w:tcPr>
            <w:tcW w:w="292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15A522CC" w14:textId="77777777" w:rsidR="004A6FA5" w:rsidRPr="00E049B3" w:rsidRDefault="004A6FA5" w:rsidP="004A6FA5">
            <w:pPr>
              <w:spacing w:after="0" w:line="240" w:lineRule="auto"/>
              <w:jc w:val="center"/>
              <w:rPr>
                <w:rFonts w:eastAsia="Times New Roman" w:cstheme="minorHAnsi"/>
                <w:b/>
                <w:color w:val="17365D" w:themeColor="text2" w:themeShade="BF"/>
                <w:sz w:val="20"/>
                <w:szCs w:val="20"/>
                <w:lang w:eastAsia="es-ES"/>
              </w:rPr>
            </w:pPr>
            <w:r w:rsidRPr="00E049B3">
              <w:rPr>
                <w:rFonts w:cstheme="minorHAnsi"/>
                <w:b/>
                <w:color w:val="17365D" w:themeColor="text2" w:themeShade="BF"/>
                <w:sz w:val="20"/>
                <w:szCs w:val="20"/>
              </w:rPr>
              <w:t>Objetivo</w:t>
            </w:r>
          </w:p>
        </w:tc>
        <w:tc>
          <w:tcPr>
            <w:tcW w:w="401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34A5A7" w14:textId="77777777" w:rsidR="004A6FA5" w:rsidRPr="00E049B3" w:rsidRDefault="004A6FA5" w:rsidP="004A6FA5">
            <w:pPr>
              <w:spacing w:after="0" w:line="240" w:lineRule="auto"/>
              <w:jc w:val="center"/>
              <w:rPr>
                <w:rFonts w:eastAsia="Times New Roman" w:cstheme="minorHAnsi"/>
                <w:color w:val="17365D" w:themeColor="text2" w:themeShade="BF"/>
                <w:sz w:val="20"/>
                <w:szCs w:val="20"/>
                <w:lang w:eastAsia="es-ES"/>
              </w:rPr>
            </w:pPr>
            <w:r w:rsidRPr="00E049B3">
              <w:rPr>
                <w:rFonts w:eastAsia="Times New Roman" w:cstheme="minorHAnsi"/>
                <w:b/>
                <w:color w:val="17365D" w:themeColor="text2" w:themeShade="BF"/>
                <w:sz w:val="20"/>
                <w:szCs w:val="20"/>
                <w:lang w:eastAsia="es-ES"/>
              </w:rPr>
              <w:t>Indicador</w:t>
            </w:r>
          </w:p>
        </w:tc>
        <w:tc>
          <w:tcPr>
            <w:tcW w:w="12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75C90DD" w14:textId="77777777" w:rsidR="004A6FA5" w:rsidRDefault="004A6FA5" w:rsidP="004A6FA5">
            <w:pPr>
              <w:spacing w:after="0" w:line="240" w:lineRule="auto"/>
              <w:jc w:val="center"/>
              <w:rPr>
                <w:rFonts w:eastAsia="Times New Roman" w:cstheme="minorHAnsi"/>
                <w:b/>
                <w:color w:val="17365D" w:themeColor="text2" w:themeShade="BF"/>
                <w:sz w:val="20"/>
                <w:szCs w:val="20"/>
                <w:lang w:eastAsia="es-ES"/>
              </w:rPr>
            </w:pPr>
            <w:r w:rsidRPr="00E049B3">
              <w:rPr>
                <w:rFonts w:eastAsia="Times New Roman" w:cstheme="minorHAnsi"/>
                <w:b/>
                <w:color w:val="17365D" w:themeColor="text2" w:themeShade="BF"/>
                <w:sz w:val="20"/>
                <w:szCs w:val="20"/>
                <w:lang w:eastAsia="es-ES"/>
              </w:rPr>
              <w:t>Cantidad</w:t>
            </w:r>
          </w:p>
          <w:p w14:paraId="2DC3E4B1" w14:textId="74E24649" w:rsidR="004A6FA5" w:rsidRPr="00E049B3" w:rsidRDefault="004A6FA5" w:rsidP="004A6FA5">
            <w:pPr>
              <w:spacing w:after="0" w:line="240" w:lineRule="auto"/>
              <w:jc w:val="center"/>
              <w:rPr>
                <w:rFonts w:eastAsia="Times New Roman" w:cstheme="minorHAnsi"/>
                <w:color w:val="17365D" w:themeColor="text2" w:themeShade="BF"/>
                <w:sz w:val="20"/>
                <w:szCs w:val="20"/>
                <w:lang w:eastAsia="es-ES"/>
              </w:rPr>
            </w:pPr>
            <w:r>
              <w:rPr>
                <w:rFonts w:eastAsia="Times New Roman" w:cstheme="minorHAnsi"/>
                <w:b/>
                <w:color w:val="17365D" w:themeColor="text2" w:themeShade="BF"/>
                <w:sz w:val="20"/>
                <w:szCs w:val="20"/>
                <w:lang w:eastAsia="es-ES"/>
              </w:rPr>
              <w:t>2026</w:t>
            </w:r>
            <w:r w:rsidRPr="00E049B3">
              <w:rPr>
                <w:rFonts w:eastAsia="Times New Roman" w:cstheme="minorHAnsi"/>
                <w:b/>
                <w:color w:val="17365D" w:themeColor="text2" w:themeShade="BF"/>
                <w:sz w:val="20"/>
                <w:szCs w:val="20"/>
                <w:lang w:eastAsia="es-ES"/>
              </w:rPr>
              <w:t xml:space="preserve">   </w:t>
            </w:r>
          </w:p>
        </w:tc>
        <w:tc>
          <w:tcPr>
            <w:tcW w:w="996" w:type="dxa"/>
            <w:tcBorders>
              <w:top w:val="single" w:sz="4" w:space="0" w:color="auto"/>
              <w:left w:val="single" w:sz="4" w:space="0" w:color="auto"/>
              <w:right w:val="single" w:sz="4" w:space="0" w:color="auto"/>
            </w:tcBorders>
            <w:shd w:val="clear" w:color="auto" w:fill="DBE5F1" w:themeFill="accent1" w:themeFillTint="33"/>
            <w:vAlign w:val="center"/>
          </w:tcPr>
          <w:p w14:paraId="0F0822FD" w14:textId="77777777" w:rsidR="004A6FA5" w:rsidRDefault="004A6FA5" w:rsidP="004A6FA5">
            <w:pPr>
              <w:spacing w:after="0" w:line="240" w:lineRule="auto"/>
              <w:jc w:val="center"/>
              <w:rPr>
                <w:rFonts w:eastAsia="Times New Roman" w:cstheme="minorHAnsi"/>
                <w:b/>
                <w:color w:val="17365D" w:themeColor="text2" w:themeShade="BF"/>
                <w:sz w:val="20"/>
                <w:szCs w:val="20"/>
                <w:lang w:eastAsia="es-ES"/>
              </w:rPr>
            </w:pPr>
            <w:r w:rsidRPr="00E049B3">
              <w:rPr>
                <w:rFonts w:eastAsia="Times New Roman" w:cstheme="minorHAnsi"/>
                <w:b/>
                <w:color w:val="17365D" w:themeColor="text2" w:themeShade="BF"/>
                <w:sz w:val="20"/>
                <w:szCs w:val="20"/>
                <w:lang w:eastAsia="es-ES"/>
              </w:rPr>
              <w:t>Cantidad</w:t>
            </w:r>
          </w:p>
          <w:p w14:paraId="26919452" w14:textId="50C9938A" w:rsidR="004A6FA5" w:rsidRPr="00E049B3" w:rsidRDefault="004A6FA5" w:rsidP="004A6FA5">
            <w:pPr>
              <w:spacing w:after="0" w:line="240" w:lineRule="auto"/>
              <w:jc w:val="center"/>
              <w:rPr>
                <w:rFonts w:eastAsia="Times New Roman" w:cstheme="minorHAnsi"/>
                <w:b/>
                <w:color w:val="17365D" w:themeColor="text2" w:themeShade="BF"/>
                <w:sz w:val="20"/>
                <w:szCs w:val="20"/>
                <w:lang w:eastAsia="es-ES"/>
              </w:rPr>
            </w:pPr>
            <w:r>
              <w:rPr>
                <w:rFonts w:eastAsia="Times New Roman" w:cstheme="minorHAnsi"/>
                <w:b/>
                <w:color w:val="17365D" w:themeColor="text2" w:themeShade="BF"/>
                <w:sz w:val="20"/>
                <w:szCs w:val="20"/>
                <w:lang w:eastAsia="es-ES"/>
              </w:rPr>
              <w:t>2027</w:t>
            </w:r>
            <w:r w:rsidRPr="00E049B3">
              <w:rPr>
                <w:rFonts w:eastAsia="Times New Roman" w:cstheme="minorHAnsi"/>
                <w:b/>
                <w:color w:val="17365D" w:themeColor="text2" w:themeShade="BF"/>
                <w:sz w:val="20"/>
                <w:szCs w:val="20"/>
                <w:lang w:eastAsia="es-ES"/>
              </w:rPr>
              <w:t xml:space="preserve">   </w:t>
            </w:r>
          </w:p>
        </w:tc>
      </w:tr>
      <w:tr w:rsidR="004A6FA5" w:rsidRPr="0044753E" w14:paraId="1BCC334E" w14:textId="1F02F6E1" w:rsidTr="004A6FA5">
        <w:trPr>
          <w:trHeight w:val="18"/>
          <w:jc w:val="center"/>
        </w:trPr>
        <w:tc>
          <w:tcPr>
            <w:tcW w:w="2924" w:type="dxa"/>
            <w:tcBorders>
              <w:top w:val="single" w:sz="4" w:space="0" w:color="auto"/>
              <w:left w:val="single" w:sz="4" w:space="0" w:color="auto"/>
              <w:right w:val="single" w:sz="4" w:space="0" w:color="auto"/>
            </w:tcBorders>
            <w:noWrap/>
            <w:vAlign w:val="center"/>
          </w:tcPr>
          <w:p w14:paraId="7A22F247" w14:textId="77777777" w:rsidR="004A6FA5" w:rsidRPr="009F28F8" w:rsidRDefault="004A6FA5" w:rsidP="00F6780E">
            <w:pPr>
              <w:pStyle w:val="Prrafodelista"/>
              <w:numPr>
                <w:ilvl w:val="0"/>
                <w:numId w:val="24"/>
              </w:numPr>
              <w:spacing w:before="120" w:after="120"/>
              <w:ind w:left="351"/>
              <w:rPr>
                <w:rFonts w:ascii="Arial" w:hAnsi="Arial" w:cs="Arial"/>
                <w:sz w:val="20"/>
                <w:szCs w:val="20"/>
              </w:rPr>
            </w:pPr>
            <w:r w:rsidRPr="009F28F8">
              <w:rPr>
                <w:rFonts w:ascii="Arial" w:hAnsi="Arial" w:cs="Arial"/>
                <w:sz w:val="20"/>
                <w:szCs w:val="20"/>
                <w14:ligatures w14:val="standardContextual"/>
              </w:rPr>
              <w:t xml:space="preserve">Desintoxicación: </w:t>
            </w:r>
            <w:r>
              <w:rPr>
                <w:rFonts w:ascii="Arial" w:hAnsi="Arial" w:cs="Arial"/>
                <w:sz w:val="20"/>
                <w:szCs w:val="20"/>
                <w14:ligatures w14:val="standardContextual"/>
              </w:rPr>
              <w:t>a</w:t>
            </w:r>
            <w:r w:rsidRPr="009F28F8">
              <w:rPr>
                <w:rFonts w:ascii="Arial" w:hAnsi="Arial" w:cs="Arial"/>
                <w:sz w:val="20"/>
                <w:szCs w:val="20"/>
                <w14:ligatures w14:val="standardContextual"/>
              </w:rPr>
              <w:t>yudar a superar la fase aguda de abstinencia de manera segura.</w:t>
            </w:r>
          </w:p>
        </w:tc>
        <w:tc>
          <w:tcPr>
            <w:tcW w:w="4017" w:type="dxa"/>
            <w:tcBorders>
              <w:top w:val="single" w:sz="4" w:space="0" w:color="auto"/>
              <w:left w:val="single" w:sz="4" w:space="0" w:color="auto"/>
              <w:bottom w:val="single" w:sz="4" w:space="0" w:color="auto"/>
              <w:right w:val="single" w:sz="4" w:space="0" w:color="auto"/>
            </w:tcBorders>
            <w:noWrap/>
            <w:vAlign w:val="center"/>
          </w:tcPr>
          <w:p w14:paraId="29B577BE" w14:textId="77777777" w:rsidR="004A6FA5" w:rsidRPr="0044753E" w:rsidRDefault="004A6FA5" w:rsidP="004A6FA5">
            <w:pPr>
              <w:spacing w:before="120" w:after="120"/>
              <w:rPr>
                <w:rFonts w:cstheme="minorHAnsi"/>
                <w:sz w:val="20"/>
                <w:szCs w:val="20"/>
                <w:lang w:val="es-ES_tradnl"/>
              </w:rPr>
            </w:pPr>
            <w:r w:rsidRPr="0044753E">
              <w:rPr>
                <w:rFonts w:cstheme="minorHAnsi"/>
                <w:sz w:val="20"/>
                <w:szCs w:val="20"/>
                <w14:ligatures w14:val="standardContextual"/>
              </w:rPr>
              <w:t>N.º de usuarios que requieren desintoxicación farmacológica.</w:t>
            </w:r>
          </w:p>
        </w:tc>
        <w:tc>
          <w:tcPr>
            <w:tcW w:w="1206" w:type="dxa"/>
            <w:tcBorders>
              <w:top w:val="single" w:sz="4" w:space="0" w:color="auto"/>
              <w:left w:val="single" w:sz="4" w:space="0" w:color="auto"/>
              <w:bottom w:val="single" w:sz="4" w:space="0" w:color="auto"/>
              <w:right w:val="single" w:sz="4" w:space="0" w:color="auto"/>
            </w:tcBorders>
            <w:vAlign w:val="center"/>
          </w:tcPr>
          <w:p w14:paraId="31BF87DF" w14:textId="77777777" w:rsidR="004A6FA5" w:rsidRPr="0044753E" w:rsidRDefault="004A6FA5" w:rsidP="004A6FA5">
            <w:pPr>
              <w:spacing w:after="0" w:line="240" w:lineRule="auto"/>
              <w:jc w:val="center"/>
              <w:rPr>
                <w:rFonts w:cstheme="minorHAnsi"/>
                <w:sz w:val="20"/>
                <w:szCs w:val="20"/>
                <w:lang w:eastAsia="es-ES"/>
              </w:rPr>
            </w:pPr>
            <w:r w:rsidRPr="0044753E">
              <w:rPr>
                <w:rFonts w:cstheme="minorHAnsi"/>
                <w:sz w:val="20"/>
                <w:szCs w:val="20"/>
                <w14:ligatures w14:val="standardContextual"/>
              </w:rPr>
              <w:t>70</w:t>
            </w:r>
          </w:p>
        </w:tc>
        <w:tc>
          <w:tcPr>
            <w:tcW w:w="996" w:type="dxa"/>
            <w:tcBorders>
              <w:top w:val="single" w:sz="4" w:space="0" w:color="auto"/>
              <w:left w:val="single" w:sz="4" w:space="0" w:color="auto"/>
              <w:bottom w:val="single" w:sz="4" w:space="0" w:color="auto"/>
              <w:right w:val="single" w:sz="4" w:space="0" w:color="auto"/>
            </w:tcBorders>
            <w:vAlign w:val="center"/>
          </w:tcPr>
          <w:p w14:paraId="0C0DC3FF" w14:textId="3D8A1F9C" w:rsidR="004A6FA5" w:rsidRPr="0044753E" w:rsidRDefault="004A6FA5" w:rsidP="004A6FA5">
            <w:pPr>
              <w:spacing w:after="0" w:line="240" w:lineRule="auto"/>
              <w:jc w:val="center"/>
              <w:rPr>
                <w:rFonts w:cstheme="minorHAnsi"/>
                <w:sz w:val="20"/>
                <w:szCs w:val="20"/>
                <w14:ligatures w14:val="standardContextual"/>
              </w:rPr>
            </w:pPr>
            <w:r w:rsidRPr="0044753E">
              <w:rPr>
                <w:rFonts w:cstheme="minorHAnsi"/>
                <w:sz w:val="20"/>
                <w:szCs w:val="20"/>
                <w14:ligatures w14:val="standardContextual"/>
              </w:rPr>
              <w:t>70</w:t>
            </w:r>
          </w:p>
        </w:tc>
      </w:tr>
      <w:tr w:rsidR="004A6FA5" w:rsidRPr="0044753E" w14:paraId="0121AE17" w14:textId="74575709" w:rsidTr="004A6FA5">
        <w:trPr>
          <w:trHeight w:val="18"/>
          <w:jc w:val="center"/>
        </w:trPr>
        <w:tc>
          <w:tcPr>
            <w:tcW w:w="2924" w:type="dxa"/>
            <w:tcBorders>
              <w:top w:val="single" w:sz="4" w:space="0" w:color="auto"/>
              <w:left w:val="single" w:sz="4" w:space="0" w:color="auto"/>
              <w:right w:val="single" w:sz="4" w:space="0" w:color="auto"/>
            </w:tcBorders>
            <w:noWrap/>
            <w:vAlign w:val="center"/>
          </w:tcPr>
          <w:p w14:paraId="03D90125" w14:textId="77777777" w:rsidR="004A6FA5" w:rsidRPr="009F28F8" w:rsidRDefault="004A6FA5" w:rsidP="00F6780E">
            <w:pPr>
              <w:pStyle w:val="Prrafodelista"/>
              <w:numPr>
                <w:ilvl w:val="0"/>
                <w:numId w:val="24"/>
              </w:numPr>
              <w:spacing w:before="120" w:after="120"/>
              <w:ind w:left="351"/>
              <w:rPr>
                <w:rFonts w:ascii="Arial" w:hAnsi="Arial" w:cs="Arial"/>
                <w:sz w:val="20"/>
                <w:szCs w:val="20"/>
              </w:rPr>
            </w:pPr>
            <w:r w:rsidRPr="009F28F8">
              <w:rPr>
                <w:rFonts w:ascii="Arial" w:hAnsi="Arial" w:cs="Arial"/>
                <w:sz w:val="20"/>
                <w:szCs w:val="20"/>
                <w14:ligatures w14:val="standardContextual"/>
              </w:rPr>
              <w:t>Desintoxicación: estabilizar el estado emocional y conductual durante esta fase inicial de tratamiento.</w:t>
            </w:r>
          </w:p>
        </w:tc>
        <w:tc>
          <w:tcPr>
            <w:tcW w:w="4017" w:type="dxa"/>
            <w:tcBorders>
              <w:top w:val="single" w:sz="4" w:space="0" w:color="auto"/>
              <w:left w:val="single" w:sz="4" w:space="0" w:color="auto"/>
              <w:bottom w:val="single" w:sz="4" w:space="0" w:color="auto"/>
              <w:right w:val="single" w:sz="4" w:space="0" w:color="auto"/>
            </w:tcBorders>
            <w:noWrap/>
            <w:vAlign w:val="center"/>
          </w:tcPr>
          <w:p w14:paraId="370D98B2" w14:textId="77777777" w:rsidR="004A6FA5" w:rsidRPr="0044753E" w:rsidRDefault="004A6FA5" w:rsidP="004A6FA5">
            <w:pPr>
              <w:spacing w:before="120" w:after="120"/>
              <w:rPr>
                <w:rFonts w:cstheme="minorHAnsi"/>
                <w:sz w:val="20"/>
                <w:szCs w:val="20"/>
                <w:lang w:val="es-ES_tradnl"/>
              </w:rPr>
            </w:pPr>
            <w:r w:rsidRPr="0044753E">
              <w:rPr>
                <w:rFonts w:cstheme="minorHAnsi"/>
                <w:sz w:val="20"/>
                <w:szCs w:val="20"/>
                <w14:ligatures w14:val="standardContextual"/>
              </w:rPr>
              <w:t>N.º de usuarios en consultas de acogida y de recepción al tratamiento. (psicología, sanitaria y educativa)</w:t>
            </w:r>
          </w:p>
        </w:tc>
        <w:tc>
          <w:tcPr>
            <w:tcW w:w="1206" w:type="dxa"/>
            <w:tcBorders>
              <w:top w:val="single" w:sz="4" w:space="0" w:color="auto"/>
              <w:left w:val="single" w:sz="4" w:space="0" w:color="auto"/>
              <w:bottom w:val="single" w:sz="4" w:space="0" w:color="auto"/>
              <w:right w:val="single" w:sz="4" w:space="0" w:color="auto"/>
            </w:tcBorders>
            <w:vAlign w:val="center"/>
          </w:tcPr>
          <w:p w14:paraId="1FA7BD9B" w14:textId="77777777" w:rsidR="004A6FA5" w:rsidRPr="0044753E" w:rsidRDefault="004A6FA5" w:rsidP="004A6FA5">
            <w:pPr>
              <w:spacing w:after="0" w:line="240" w:lineRule="auto"/>
              <w:jc w:val="center"/>
              <w:rPr>
                <w:rFonts w:cstheme="minorHAnsi"/>
                <w:sz w:val="20"/>
                <w:szCs w:val="20"/>
                <w:lang w:eastAsia="es-ES"/>
              </w:rPr>
            </w:pPr>
            <w:r w:rsidRPr="0044753E">
              <w:rPr>
                <w:rFonts w:cstheme="minorHAnsi"/>
                <w:sz w:val="20"/>
                <w:szCs w:val="20"/>
                <w14:ligatures w14:val="standardContextual"/>
              </w:rPr>
              <w:t>100</w:t>
            </w:r>
          </w:p>
        </w:tc>
        <w:tc>
          <w:tcPr>
            <w:tcW w:w="996" w:type="dxa"/>
            <w:tcBorders>
              <w:top w:val="single" w:sz="4" w:space="0" w:color="auto"/>
              <w:left w:val="single" w:sz="4" w:space="0" w:color="auto"/>
              <w:bottom w:val="single" w:sz="4" w:space="0" w:color="auto"/>
              <w:right w:val="single" w:sz="4" w:space="0" w:color="auto"/>
            </w:tcBorders>
            <w:vAlign w:val="center"/>
          </w:tcPr>
          <w:p w14:paraId="2947B93E" w14:textId="76EB781D" w:rsidR="004A6FA5" w:rsidRPr="0044753E" w:rsidRDefault="004A6FA5" w:rsidP="004A6FA5">
            <w:pPr>
              <w:spacing w:after="0" w:line="240" w:lineRule="auto"/>
              <w:jc w:val="center"/>
              <w:rPr>
                <w:rFonts w:cstheme="minorHAnsi"/>
                <w:sz w:val="20"/>
                <w:szCs w:val="20"/>
                <w14:ligatures w14:val="standardContextual"/>
              </w:rPr>
            </w:pPr>
            <w:r w:rsidRPr="0044753E">
              <w:rPr>
                <w:rFonts w:cstheme="minorHAnsi"/>
                <w:sz w:val="20"/>
                <w:szCs w:val="20"/>
                <w14:ligatures w14:val="standardContextual"/>
              </w:rPr>
              <w:t>100</w:t>
            </w:r>
          </w:p>
        </w:tc>
      </w:tr>
      <w:tr w:rsidR="004A6FA5" w:rsidRPr="0044753E" w14:paraId="3529F9BC" w14:textId="49D5E042" w:rsidTr="004A6FA5">
        <w:trPr>
          <w:trHeight w:val="18"/>
          <w:jc w:val="center"/>
        </w:trPr>
        <w:tc>
          <w:tcPr>
            <w:tcW w:w="2924" w:type="dxa"/>
            <w:vMerge w:val="restart"/>
            <w:tcBorders>
              <w:top w:val="single" w:sz="4" w:space="0" w:color="auto"/>
              <w:left w:val="single" w:sz="4" w:space="0" w:color="auto"/>
              <w:right w:val="single" w:sz="4" w:space="0" w:color="auto"/>
            </w:tcBorders>
            <w:noWrap/>
            <w:vAlign w:val="center"/>
          </w:tcPr>
          <w:p w14:paraId="0420667A" w14:textId="77777777" w:rsidR="004A6FA5" w:rsidRPr="009F28F8" w:rsidRDefault="004A6FA5" w:rsidP="00F6780E">
            <w:pPr>
              <w:pStyle w:val="Prrafodelista"/>
              <w:numPr>
                <w:ilvl w:val="0"/>
                <w:numId w:val="24"/>
              </w:numPr>
              <w:spacing w:before="120" w:after="120"/>
              <w:ind w:left="351"/>
              <w:rPr>
                <w:rFonts w:ascii="Arial" w:hAnsi="Arial" w:cs="Arial"/>
                <w:sz w:val="20"/>
                <w:szCs w:val="20"/>
              </w:rPr>
            </w:pPr>
            <w:r w:rsidRPr="009F28F8">
              <w:rPr>
                <w:rFonts w:ascii="Arial" w:hAnsi="Arial" w:cs="Arial"/>
                <w:sz w:val="20"/>
                <w:szCs w:val="20"/>
                <w14:ligatures w14:val="standardContextual"/>
              </w:rPr>
              <w:t xml:space="preserve">Deshabituación: </w:t>
            </w:r>
            <w:r>
              <w:rPr>
                <w:rFonts w:ascii="Arial" w:hAnsi="Arial" w:cs="Arial"/>
                <w:sz w:val="20"/>
                <w:szCs w:val="20"/>
                <w14:ligatures w14:val="standardContextual"/>
              </w:rPr>
              <w:t>i</w:t>
            </w:r>
            <w:r w:rsidRPr="009F28F8">
              <w:rPr>
                <w:rFonts w:ascii="Arial" w:hAnsi="Arial" w:cs="Arial"/>
                <w:sz w:val="20"/>
                <w:szCs w:val="20"/>
                <w14:ligatures w14:val="standardContextual"/>
              </w:rPr>
              <w:t>mpulsar la ruptura de los hábitos de consumo y refuerzo de la autonomía.</w:t>
            </w:r>
          </w:p>
        </w:tc>
        <w:tc>
          <w:tcPr>
            <w:tcW w:w="4017" w:type="dxa"/>
            <w:tcBorders>
              <w:top w:val="single" w:sz="4" w:space="0" w:color="auto"/>
              <w:left w:val="single" w:sz="4" w:space="0" w:color="auto"/>
              <w:bottom w:val="single" w:sz="4" w:space="0" w:color="auto"/>
              <w:right w:val="single" w:sz="4" w:space="0" w:color="auto"/>
            </w:tcBorders>
            <w:noWrap/>
            <w:vAlign w:val="center"/>
          </w:tcPr>
          <w:p w14:paraId="6A07F9AF" w14:textId="77777777" w:rsidR="004A6FA5" w:rsidRPr="0044753E" w:rsidRDefault="004A6FA5" w:rsidP="004A6FA5">
            <w:pPr>
              <w:spacing w:before="120" w:after="120"/>
              <w:rPr>
                <w:rFonts w:cstheme="minorHAnsi"/>
                <w:sz w:val="20"/>
                <w:szCs w:val="20"/>
                <w:lang w:val="es-ES_tradnl"/>
              </w:rPr>
            </w:pPr>
            <w:r w:rsidRPr="0044753E">
              <w:rPr>
                <w:rFonts w:cstheme="minorHAnsi"/>
                <w:sz w:val="20"/>
                <w:szCs w:val="20"/>
                <w14:ligatures w14:val="standardContextual"/>
              </w:rPr>
              <w:t>N.º de intervenciones individuales socioeducativas: apercibimientos y sanciones, resolución de conflictos de convivencia, programa de puntos, etc.</w:t>
            </w:r>
          </w:p>
        </w:tc>
        <w:tc>
          <w:tcPr>
            <w:tcW w:w="1206" w:type="dxa"/>
            <w:tcBorders>
              <w:top w:val="single" w:sz="4" w:space="0" w:color="auto"/>
              <w:left w:val="single" w:sz="4" w:space="0" w:color="auto"/>
              <w:bottom w:val="single" w:sz="4" w:space="0" w:color="auto"/>
              <w:right w:val="single" w:sz="4" w:space="0" w:color="auto"/>
            </w:tcBorders>
            <w:vAlign w:val="center"/>
          </w:tcPr>
          <w:p w14:paraId="4F02B015" w14:textId="77777777" w:rsidR="004A6FA5" w:rsidRPr="0044753E" w:rsidRDefault="004A6FA5" w:rsidP="004A6FA5">
            <w:pPr>
              <w:spacing w:after="0" w:line="240" w:lineRule="auto"/>
              <w:jc w:val="center"/>
              <w:rPr>
                <w:rFonts w:cstheme="minorHAnsi"/>
                <w:sz w:val="20"/>
                <w:szCs w:val="20"/>
                <w:lang w:eastAsia="es-ES"/>
              </w:rPr>
            </w:pPr>
            <w:r w:rsidRPr="0044753E">
              <w:rPr>
                <w:rFonts w:cstheme="minorHAnsi"/>
                <w:sz w:val="20"/>
                <w:szCs w:val="20"/>
                <w:lang w:eastAsia="es-ES"/>
              </w:rPr>
              <w:t>1000</w:t>
            </w:r>
          </w:p>
        </w:tc>
        <w:tc>
          <w:tcPr>
            <w:tcW w:w="996" w:type="dxa"/>
            <w:tcBorders>
              <w:top w:val="single" w:sz="4" w:space="0" w:color="auto"/>
              <w:left w:val="single" w:sz="4" w:space="0" w:color="auto"/>
              <w:bottom w:val="single" w:sz="4" w:space="0" w:color="auto"/>
              <w:right w:val="single" w:sz="4" w:space="0" w:color="auto"/>
            </w:tcBorders>
            <w:vAlign w:val="center"/>
          </w:tcPr>
          <w:p w14:paraId="1BDC7F11" w14:textId="426BE593" w:rsidR="004A6FA5" w:rsidRPr="0044753E" w:rsidRDefault="004A6FA5" w:rsidP="004A6FA5">
            <w:pPr>
              <w:spacing w:after="0" w:line="240" w:lineRule="auto"/>
              <w:jc w:val="center"/>
              <w:rPr>
                <w:rFonts w:cstheme="minorHAnsi"/>
                <w:sz w:val="20"/>
                <w:szCs w:val="20"/>
                <w:lang w:eastAsia="es-ES"/>
              </w:rPr>
            </w:pPr>
            <w:r w:rsidRPr="0044753E">
              <w:rPr>
                <w:rFonts w:cstheme="minorHAnsi"/>
                <w:sz w:val="20"/>
                <w:szCs w:val="20"/>
                <w:lang w:eastAsia="es-ES"/>
              </w:rPr>
              <w:t>1000</w:t>
            </w:r>
          </w:p>
        </w:tc>
      </w:tr>
      <w:tr w:rsidR="004A6FA5" w:rsidRPr="0044753E" w14:paraId="5DFD5938" w14:textId="51A44E47" w:rsidTr="004A6FA5">
        <w:trPr>
          <w:trHeight w:val="18"/>
          <w:jc w:val="center"/>
        </w:trPr>
        <w:tc>
          <w:tcPr>
            <w:tcW w:w="2924" w:type="dxa"/>
            <w:vMerge/>
            <w:tcBorders>
              <w:left w:val="single" w:sz="4" w:space="0" w:color="auto"/>
              <w:right w:val="single" w:sz="4" w:space="0" w:color="auto"/>
            </w:tcBorders>
            <w:noWrap/>
            <w:vAlign w:val="center"/>
          </w:tcPr>
          <w:p w14:paraId="265E6E8D" w14:textId="77777777" w:rsidR="004A6FA5" w:rsidRPr="0044753E" w:rsidRDefault="004A6FA5" w:rsidP="004A6FA5">
            <w:pPr>
              <w:ind w:left="89"/>
              <w:rPr>
                <w:rFonts w:cstheme="minorHAnsi"/>
                <w:sz w:val="20"/>
                <w:szCs w:val="20"/>
              </w:rPr>
            </w:pPr>
          </w:p>
        </w:tc>
        <w:tc>
          <w:tcPr>
            <w:tcW w:w="4017" w:type="dxa"/>
            <w:tcBorders>
              <w:top w:val="single" w:sz="4" w:space="0" w:color="auto"/>
              <w:left w:val="single" w:sz="4" w:space="0" w:color="auto"/>
              <w:bottom w:val="single" w:sz="4" w:space="0" w:color="auto"/>
              <w:right w:val="single" w:sz="4" w:space="0" w:color="auto"/>
            </w:tcBorders>
            <w:noWrap/>
            <w:vAlign w:val="center"/>
          </w:tcPr>
          <w:p w14:paraId="0FC3D51E" w14:textId="77777777" w:rsidR="004A6FA5" w:rsidRPr="0044753E" w:rsidRDefault="004A6FA5" w:rsidP="004A6FA5">
            <w:pPr>
              <w:spacing w:before="120" w:after="120"/>
              <w:rPr>
                <w:rFonts w:cstheme="minorHAnsi"/>
                <w:sz w:val="20"/>
                <w:szCs w:val="20"/>
                <w:lang w:val="es-ES_tradnl"/>
              </w:rPr>
            </w:pPr>
            <w:r w:rsidRPr="0044753E">
              <w:rPr>
                <w:rFonts w:cstheme="minorHAnsi"/>
                <w:sz w:val="20"/>
                <w:szCs w:val="20"/>
                <w14:ligatures w14:val="standardContextual"/>
              </w:rPr>
              <w:t>N.º de consultas individuales de seguimiento psicológico, médico y de enfermería.</w:t>
            </w:r>
          </w:p>
        </w:tc>
        <w:tc>
          <w:tcPr>
            <w:tcW w:w="1206" w:type="dxa"/>
            <w:tcBorders>
              <w:top w:val="single" w:sz="4" w:space="0" w:color="auto"/>
              <w:left w:val="single" w:sz="4" w:space="0" w:color="auto"/>
              <w:bottom w:val="single" w:sz="4" w:space="0" w:color="auto"/>
              <w:right w:val="single" w:sz="4" w:space="0" w:color="auto"/>
            </w:tcBorders>
            <w:vAlign w:val="center"/>
          </w:tcPr>
          <w:p w14:paraId="66D394B9" w14:textId="77777777" w:rsidR="004A6FA5" w:rsidRPr="0044753E" w:rsidRDefault="004A6FA5" w:rsidP="004A6FA5">
            <w:pPr>
              <w:spacing w:after="0" w:line="240" w:lineRule="auto"/>
              <w:jc w:val="center"/>
              <w:rPr>
                <w:rFonts w:cstheme="minorHAnsi"/>
                <w:sz w:val="20"/>
                <w:szCs w:val="20"/>
                <w:lang w:eastAsia="es-ES"/>
              </w:rPr>
            </w:pPr>
            <w:r w:rsidRPr="0044753E">
              <w:rPr>
                <w:rFonts w:cstheme="minorHAnsi"/>
                <w:sz w:val="20"/>
                <w:szCs w:val="20"/>
                <w14:ligatures w14:val="standardContextual"/>
              </w:rPr>
              <w:t>800</w:t>
            </w:r>
          </w:p>
        </w:tc>
        <w:tc>
          <w:tcPr>
            <w:tcW w:w="996" w:type="dxa"/>
            <w:tcBorders>
              <w:top w:val="single" w:sz="4" w:space="0" w:color="auto"/>
              <w:left w:val="single" w:sz="4" w:space="0" w:color="auto"/>
              <w:bottom w:val="single" w:sz="4" w:space="0" w:color="auto"/>
              <w:right w:val="single" w:sz="4" w:space="0" w:color="auto"/>
            </w:tcBorders>
            <w:vAlign w:val="center"/>
          </w:tcPr>
          <w:p w14:paraId="220E42C0" w14:textId="405307C0" w:rsidR="004A6FA5" w:rsidRPr="0044753E" w:rsidRDefault="004A6FA5" w:rsidP="004A6FA5">
            <w:pPr>
              <w:spacing w:after="0" w:line="240" w:lineRule="auto"/>
              <w:jc w:val="center"/>
              <w:rPr>
                <w:rFonts w:cstheme="minorHAnsi"/>
                <w:sz w:val="20"/>
                <w:szCs w:val="20"/>
                <w14:ligatures w14:val="standardContextual"/>
              </w:rPr>
            </w:pPr>
            <w:r w:rsidRPr="0044753E">
              <w:rPr>
                <w:rFonts w:cstheme="minorHAnsi"/>
                <w:sz w:val="20"/>
                <w:szCs w:val="20"/>
                <w14:ligatures w14:val="standardContextual"/>
              </w:rPr>
              <w:t>800</w:t>
            </w:r>
          </w:p>
        </w:tc>
      </w:tr>
      <w:tr w:rsidR="004A6FA5" w:rsidRPr="0044753E" w14:paraId="11E69933" w14:textId="0B09060D" w:rsidTr="004A6FA5">
        <w:trPr>
          <w:trHeight w:val="18"/>
          <w:jc w:val="center"/>
        </w:trPr>
        <w:tc>
          <w:tcPr>
            <w:tcW w:w="2924" w:type="dxa"/>
            <w:vMerge/>
            <w:tcBorders>
              <w:left w:val="single" w:sz="4" w:space="0" w:color="auto"/>
              <w:right w:val="single" w:sz="4" w:space="0" w:color="auto"/>
            </w:tcBorders>
            <w:noWrap/>
            <w:vAlign w:val="center"/>
          </w:tcPr>
          <w:p w14:paraId="5B549548" w14:textId="77777777" w:rsidR="004A6FA5" w:rsidRPr="0044753E" w:rsidRDefault="004A6FA5" w:rsidP="004A6FA5">
            <w:pPr>
              <w:ind w:left="89"/>
              <w:rPr>
                <w:rFonts w:cstheme="minorHAnsi"/>
                <w:sz w:val="20"/>
                <w:szCs w:val="20"/>
              </w:rPr>
            </w:pPr>
          </w:p>
        </w:tc>
        <w:tc>
          <w:tcPr>
            <w:tcW w:w="4017" w:type="dxa"/>
            <w:tcBorders>
              <w:top w:val="single" w:sz="4" w:space="0" w:color="auto"/>
              <w:left w:val="single" w:sz="4" w:space="0" w:color="auto"/>
              <w:bottom w:val="single" w:sz="4" w:space="0" w:color="auto"/>
              <w:right w:val="single" w:sz="4" w:space="0" w:color="auto"/>
            </w:tcBorders>
            <w:noWrap/>
            <w:vAlign w:val="center"/>
          </w:tcPr>
          <w:p w14:paraId="56EFC020" w14:textId="77777777" w:rsidR="004A6FA5" w:rsidRPr="0044753E" w:rsidRDefault="004A6FA5" w:rsidP="004A6FA5">
            <w:pPr>
              <w:spacing w:before="120" w:after="120"/>
              <w:rPr>
                <w:rFonts w:cstheme="minorHAnsi"/>
                <w:sz w:val="20"/>
                <w:szCs w:val="20"/>
                <w14:ligatures w14:val="standardContextual"/>
              </w:rPr>
            </w:pPr>
            <w:r w:rsidRPr="0044753E">
              <w:rPr>
                <w:rFonts w:cstheme="minorHAnsi"/>
                <w:sz w:val="20"/>
                <w:szCs w:val="20"/>
                <w14:ligatures w14:val="standardContextual"/>
              </w:rPr>
              <w:t>N.º actividades grupales: sanitarias, psicológicas y educativas enfocadas a la orientación, planificación y coordinación terapéutica, actitudinales y normativas, prevención de recaídas, relajación, control emocional, estilo de vida saludable, etc.</w:t>
            </w:r>
          </w:p>
        </w:tc>
        <w:tc>
          <w:tcPr>
            <w:tcW w:w="1206" w:type="dxa"/>
            <w:tcBorders>
              <w:top w:val="single" w:sz="4" w:space="0" w:color="auto"/>
              <w:left w:val="single" w:sz="4" w:space="0" w:color="auto"/>
              <w:bottom w:val="single" w:sz="4" w:space="0" w:color="auto"/>
              <w:right w:val="single" w:sz="4" w:space="0" w:color="auto"/>
            </w:tcBorders>
            <w:vAlign w:val="center"/>
          </w:tcPr>
          <w:p w14:paraId="46AA64B7" w14:textId="77777777" w:rsidR="004A6FA5" w:rsidRPr="0044753E" w:rsidRDefault="004A6FA5" w:rsidP="004A6FA5">
            <w:pPr>
              <w:spacing w:after="0" w:line="240" w:lineRule="auto"/>
              <w:jc w:val="center"/>
              <w:rPr>
                <w:rFonts w:cstheme="minorHAnsi"/>
                <w:sz w:val="20"/>
                <w:szCs w:val="20"/>
                <w14:ligatures w14:val="standardContextual"/>
              </w:rPr>
            </w:pPr>
            <w:r w:rsidRPr="0044753E">
              <w:rPr>
                <w:rFonts w:cstheme="minorHAnsi"/>
                <w:sz w:val="20"/>
                <w:szCs w:val="20"/>
                <w14:ligatures w14:val="standardContextual"/>
              </w:rPr>
              <w:t>170</w:t>
            </w:r>
          </w:p>
        </w:tc>
        <w:tc>
          <w:tcPr>
            <w:tcW w:w="996" w:type="dxa"/>
            <w:tcBorders>
              <w:top w:val="single" w:sz="4" w:space="0" w:color="auto"/>
              <w:left w:val="single" w:sz="4" w:space="0" w:color="auto"/>
              <w:bottom w:val="single" w:sz="4" w:space="0" w:color="auto"/>
              <w:right w:val="single" w:sz="4" w:space="0" w:color="auto"/>
            </w:tcBorders>
            <w:vAlign w:val="center"/>
          </w:tcPr>
          <w:p w14:paraId="25AEAB39" w14:textId="4C5D384D" w:rsidR="004A6FA5" w:rsidRPr="0044753E" w:rsidRDefault="004A6FA5" w:rsidP="004A6FA5">
            <w:pPr>
              <w:spacing w:after="0" w:line="240" w:lineRule="auto"/>
              <w:jc w:val="center"/>
              <w:rPr>
                <w:rFonts w:cstheme="minorHAnsi"/>
                <w:sz w:val="20"/>
                <w:szCs w:val="20"/>
                <w14:ligatures w14:val="standardContextual"/>
              </w:rPr>
            </w:pPr>
            <w:r w:rsidRPr="0044753E">
              <w:rPr>
                <w:rFonts w:cstheme="minorHAnsi"/>
                <w:sz w:val="20"/>
                <w:szCs w:val="20"/>
                <w14:ligatures w14:val="standardContextual"/>
              </w:rPr>
              <w:t>170</w:t>
            </w:r>
          </w:p>
        </w:tc>
      </w:tr>
      <w:tr w:rsidR="004A6FA5" w:rsidRPr="0044753E" w14:paraId="4582AB2F" w14:textId="688EA5B5" w:rsidTr="004A6FA5">
        <w:trPr>
          <w:trHeight w:val="1074"/>
          <w:jc w:val="center"/>
        </w:trPr>
        <w:tc>
          <w:tcPr>
            <w:tcW w:w="2924" w:type="dxa"/>
            <w:vMerge w:val="restart"/>
            <w:tcBorders>
              <w:top w:val="single" w:sz="4" w:space="0" w:color="auto"/>
              <w:left w:val="single" w:sz="4" w:space="0" w:color="auto"/>
              <w:right w:val="single" w:sz="4" w:space="0" w:color="auto"/>
            </w:tcBorders>
            <w:noWrap/>
            <w:vAlign w:val="center"/>
          </w:tcPr>
          <w:p w14:paraId="568FEF66" w14:textId="77777777" w:rsidR="004A6FA5" w:rsidRPr="009F28F8" w:rsidRDefault="004A6FA5" w:rsidP="00F6780E">
            <w:pPr>
              <w:pStyle w:val="Prrafodelista"/>
              <w:numPr>
                <w:ilvl w:val="0"/>
                <w:numId w:val="24"/>
              </w:numPr>
              <w:ind w:left="351"/>
              <w:rPr>
                <w:rFonts w:ascii="Arial" w:hAnsi="Arial" w:cs="Arial"/>
                <w:sz w:val="20"/>
                <w:szCs w:val="20"/>
              </w:rPr>
            </w:pPr>
            <w:r w:rsidRPr="009F28F8">
              <w:rPr>
                <w:rFonts w:ascii="Arial" w:hAnsi="Arial" w:cs="Arial"/>
                <w:sz w:val="20"/>
                <w:szCs w:val="20"/>
                <w14:ligatures w14:val="standardContextual"/>
              </w:rPr>
              <w:t xml:space="preserve">Rehabilitación/ reinserción: </w:t>
            </w:r>
            <w:r>
              <w:rPr>
                <w:rFonts w:ascii="Arial" w:hAnsi="Arial" w:cs="Arial"/>
                <w:sz w:val="20"/>
                <w:szCs w:val="20"/>
                <w14:ligatures w14:val="standardContextual"/>
              </w:rPr>
              <w:t>f</w:t>
            </w:r>
            <w:r w:rsidRPr="009F28F8">
              <w:rPr>
                <w:rFonts w:ascii="Arial" w:hAnsi="Arial" w:cs="Arial"/>
                <w:sz w:val="20"/>
                <w:szCs w:val="20"/>
                <w14:ligatures w14:val="standardContextual"/>
              </w:rPr>
              <w:t>acilitar la inclusión social y el reordenamiento familiar.</w:t>
            </w:r>
          </w:p>
        </w:tc>
        <w:tc>
          <w:tcPr>
            <w:tcW w:w="4017" w:type="dxa"/>
            <w:tcBorders>
              <w:top w:val="single" w:sz="4" w:space="0" w:color="auto"/>
              <w:left w:val="single" w:sz="4" w:space="0" w:color="auto"/>
              <w:right w:val="single" w:sz="4" w:space="0" w:color="auto"/>
            </w:tcBorders>
            <w:noWrap/>
            <w:vAlign w:val="center"/>
          </w:tcPr>
          <w:p w14:paraId="6AE00CE5" w14:textId="77777777" w:rsidR="004A6FA5" w:rsidRPr="0044753E" w:rsidRDefault="004A6FA5" w:rsidP="004A6FA5">
            <w:pPr>
              <w:spacing w:before="120" w:after="120"/>
              <w:rPr>
                <w:rFonts w:cstheme="minorHAnsi"/>
                <w:sz w:val="20"/>
                <w:szCs w:val="20"/>
                <w:lang w:val="es-ES_tradnl"/>
              </w:rPr>
            </w:pPr>
            <w:r w:rsidRPr="0044753E">
              <w:rPr>
                <w:rFonts w:cstheme="minorHAnsi"/>
                <w:sz w:val="20"/>
                <w:szCs w:val="20"/>
                <w14:ligatures w14:val="standardContextual"/>
              </w:rPr>
              <w:t>N.º de consultas individuales psicológicas:  abordaje de objetivos personales.</w:t>
            </w:r>
          </w:p>
        </w:tc>
        <w:tc>
          <w:tcPr>
            <w:tcW w:w="1206" w:type="dxa"/>
            <w:tcBorders>
              <w:top w:val="single" w:sz="4" w:space="0" w:color="auto"/>
              <w:left w:val="single" w:sz="4" w:space="0" w:color="auto"/>
              <w:right w:val="single" w:sz="4" w:space="0" w:color="auto"/>
            </w:tcBorders>
            <w:vAlign w:val="center"/>
          </w:tcPr>
          <w:p w14:paraId="305B9C29" w14:textId="77777777" w:rsidR="004A6FA5" w:rsidRPr="0044753E" w:rsidRDefault="004A6FA5" w:rsidP="004A6FA5">
            <w:pPr>
              <w:spacing w:after="0" w:line="240" w:lineRule="auto"/>
              <w:jc w:val="center"/>
              <w:rPr>
                <w:rFonts w:cstheme="minorHAnsi"/>
                <w:sz w:val="20"/>
                <w:szCs w:val="20"/>
                <w:lang w:eastAsia="es-ES"/>
              </w:rPr>
            </w:pPr>
            <w:r w:rsidRPr="0044753E">
              <w:rPr>
                <w:rFonts w:cstheme="minorHAnsi"/>
                <w:sz w:val="20"/>
                <w:szCs w:val="20"/>
                <w14:ligatures w14:val="standardContextual"/>
              </w:rPr>
              <w:t>400</w:t>
            </w:r>
          </w:p>
        </w:tc>
        <w:tc>
          <w:tcPr>
            <w:tcW w:w="996" w:type="dxa"/>
            <w:tcBorders>
              <w:top w:val="single" w:sz="4" w:space="0" w:color="auto"/>
              <w:left w:val="single" w:sz="4" w:space="0" w:color="auto"/>
              <w:right w:val="single" w:sz="4" w:space="0" w:color="auto"/>
            </w:tcBorders>
            <w:vAlign w:val="center"/>
          </w:tcPr>
          <w:p w14:paraId="3C0BBB96" w14:textId="2F45BCDD" w:rsidR="004A6FA5" w:rsidRPr="0044753E" w:rsidRDefault="004A6FA5" w:rsidP="004A6FA5">
            <w:pPr>
              <w:spacing w:after="0" w:line="240" w:lineRule="auto"/>
              <w:jc w:val="center"/>
              <w:rPr>
                <w:rFonts w:cstheme="minorHAnsi"/>
                <w:sz w:val="20"/>
                <w:szCs w:val="20"/>
                <w14:ligatures w14:val="standardContextual"/>
              </w:rPr>
            </w:pPr>
            <w:r w:rsidRPr="0044753E">
              <w:rPr>
                <w:rFonts w:cstheme="minorHAnsi"/>
                <w:sz w:val="20"/>
                <w:szCs w:val="20"/>
                <w14:ligatures w14:val="standardContextual"/>
              </w:rPr>
              <w:t>400</w:t>
            </w:r>
          </w:p>
        </w:tc>
      </w:tr>
      <w:tr w:rsidR="004A6FA5" w:rsidRPr="0044753E" w14:paraId="6FF86265" w14:textId="6D9A366B" w:rsidTr="004A6FA5">
        <w:trPr>
          <w:trHeight w:val="18"/>
          <w:jc w:val="center"/>
        </w:trPr>
        <w:tc>
          <w:tcPr>
            <w:tcW w:w="2924" w:type="dxa"/>
            <w:vMerge/>
            <w:tcBorders>
              <w:left w:val="single" w:sz="4" w:space="0" w:color="auto"/>
              <w:right w:val="single" w:sz="4" w:space="0" w:color="auto"/>
            </w:tcBorders>
            <w:noWrap/>
            <w:vAlign w:val="center"/>
          </w:tcPr>
          <w:p w14:paraId="40EDFF31" w14:textId="77777777" w:rsidR="004A6FA5" w:rsidRPr="0044753E" w:rsidRDefault="004A6FA5" w:rsidP="004A6FA5">
            <w:pPr>
              <w:ind w:left="-108"/>
              <w:rPr>
                <w:rFonts w:cstheme="minorHAnsi"/>
                <w:sz w:val="20"/>
                <w:szCs w:val="20"/>
              </w:rPr>
            </w:pPr>
          </w:p>
        </w:tc>
        <w:tc>
          <w:tcPr>
            <w:tcW w:w="4017" w:type="dxa"/>
            <w:tcBorders>
              <w:top w:val="single" w:sz="4" w:space="0" w:color="auto"/>
              <w:left w:val="single" w:sz="4" w:space="0" w:color="auto"/>
              <w:bottom w:val="single" w:sz="4" w:space="0" w:color="auto"/>
              <w:right w:val="single" w:sz="4" w:space="0" w:color="auto"/>
            </w:tcBorders>
            <w:noWrap/>
            <w:vAlign w:val="center"/>
          </w:tcPr>
          <w:p w14:paraId="0563E1D5" w14:textId="77777777" w:rsidR="004A6FA5" w:rsidRPr="0044753E" w:rsidRDefault="004A6FA5" w:rsidP="004A6FA5">
            <w:pPr>
              <w:spacing w:before="120" w:after="120"/>
              <w:rPr>
                <w:rFonts w:cstheme="minorHAnsi"/>
                <w:sz w:val="20"/>
                <w:szCs w:val="20"/>
                <w:lang w:val="es-ES_tradnl"/>
              </w:rPr>
            </w:pPr>
            <w:r w:rsidRPr="0044753E">
              <w:rPr>
                <w:rFonts w:cstheme="minorHAnsi"/>
                <w:sz w:val="20"/>
                <w:szCs w:val="20"/>
                <w14:ligatures w14:val="standardContextual"/>
              </w:rPr>
              <w:t>N.º actividades grupales socioeducativas y psicológicas: habilidades sociales, actitudinales y de recuperación; de ocio y tiempo libre, etc.</w:t>
            </w:r>
          </w:p>
        </w:tc>
        <w:tc>
          <w:tcPr>
            <w:tcW w:w="1206" w:type="dxa"/>
            <w:tcBorders>
              <w:top w:val="single" w:sz="4" w:space="0" w:color="auto"/>
              <w:left w:val="single" w:sz="4" w:space="0" w:color="auto"/>
              <w:bottom w:val="single" w:sz="4" w:space="0" w:color="auto"/>
              <w:right w:val="single" w:sz="4" w:space="0" w:color="auto"/>
            </w:tcBorders>
            <w:vAlign w:val="center"/>
          </w:tcPr>
          <w:p w14:paraId="63DB527D" w14:textId="77777777" w:rsidR="004A6FA5" w:rsidRPr="0044753E" w:rsidRDefault="004A6FA5" w:rsidP="004A6FA5">
            <w:pPr>
              <w:spacing w:after="0" w:line="240" w:lineRule="auto"/>
              <w:jc w:val="center"/>
              <w:rPr>
                <w:rFonts w:cstheme="minorHAnsi"/>
                <w:sz w:val="20"/>
                <w:szCs w:val="20"/>
                <w:lang w:eastAsia="es-ES"/>
              </w:rPr>
            </w:pPr>
            <w:r w:rsidRPr="0044753E">
              <w:rPr>
                <w:rFonts w:cstheme="minorHAnsi"/>
                <w:sz w:val="20"/>
                <w:szCs w:val="20"/>
                <w14:ligatures w14:val="standardContextual"/>
              </w:rPr>
              <w:t>40</w:t>
            </w:r>
          </w:p>
        </w:tc>
        <w:tc>
          <w:tcPr>
            <w:tcW w:w="996" w:type="dxa"/>
            <w:tcBorders>
              <w:top w:val="single" w:sz="4" w:space="0" w:color="auto"/>
              <w:left w:val="single" w:sz="4" w:space="0" w:color="auto"/>
              <w:bottom w:val="single" w:sz="4" w:space="0" w:color="auto"/>
              <w:right w:val="single" w:sz="4" w:space="0" w:color="auto"/>
            </w:tcBorders>
            <w:vAlign w:val="center"/>
          </w:tcPr>
          <w:p w14:paraId="087DE7A0" w14:textId="216B2A6D" w:rsidR="004A6FA5" w:rsidRPr="0044753E" w:rsidRDefault="004A6FA5" w:rsidP="004A6FA5">
            <w:pPr>
              <w:spacing w:after="0" w:line="240" w:lineRule="auto"/>
              <w:jc w:val="center"/>
              <w:rPr>
                <w:rFonts w:cstheme="minorHAnsi"/>
                <w:sz w:val="20"/>
                <w:szCs w:val="20"/>
                <w14:ligatures w14:val="standardContextual"/>
              </w:rPr>
            </w:pPr>
            <w:r w:rsidRPr="0044753E">
              <w:rPr>
                <w:rFonts w:cstheme="minorHAnsi"/>
                <w:sz w:val="20"/>
                <w:szCs w:val="20"/>
                <w14:ligatures w14:val="standardContextual"/>
              </w:rPr>
              <w:t>40</w:t>
            </w:r>
          </w:p>
        </w:tc>
      </w:tr>
    </w:tbl>
    <w:p w14:paraId="42EE7643" w14:textId="566FE912" w:rsidR="00A62BC5" w:rsidRDefault="00A62BC5" w:rsidP="00A62BC5">
      <w:pPr>
        <w:spacing w:after="0" w:line="240" w:lineRule="auto"/>
        <w:jc w:val="both"/>
        <w:rPr>
          <w:rFonts w:eastAsiaTheme="minorHAnsi" w:cs="Arial"/>
          <w:b/>
          <w:bCs/>
          <w:color w:val="17365D" w:themeColor="text2" w:themeShade="BF"/>
          <w:lang w:eastAsia="es-ES"/>
        </w:rPr>
      </w:pPr>
    </w:p>
    <w:p w14:paraId="1E4D46E3" w14:textId="77777777" w:rsidR="004A6FA5" w:rsidRPr="002B13F5" w:rsidRDefault="004A6FA5" w:rsidP="00A62BC5">
      <w:pPr>
        <w:spacing w:after="0" w:line="240" w:lineRule="auto"/>
        <w:jc w:val="both"/>
        <w:rPr>
          <w:rFonts w:eastAsiaTheme="minorHAnsi" w:cs="Arial"/>
          <w:b/>
          <w:bCs/>
          <w:color w:val="17365D" w:themeColor="text2" w:themeShade="BF"/>
          <w:lang w:eastAsia="es-ES"/>
        </w:rPr>
      </w:pPr>
    </w:p>
    <w:p w14:paraId="1DB916C1" w14:textId="77777777" w:rsidR="00A62BC5" w:rsidRPr="00135F73" w:rsidRDefault="00A62BC5" w:rsidP="00A62BC5">
      <w:pPr>
        <w:spacing w:after="0" w:line="240" w:lineRule="auto"/>
        <w:jc w:val="both"/>
        <w:rPr>
          <w:rFonts w:eastAsiaTheme="minorHAnsi" w:cs="Arial"/>
          <w:b/>
          <w:bCs/>
          <w:lang w:eastAsia="es-ES"/>
        </w:rPr>
      </w:pPr>
    </w:p>
    <w:p w14:paraId="37DFB8CA" w14:textId="1A78D6EE" w:rsidR="00F62D68" w:rsidRPr="00F1358B" w:rsidRDefault="00F62D68" w:rsidP="00F1358B">
      <w:pPr>
        <w:ind w:right="-863"/>
        <w:jc w:val="both"/>
        <w:rPr>
          <w:rFonts w:cs="Arial"/>
          <w:b/>
          <w:color w:val="17365D" w:themeColor="text2" w:themeShade="BF"/>
          <w:sz w:val="24"/>
          <w:szCs w:val="24"/>
        </w:rPr>
      </w:pPr>
      <w:r w:rsidRPr="00F1358B">
        <w:rPr>
          <w:rFonts w:cs="Arial"/>
          <w:b/>
          <w:color w:val="17365D" w:themeColor="text2" w:themeShade="BF"/>
          <w:sz w:val="24"/>
          <w:szCs w:val="24"/>
        </w:rPr>
        <w:t>Actividad: Atención Preventiva en Drogodependencias en Instituciones Penitenciarias</w:t>
      </w:r>
      <w:r w:rsidR="00D6685E" w:rsidRPr="00F1358B">
        <w:rPr>
          <w:rFonts w:cs="Arial"/>
          <w:b/>
          <w:color w:val="17365D" w:themeColor="text2" w:themeShade="BF"/>
          <w:sz w:val="24"/>
          <w:szCs w:val="24"/>
        </w:rPr>
        <w:t>.</w:t>
      </w:r>
    </w:p>
    <w:p w14:paraId="2F7BE853" w14:textId="272923A2" w:rsidR="00F62D68" w:rsidRPr="00DD6DDB" w:rsidRDefault="00F62D68" w:rsidP="00F62D68">
      <w:pPr>
        <w:spacing w:after="0" w:line="240" w:lineRule="auto"/>
        <w:jc w:val="both"/>
        <w:rPr>
          <w:rFonts w:eastAsiaTheme="minorHAnsi" w:cs="Arial"/>
          <w:b/>
          <w:bCs/>
          <w:color w:val="17365D" w:themeColor="text2" w:themeShade="BF"/>
          <w:sz w:val="20"/>
          <w:szCs w:val="20"/>
          <w:lang w:eastAsia="es-ES"/>
        </w:rPr>
      </w:pPr>
      <w:r w:rsidRPr="00DD6DDB">
        <w:rPr>
          <w:rFonts w:eastAsiaTheme="minorHAnsi" w:cs="Arial"/>
          <w:b/>
          <w:bCs/>
          <w:color w:val="17365D" w:themeColor="text2" w:themeShade="BF"/>
          <w:sz w:val="20"/>
          <w:szCs w:val="20"/>
          <w:lang w:eastAsia="es-ES"/>
        </w:rPr>
        <w:t>Beneficiarios y/o usuarios de la actividad</w:t>
      </w:r>
      <w:r w:rsidR="00D6685E" w:rsidRPr="00DD6DDB">
        <w:rPr>
          <w:rFonts w:eastAsiaTheme="minorHAnsi" w:cs="Arial"/>
          <w:b/>
          <w:bCs/>
          <w:color w:val="17365D" w:themeColor="text2" w:themeShade="BF"/>
          <w:sz w:val="20"/>
          <w:szCs w:val="20"/>
          <w:lang w:eastAsia="es-ES"/>
        </w:rPr>
        <w:t>:</w:t>
      </w:r>
    </w:p>
    <w:p w14:paraId="3F8C79F1" w14:textId="77777777" w:rsidR="00F62D68" w:rsidRPr="002B13F5" w:rsidRDefault="00F62D68" w:rsidP="00F62D68">
      <w:pPr>
        <w:spacing w:after="0" w:line="240" w:lineRule="auto"/>
        <w:jc w:val="both"/>
        <w:rPr>
          <w:rFonts w:eastAsiaTheme="minorHAnsi" w:cs="Arial"/>
          <w:b/>
          <w:bCs/>
          <w:color w:val="17365D" w:themeColor="text2" w:themeShade="BF"/>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30"/>
        <w:gridCol w:w="2894"/>
        <w:gridCol w:w="3118"/>
      </w:tblGrid>
      <w:tr w:rsidR="002B13F5" w:rsidRPr="002B13F5" w14:paraId="4FE6A39E" w14:textId="77777777" w:rsidTr="00404D4C">
        <w:trPr>
          <w:trHeight w:val="464"/>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B2ED876" w14:textId="77777777" w:rsidR="00F62D68" w:rsidRPr="002B13F5" w:rsidRDefault="00F62D68" w:rsidP="00404D4C">
            <w:pPr>
              <w:jc w:val="center"/>
              <w:rPr>
                <w:rFonts w:eastAsia="Times New Roman" w:cs="Arial"/>
                <w:b/>
                <w:color w:val="17365D" w:themeColor="text2" w:themeShade="BF"/>
                <w:sz w:val="20"/>
                <w:szCs w:val="20"/>
                <w:lang w:eastAsia="es-ES"/>
              </w:rPr>
            </w:pPr>
            <w:r w:rsidRPr="002B13F5">
              <w:rPr>
                <w:rFonts w:cs="Arial"/>
                <w:b/>
                <w:color w:val="17365D" w:themeColor="text2" w:themeShade="BF"/>
                <w:sz w:val="20"/>
                <w:szCs w:val="20"/>
              </w:rPr>
              <w:t>Beneficiarios y/o usuarios</w:t>
            </w:r>
          </w:p>
        </w:tc>
        <w:tc>
          <w:tcPr>
            <w:tcW w:w="289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2EC67" w14:textId="77777777" w:rsidR="00F62D68" w:rsidRPr="002B13F5" w:rsidRDefault="00F62D68" w:rsidP="00404D4C">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2026</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A3F478" w14:textId="77777777" w:rsidR="00F62D68" w:rsidRPr="002B13F5" w:rsidRDefault="00F62D68" w:rsidP="00404D4C">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2027</w:t>
            </w:r>
          </w:p>
        </w:tc>
      </w:tr>
      <w:tr w:rsidR="00F62D68" w14:paraId="7E0B6078" w14:textId="77777777" w:rsidTr="00404D4C">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1FC055" w14:textId="77777777" w:rsidR="00F62D68" w:rsidRDefault="00F62D68" w:rsidP="00404D4C">
            <w:pPr>
              <w:rPr>
                <w:rFonts w:eastAsia="Times New Roman" w:cs="Arial"/>
                <w:b/>
                <w:color w:val="000000"/>
                <w:sz w:val="20"/>
                <w:szCs w:val="20"/>
                <w:lang w:eastAsia="es-ES"/>
              </w:rPr>
            </w:pPr>
          </w:p>
        </w:tc>
        <w:tc>
          <w:tcPr>
            <w:tcW w:w="2894" w:type="dxa"/>
            <w:vMerge/>
            <w:tcBorders>
              <w:top w:val="single" w:sz="4" w:space="0" w:color="auto"/>
              <w:left w:val="single" w:sz="4" w:space="0" w:color="auto"/>
              <w:bottom w:val="single" w:sz="4" w:space="0" w:color="auto"/>
              <w:right w:val="single" w:sz="4" w:space="0" w:color="auto"/>
            </w:tcBorders>
            <w:vAlign w:val="center"/>
          </w:tcPr>
          <w:p w14:paraId="03227837" w14:textId="77777777" w:rsidR="00F62D68" w:rsidRDefault="00F62D68" w:rsidP="00404D4C">
            <w:pPr>
              <w:rPr>
                <w:rFonts w:eastAsia="Times New Roman" w:cs="Arial"/>
                <w:color w:val="000000"/>
                <w:sz w:val="20"/>
                <w:szCs w:val="20"/>
                <w:lang w:eastAsia="es-ES"/>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5C6A88B5" w14:textId="77777777" w:rsidR="00F62D68" w:rsidRDefault="00F62D68" w:rsidP="00404D4C">
            <w:pPr>
              <w:rPr>
                <w:rFonts w:eastAsia="Times New Roman" w:cs="Arial"/>
                <w:color w:val="000000"/>
                <w:sz w:val="20"/>
                <w:szCs w:val="20"/>
                <w:lang w:eastAsia="es-ES"/>
              </w:rPr>
            </w:pPr>
          </w:p>
        </w:tc>
      </w:tr>
      <w:tr w:rsidR="00F62D68" w14:paraId="48878749" w14:textId="77777777" w:rsidTr="00404D4C">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1580CED6" w14:textId="77777777" w:rsidR="00F62D68" w:rsidRDefault="00F62D68" w:rsidP="00404D4C">
            <w:pPr>
              <w:jc w:val="both"/>
              <w:rPr>
                <w:rFonts w:cs="Arial"/>
                <w:color w:val="000000"/>
                <w:sz w:val="20"/>
                <w:szCs w:val="20"/>
                <w:lang w:eastAsia="es-ES"/>
              </w:rPr>
            </w:pPr>
            <w:r>
              <w:rPr>
                <w:rFonts w:cs="Arial"/>
                <w:color w:val="000000"/>
                <w:sz w:val="20"/>
                <w:szCs w:val="20"/>
                <w:lang w:val="es-ES_tradnl"/>
              </w:rPr>
              <w:t>Personas físicas</w:t>
            </w:r>
          </w:p>
        </w:tc>
        <w:tc>
          <w:tcPr>
            <w:tcW w:w="2894" w:type="dxa"/>
            <w:tcBorders>
              <w:top w:val="single" w:sz="4" w:space="0" w:color="auto"/>
              <w:left w:val="single" w:sz="4" w:space="0" w:color="auto"/>
              <w:bottom w:val="single" w:sz="4" w:space="0" w:color="auto"/>
              <w:right w:val="single" w:sz="4" w:space="0" w:color="auto"/>
            </w:tcBorders>
            <w:vAlign w:val="center"/>
          </w:tcPr>
          <w:p w14:paraId="098BA94F" w14:textId="6ACD2E8A" w:rsidR="00F62D68" w:rsidRDefault="00F62D68" w:rsidP="00404D4C">
            <w:pPr>
              <w:jc w:val="center"/>
              <w:rPr>
                <w:rFonts w:cs="Arial"/>
                <w:sz w:val="20"/>
                <w:szCs w:val="20"/>
                <w:lang w:eastAsia="es-ES"/>
              </w:rPr>
            </w:pPr>
            <w:r>
              <w:rPr>
                <w:rFonts w:cs="Arial"/>
                <w:sz w:val="20"/>
                <w:szCs w:val="20"/>
                <w:lang w:eastAsia="es-ES"/>
              </w:rPr>
              <w:t>85</w:t>
            </w:r>
          </w:p>
        </w:tc>
        <w:tc>
          <w:tcPr>
            <w:tcW w:w="3118" w:type="dxa"/>
            <w:tcBorders>
              <w:top w:val="single" w:sz="4" w:space="0" w:color="auto"/>
              <w:left w:val="single" w:sz="4" w:space="0" w:color="auto"/>
              <w:bottom w:val="single" w:sz="4" w:space="0" w:color="auto"/>
              <w:right w:val="single" w:sz="4" w:space="0" w:color="auto"/>
            </w:tcBorders>
            <w:vAlign w:val="center"/>
          </w:tcPr>
          <w:p w14:paraId="4DEAECB4" w14:textId="463459D5" w:rsidR="00F62D68" w:rsidRDefault="00F62D68" w:rsidP="00404D4C">
            <w:pPr>
              <w:jc w:val="center"/>
              <w:rPr>
                <w:rFonts w:cs="Arial"/>
                <w:sz w:val="20"/>
                <w:szCs w:val="20"/>
                <w:lang w:eastAsia="es-ES"/>
              </w:rPr>
            </w:pPr>
            <w:r>
              <w:rPr>
                <w:rFonts w:cs="Arial"/>
                <w:sz w:val="20"/>
                <w:szCs w:val="20"/>
                <w:lang w:eastAsia="es-ES"/>
              </w:rPr>
              <w:t>95</w:t>
            </w:r>
          </w:p>
        </w:tc>
      </w:tr>
    </w:tbl>
    <w:p w14:paraId="7E170D81" w14:textId="77777777" w:rsidR="00F62D68" w:rsidRDefault="00F62D68" w:rsidP="00F62D68">
      <w:pPr>
        <w:spacing w:line="240" w:lineRule="auto"/>
        <w:rPr>
          <w:rFonts w:cs="Arial"/>
          <w:b/>
          <w:sz w:val="20"/>
          <w:szCs w:val="20"/>
        </w:rPr>
      </w:pPr>
    </w:p>
    <w:p w14:paraId="49438096" w14:textId="336F6748" w:rsidR="00F62D68" w:rsidRDefault="00F62D68" w:rsidP="00F62D68">
      <w:pPr>
        <w:spacing w:after="0" w:line="240" w:lineRule="auto"/>
        <w:rPr>
          <w:rFonts w:eastAsiaTheme="minorHAnsi" w:cs="Arial"/>
          <w:b/>
          <w:color w:val="17365D" w:themeColor="text2" w:themeShade="BF"/>
          <w:sz w:val="20"/>
          <w:szCs w:val="20"/>
          <w:lang w:eastAsia="es-ES"/>
        </w:rPr>
      </w:pPr>
      <w:r w:rsidRPr="00DD6DDB">
        <w:rPr>
          <w:rFonts w:eastAsiaTheme="minorHAnsi" w:cs="Arial"/>
          <w:b/>
          <w:color w:val="17365D" w:themeColor="text2" w:themeShade="BF"/>
          <w:sz w:val="20"/>
          <w:szCs w:val="20"/>
          <w:lang w:eastAsia="es-ES"/>
        </w:rPr>
        <w:t>Objetivos e indicadores de la realización de la actividad</w:t>
      </w:r>
      <w:r w:rsidR="00D6685E" w:rsidRPr="00DD6DDB">
        <w:rPr>
          <w:rFonts w:eastAsiaTheme="minorHAnsi" w:cs="Arial"/>
          <w:b/>
          <w:color w:val="17365D" w:themeColor="text2" w:themeShade="BF"/>
          <w:sz w:val="20"/>
          <w:szCs w:val="20"/>
          <w:lang w:eastAsia="es-ES"/>
        </w:rPr>
        <w:t>:</w:t>
      </w:r>
    </w:p>
    <w:p w14:paraId="53DA167D" w14:textId="77777777" w:rsidR="004A6FA5" w:rsidRPr="00DD6DDB" w:rsidRDefault="004A6FA5" w:rsidP="00F62D68">
      <w:pPr>
        <w:spacing w:after="0" w:line="240" w:lineRule="auto"/>
        <w:rPr>
          <w:rFonts w:eastAsiaTheme="minorHAnsi" w:cs="Arial"/>
          <w:b/>
          <w:color w:val="17365D" w:themeColor="text2" w:themeShade="BF"/>
          <w:sz w:val="20"/>
          <w:szCs w:val="20"/>
          <w:lang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995"/>
        <w:gridCol w:w="2434"/>
        <w:gridCol w:w="1312"/>
        <w:gridCol w:w="1309"/>
      </w:tblGrid>
      <w:tr w:rsidR="004A6FA5" w:rsidRPr="00CE2314" w14:paraId="4460E038" w14:textId="21CBB097" w:rsidTr="004A6FA5">
        <w:trPr>
          <w:trHeight w:val="470"/>
          <w:jc w:val="center"/>
        </w:trPr>
        <w:tc>
          <w:tcPr>
            <w:tcW w:w="2207" w:type="pct"/>
            <w:shd w:val="clear" w:color="auto" w:fill="DBE5F1" w:themeFill="accent1" w:themeFillTint="33"/>
            <w:noWrap/>
            <w:vAlign w:val="center"/>
          </w:tcPr>
          <w:p w14:paraId="14142DF9" w14:textId="77777777" w:rsidR="004A6FA5" w:rsidRPr="00CE2314" w:rsidRDefault="004A6FA5" w:rsidP="00BF062B">
            <w:pPr>
              <w:spacing w:after="0" w:line="240" w:lineRule="auto"/>
              <w:jc w:val="center"/>
              <w:rPr>
                <w:rFonts w:eastAsia="Times New Roman" w:cs="Arial"/>
                <w:b/>
                <w:color w:val="17365D" w:themeColor="text2" w:themeShade="BF"/>
                <w:sz w:val="20"/>
                <w:szCs w:val="20"/>
                <w:lang w:eastAsia="es-ES"/>
              </w:rPr>
            </w:pPr>
            <w:r w:rsidRPr="00CE2314">
              <w:rPr>
                <w:rFonts w:cs="Arial"/>
                <w:b/>
                <w:color w:val="17365D" w:themeColor="text2" w:themeShade="BF"/>
                <w:sz w:val="20"/>
                <w:szCs w:val="20"/>
              </w:rPr>
              <w:t>Objetivo</w:t>
            </w:r>
          </w:p>
        </w:tc>
        <w:tc>
          <w:tcPr>
            <w:tcW w:w="1345" w:type="pct"/>
            <w:shd w:val="clear" w:color="auto" w:fill="DBE5F1" w:themeFill="accent1" w:themeFillTint="33"/>
            <w:vAlign w:val="center"/>
          </w:tcPr>
          <w:p w14:paraId="6534676C" w14:textId="77777777" w:rsidR="004A6FA5" w:rsidRPr="00CE2314" w:rsidRDefault="004A6FA5" w:rsidP="00BF062B">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Indicador</w:t>
            </w:r>
          </w:p>
        </w:tc>
        <w:tc>
          <w:tcPr>
            <w:tcW w:w="725" w:type="pct"/>
            <w:shd w:val="clear" w:color="auto" w:fill="DBE5F1" w:themeFill="accent1" w:themeFillTint="33"/>
            <w:vAlign w:val="center"/>
          </w:tcPr>
          <w:p w14:paraId="651AC5C3" w14:textId="77777777" w:rsidR="004A6FA5" w:rsidRDefault="004A6FA5" w:rsidP="00BF062B">
            <w:pPr>
              <w:spacing w:after="0" w:line="240" w:lineRule="auto"/>
              <w:jc w:val="center"/>
              <w:rPr>
                <w:rFonts w:eastAsia="Times New Roman" w:cs="Arial"/>
                <w:b/>
                <w:color w:val="17365D" w:themeColor="text2" w:themeShade="BF"/>
                <w:sz w:val="20"/>
                <w:szCs w:val="20"/>
                <w:lang w:eastAsia="es-ES"/>
              </w:rPr>
            </w:pPr>
            <w:r w:rsidRPr="00CE2314">
              <w:rPr>
                <w:rFonts w:eastAsia="Times New Roman" w:cs="Arial"/>
                <w:b/>
                <w:color w:val="17365D" w:themeColor="text2" w:themeShade="BF"/>
                <w:sz w:val="20"/>
                <w:szCs w:val="20"/>
                <w:lang w:eastAsia="es-ES"/>
              </w:rPr>
              <w:t>Cantidad</w:t>
            </w:r>
          </w:p>
          <w:p w14:paraId="26707C64" w14:textId="37480D0B" w:rsidR="004A6FA5" w:rsidRPr="00CE2314" w:rsidRDefault="004A6FA5" w:rsidP="00BF062B">
            <w:pPr>
              <w:spacing w:after="0" w:line="240" w:lineRule="auto"/>
              <w:jc w:val="center"/>
              <w:rPr>
                <w:rFonts w:eastAsia="Times New Roman" w:cs="Arial"/>
                <w:color w:val="17365D" w:themeColor="text2" w:themeShade="BF"/>
                <w:sz w:val="20"/>
                <w:szCs w:val="20"/>
                <w:lang w:eastAsia="es-ES"/>
              </w:rPr>
            </w:pPr>
            <w:r>
              <w:rPr>
                <w:rFonts w:eastAsia="Times New Roman" w:cs="Arial"/>
                <w:b/>
                <w:color w:val="17365D" w:themeColor="text2" w:themeShade="BF"/>
                <w:sz w:val="20"/>
                <w:szCs w:val="20"/>
                <w:lang w:eastAsia="es-ES"/>
              </w:rPr>
              <w:t>2026</w:t>
            </w:r>
            <w:r w:rsidRPr="00CE2314">
              <w:rPr>
                <w:rFonts w:eastAsia="Times New Roman" w:cs="Arial"/>
                <w:b/>
                <w:color w:val="17365D" w:themeColor="text2" w:themeShade="BF"/>
                <w:sz w:val="20"/>
                <w:szCs w:val="20"/>
                <w:lang w:eastAsia="es-ES"/>
              </w:rPr>
              <w:t xml:space="preserve">   </w:t>
            </w:r>
          </w:p>
        </w:tc>
        <w:tc>
          <w:tcPr>
            <w:tcW w:w="723" w:type="pct"/>
            <w:shd w:val="clear" w:color="auto" w:fill="DBE5F1" w:themeFill="accent1" w:themeFillTint="33"/>
          </w:tcPr>
          <w:p w14:paraId="1E424B14" w14:textId="24A414B8" w:rsidR="004A6FA5" w:rsidRPr="00CE2314" w:rsidRDefault="004A6FA5" w:rsidP="00BF062B">
            <w:pPr>
              <w:spacing w:after="0" w:line="240" w:lineRule="auto"/>
              <w:jc w:val="center"/>
              <w:rPr>
                <w:rFonts w:eastAsia="Times New Roman" w:cs="Arial"/>
                <w:b/>
                <w:color w:val="17365D" w:themeColor="text2" w:themeShade="BF"/>
                <w:sz w:val="20"/>
                <w:szCs w:val="20"/>
                <w:lang w:eastAsia="es-ES"/>
              </w:rPr>
            </w:pPr>
            <w:r>
              <w:rPr>
                <w:rFonts w:eastAsia="Times New Roman" w:cs="Arial"/>
                <w:b/>
                <w:color w:val="17365D" w:themeColor="text2" w:themeShade="BF"/>
                <w:sz w:val="20"/>
                <w:szCs w:val="20"/>
                <w:lang w:eastAsia="es-ES"/>
              </w:rPr>
              <w:t>Cantidad 2027</w:t>
            </w:r>
          </w:p>
        </w:tc>
      </w:tr>
      <w:tr w:rsidR="004A6FA5" w:rsidRPr="00D4447E" w14:paraId="1ADEF1AB" w14:textId="29BE2B96" w:rsidTr="004A6FA5">
        <w:trPr>
          <w:trHeight w:val="20"/>
          <w:jc w:val="center"/>
        </w:trPr>
        <w:tc>
          <w:tcPr>
            <w:tcW w:w="2207" w:type="pct"/>
            <w:noWrap/>
            <w:vAlign w:val="center"/>
          </w:tcPr>
          <w:p w14:paraId="1B01DF11" w14:textId="77777777" w:rsidR="004A6FA5" w:rsidRPr="009F28F8" w:rsidRDefault="004A6FA5" w:rsidP="00F6780E">
            <w:pPr>
              <w:pStyle w:val="Prrafodelista"/>
              <w:numPr>
                <w:ilvl w:val="0"/>
                <w:numId w:val="25"/>
              </w:numPr>
              <w:spacing w:after="0"/>
              <w:ind w:left="351"/>
              <w:jc w:val="both"/>
              <w:rPr>
                <w:rFonts w:ascii="Arial" w:hAnsi="Arial" w:cs="Arial"/>
                <w:color w:val="000000"/>
                <w:sz w:val="20"/>
                <w:szCs w:val="20"/>
              </w:rPr>
            </w:pPr>
            <w:r w:rsidRPr="009F28F8">
              <w:rPr>
                <w:rFonts w:ascii="Arial" w:hAnsi="Arial" w:cs="Arial"/>
                <w:sz w:val="20"/>
                <w:szCs w:val="20"/>
              </w:rPr>
              <w:t>Apoyar a las Instituciones Penitenciarias en la intervención en programas de drogodependencias para reclusos.</w:t>
            </w:r>
          </w:p>
        </w:tc>
        <w:tc>
          <w:tcPr>
            <w:tcW w:w="1345" w:type="pct"/>
            <w:noWrap/>
            <w:vAlign w:val="center"/>
          </w:tcPr>
          <w:p w14:paraId="31D73E15" w14:textId="77777777" w:rsidR="004A6FA5" w:rsidRPr="009F28F8" w:rsidRDefault="004A6FA5" w:rsidP="004A6FA5">
            <w:pPr>
              <w:spacing w:after="0" w:line="240" w:lineRule="auto"/>
              <w:jc w:val="both"/>
              <w:rPr>
                <w:rFonts w:cs="Arial"/>
                <w:sz w:val="20"/>
                <w:szCs w:val="20"/>
                <w:lang w:eastAsia="es-ES"/>
              </w:rPr>
            </w:pPr>
            <w:r w:rsidRPr="00D4447E">
              <w:rPr>
                <w:rFonts w:cs="Arial"/>
                <w:sz w:val="20"/>
                <w:szCs w:val="20"/>
              </w:rPr>
              <w:t>N.º de internos informados sobre alternativas y tratamientos existentes</w:t>
            </w:r>
            <w:r>
              <w:rPr>
                <w:rFonts w:cs="Arial"/>
                <w:sz w:val="20"/>
                <w:szCs w:val="20"/>
              </w:rPr>
              <w:t>.</w:t>
            </w:r>
          </w:p>
        </w:tc>
        <w:tc>
          <w:tcPr>
            <w:tcW w:w="725" w:type="pct"/>
            <w:vAlign w:val="center"/>
          </w:tcPr>
          <w:p w14:paraId="29757A3B" w14:textId="77777777" w:rsidR="004A6FA5" w:rsidRPr="00D4447E" w:rsidRDefault="004A6FA5" w:rsidP="004A6FA5">
            <w:pPr>
              <w:spacing w:after="0" w:line="240" w:lineRule="auto"/>
              <w:jc w:val="center"/>
              <w:rPr>
                <w:rFonts w:cs="Arial"/>
                <w:sz w:val="20"/>
                <w:szCs w:val="20"/>
                <w:lang w:eastAsia="es-ES"/>
              </w:rPr>
            </w:pPr>
            <w:r w:rsidRPr="00D4447E">
              <w:rPr>
                <w:rFonts w:cs="Arial"/>
                <w:sz w:val="20"/>
                <w:szCs w:val="20"/>
                <w:lang w:eastAsia="es-ES"/>
              </w:rPr>
              <w:t>85</w:t>
            </w:r>
          </w:p>
        </w:tc>
        <w:tc>
          <w:tcPr>
            <w:tcW w:w="723" w:type="pct"/>
            <w:vAlign w:val="center"/>
          </w:tcPr>
          <w:p w14:paraId="7F9AE23E" w14:textId="3E52BA25" w:rsidR="004A6FA5" w:rsidRPr="00D4447E" w:rsidRDefault="004A6FA5" w:rsidP="004A6FA5">
            <w:pPr>
              <w:spacing w:after="0" w:line="240" w:lineRule="auto"/>
              <w:jc w:val="center"/>
              <w:rPr>
                <w:rFonts w:cs="Arial"/>
                <w:sz w:val="20"/>
                <w:szCs w:val="20"/>
                <w:lang w:eastAsia="es-ES"/>
              </w:rPr>
            </w:pPr>
            <w:r w:rsidRPr="00D4447E">
              <w:rPr>
                <w:rFonts w:cs="Arial"/>
                <w:sz w:val="20"/>
                <w:szCs w:val="20"/>
                <w:lang w:eastAsia="es-ES"/>
              </w:rPr>
              <w:t>85</w:t>
            </w:r>
          </w:p>
        </w:tc>
      </w:tr>
      <w:tr w:rsidR="004A6FA5" w:rsidRPr="00D4447E" w14:paraId="50D730DF" w14:textId="73E67309" w:rsidTr="004A6FA5">
        <w:trPr>
          <w:trHeight w:val="20"/>
          <w:jc w:val="center"/>
        </w:trPr>
        <w:tc>
          <w:tcPr>
            <w:tcW w:w="2207" w:type="pct"/>
            <w:noWrap/>
            <w:vAlign w:val="center"/>
          </w:tcPr>
          <w:p w14:paraId="75E9E47D" w14:textId="77777777" w:rsidR="004A6FA5" w:rsidRPr="009F28F8" w:rsidRDefault="004A6FA5" w:rsidP="00F6780E">
            <w:pPr>
              <w:pStyle w:val="Prrafodelista"/>
              <w:numPr>
                <w:ilvl w:val="0"/>
                <w:numId w:val="25"/>
              </w:numPr>
              <w:spacing w:after="0"/>
              <w:ind w:left="351"/>
              <w:jc w:val="both"/>
              <w:rPr>
                <w:rFonts w:ascii="Arial" w:hAnsi="Arial" w:cs="Arial"/>
                <w:color w:val="000000"/>
                <w:sz w:val="20"/>
                <w:szCs w:val="20"/>
              </w:rPr>
            </w:pPr>
            <w:r w:rsidRPr="009F28F8">
              <w:rPr>
                <w:rFonts w:ascii="Arial" w:hAnsi="Arial" w:cs="Arial"/>
                <w:sz w:val="20"/>
                <w:szCs w:val="20"/>
              </w:rPr>
              <w:t>Facilitar la adquisición de estrategias, para la modificación de conductas que permitan la integración social</w:t>
            </w:r>
          </w:p>
        </w:tc>
        <w:tc>
          <w:tcPr>
            <w:tcW w:w="1345" w:type="pct"/>
            <w:noWrap/>
            <w:vAlign w:val="center"/>
          </w:tcPr>
          <w:p w14:paraId="28EF9888" w14:textId="77777777" w:rsidR="004A6FA5" w:rsidRPr="00D4447E" w:rsidRDefault="004A6FA5" w:rsidP="004A6FA5">
            <w:pPr>
              <w:spacing w:after="0" w:line="240" w:lineRule="auto"/>
              <w:jc w:val="both"/>
              <w:rPr>
                <w:rFonts w:cs="Arial"/>
                <w:color w:val="00B050"/>
                <w:sz w:val="20"/>
                <w:szCs w:val="20"/>
                <w:lang w:eastAsia="es-ES"/>
              </w:rPr>
            </w:pPr>
            <w:r w:rsidRPr="00D4447E">
              <w:rPr>
                <w:rFonts w:cs="Arial"/>
                <w:sz w:val="20"/>
                <w:szCs w:val="20"/>
                <w:lang w:eastAsia="es-ES"/>
              </w:rPr>
              <w:t>N.º de destinatarios de Intervención psicoterapéutica individual y grupal</w:t>
            </w:r>
          </w:p>
        </w:tc>
        <w:tc>
          <w:tcPr>
            <w:tcW w:w="725" w:type="pct"/>
            <w:vAlign w:val="center"/>
          </w:tcPr>
          <w:p w14:paraId="0ABB5C78" w14:textId="77777777" w:rsidR="004A6FA5" w:rsidRPr="00D4447E" w:rsidRDefault="004A6FA5" w:rsidP="004A6FA5">
            <w:pPr>
              <w:spacing w:after="0" w:line="240" w:lineRule="auto"/>
              <w:jc w:val="center"/>
              <w:rPr>
                <w:rFonts w:cs="Arial"/>
                <w:sz w:val="20"/>
                <w:szCs w:val="20"/>
                <w:lang w:eastAsia="es-ES"/>
              </w:rPr>
            </w:pPr>
            <w:r w:rsidRPr="00D4447E">
              <w:rPr>
                <w:rFonts w:cs="Arial"/>
                <w:sz w:val="20"/>
                <w:szCs w:val="20"/>
                <w:lang w:eastAsia="es-ES"/>
              </w:rPr>
              <w:t>80</w:t>
            </w:r>
          </w:p>
        </w:tc>
        <w:tc>
          <w:tcPr>
            <w:tcW w:w="723" w:type="pct"/>
            <w:vAlign w:val="center"/>
          </w:tcPr>
          <w:p w14:paraId="6AD80CB0" w14:textId="06BBE574" w:rsidR="004A6FA5" w:rsidRPr="00D4447E" w:rsidRDefault="004A6FA5" w:rsidP="004A6FA5">
            <w:pPr>
              <w:spacing w:after="0" w:line="240" w:lineRule="auto"/>
              <w:jc w:val="center"/>
              <w:rPr>
                <w:rFonts w:cs="Arial"/>
                <w:sz w:val="20"/>
                <w:szCs w:val="20"/>
                <w:lang w:eastAsia="es-ES"/>
              </w:rPr>
            </w:pPr>
            <w:r w:rsidRPr="00D4447E">
              <w:rPr>
                <w:rFonts w:cs="Arial"/>
                <w:sz w:val="20"/>
                <w:szCs w:val="20"/>
                <w:lang w:eastAsia="es-ES"/>
              </w:rPr>
              <w:t>80</w:t>
            </w:r>
          </w:p>
        </w:tc>
      </w:tr>
    </w:tbl>
    <w:p w14:paraId="01FCE586" w14:textId="066D14FC" w:rsidR="00F62D68" w:rsidRPr="002B13F5" w:rsidRDefault="00F62D68" w:rsidP="00F62D68">
      <w:pPr>
        <w:ind w:right="-863"/>
        <w:jc w:val="both"/>
        <w:rPr>
          <w:rFonts w:cs="Arial"/>
          <w:b/>
          <w:color w:val="17365D" w:themeColor="text2" w:themeShade="BF"/>
          <w:sz w:val="24"/>
          <w:szCs w:val="24"/>
          <w:u w:val="single"/>
        </w:rPr>
      </w:pPr>
    </w:p>
    <w:p w14:paraId="7093C8BE" w14:textId="70892379" w:rsidR="006F6765" w:rsidRPr="00F1358B" w:rsidRDefault="00970330" w:rsidP="004A6FA5">
      <w:pPr>
        <w:spacing w:before="360"/>
        <w:ind w:right="-862"/>
        <w:jc w:val="both"/>
        <w:rPr>
          <w:rFonts w:cs="Arial"/>
          <w:b/>
          <w:color w:val="17365D" w:themeColor="text2" w:themeShade="BF"/>
          <w:sz w:val="24"/>
          <w:szCs w:val="24"/>
        </w:rPr>
      </w:pPr>
      <w:r w:rsidRPr="00F1358B">
        <w:rPr>
          <w:rFonts w:cs="Arial"/>
          <w:b/>
          <w:color w:val="17365D" w:themeColor="text2" w:themeShade="BF"/>
          <w:sz w:val="24"/>
          <w:szCs w:val="24"/>
        </w:rPr>
        <w:t>Actividad: Prevención del Tabaquismo</w:t>
      </w:r>
      <w:r w:rsidR="00D6685E" w:rsidRPr="00F1358B">
        <w:rPr>
          <w:rFonts w:cs="Arial"/>
          <w:b/>
          <w:color w:val="17365D" w:themeColor="text2" w:themeShade="BF"/>
          <w:sz w:val="24"/>
          <w:szCs w:val="24"/>
        </w:rPr>
        <w:t>.</w:t>
      </w:r>
    </w:p>
    <w:p w14:paraId="31C3DD3B" w14:textId="642CEB4B" w:rsidR="0086689E" w:rsidRPr="00DD6DDB" w:rsidRDefault="0086689E" w:rsidP="0086689E">
      <w:pPr>
        <w:spacing w:after="0" w:line="240" w:lineRule="auto"/>
        <w:jc w:val="both"/>
        <w:rPr>
          <w:rFonts w:eastAsiaTheme="minorHAnsi" w:cs="Arial"/>
          <w:b/>
          <w:bCs/>
          <w:color w:val="17365D" w:themeColor="text2" w:themeShade="BF"/>
          <w:sz w:val="20"/>
          <w:szCs w:val="20"/>
          <w:lang w:eastAsia="es-ES"/>
        </w:rPr>
      </w:pPr>
      <w:r w:rsidRPr="00DD6DDB">
        <w:rPr>
          <w:rFonts w:eastAsiaTheme="minorHAnsi" w:cs="Arial"/>
          <w:b/>
          <w:bCs/>
          <w:color w:val="17365D" w:themeColor="text2" w:themeShade="BF"/>
          <w:sz w:val="20"/>
          <w:szCs w:val="20"/>
          <w:lang w:eastAsia="es-ES"/>
        </w:rPr>
        <w:t>Beneficiarios y/o usuarios de la actividad</w:t>
      </w:r>
      <w:r w:rsidR="00D6685E" w:rsidRPr="00DD6DDB">
        <w:rPr>
          <w:rFonts w:eastAsiaTheme="minorHAnsi" w:cs="Arial"/>
          <w:b/>
          <w:bCs/>
          <w:color w:val="17365D" w:themeColor="text2" w:themeShade="BF"/>
          <w:sz w:val="20"/>
          <w:szCs w:val="20"/>
          <w:lang w:eastAsia="es-ES"/>
        </w:rPr>
        <w:t>:</w:t>
      </w:r>
    </w:p>
    <w:p w14:paraId="420B000B" w14:textId="77777777" w:rsidR="0086689E" w:rsidRPr="002B13F5" w:rsidRDefault="0086689E" w:rsidP="0086689E">
      <w:pPr>
        <w:spacing w:after="0" w:line="240" w:lineRule="auto"/>
        <w:jc w:val="both"/>
        <w:rPr>
          <w:rFonts w:ascii="Calibri" w:eastAsiaTheme="minorHAnsi" w:hAnsi="Calibri"/>
          <w:b/>
          <w:bCs/>
          <w:color w:val="17365D" w:themeColor="text2" w:themeShade="BF"/>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30"/>
        <w:gridCol w:w="2894"/>
        <w:gridCol w:w="3118"/>
      </w:tblGrid>
      <w:tr w:rsidR="002B13F5" w:rsidRPr="002B13F5" w14:paraId="701D9342" w14:textId="77777777" w:rsidTr="00404D4C">
        <w:trPr>
          <w:trHeight w:val="464"/>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3B0D7725" w14:textId="77777777" w:rsidR="0086689E" w:rsidRPr="002B13F5" w:rsidRDefault="0086689E" w:rsidP="00404D4C">
            <w:pPr>
              <w:jc w:val="center"/>
              <w:rPr>
                <w:rFonts w:eastAsia="Times New Roman" w:cs="Arial"/>
                <w:b/>
                <w:color w:val="17365D" w:themeColor="text2" w:themeShade="BF"/>
                <w:sz w:val="20"/>
                <w:szCs w:val="20"/>
                <w:lang w:eastAsia="es-ES"/>
              </w:rPr>
            </w:pPr>
            <w:r w:rsidRPr="002B13F5">
              <w:rPr>
                <w:rFonts w:cs="Arial"/>
                <w:b/>
                <w:color w:val="17365D" w:themeColor="text2" w:themeShade="BF"/>
                <w:sz w:val="20"/>
                <w:szCs w:val="20"/>
              </w:rPr>
              <w:t>Beneficiarios y/o usuarios</w:t>
            </w:r>
          </w:p>
        </w:tc>
        <w:tc>
          <w:tcPr>
            <w:tcW w:w="289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A0956B" w14:textId="77777777" w:rsidR="0086689E" w:rsidRPr="002B13F5" w:rsidRDefault="0086689E" w:rsidP="00404D4C">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2026</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90EE95" w14:textId="77777777" w:rsidR="0086689E" w:rsidRPr="002B13F5" w:rsidRDefault="0086689E" w:rsidP="00404D4C">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2027</w:t>
            </w:r>
          </w:p>
        </w:tc>
      </w:tr>
      <w:tr w:rsidR="0086689E" w14:paraId="78AAC2C5" w14:textId="77777777" w:rsidTr="00404D4C">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A72F9B" w14:textId="77777777" w:rsidR="0086689E" w:rsidRDefault="0086689E" w:rsidP="00404D4C">
            <w:pPr>
              <w:rPr>
                <w:rFonts w:eastAsia="Times New Roman" w:cs="Arial"/>
                <w:b/>
                <w:color w:val="000000"/>
                <w:sz w:val="20"/>
                <w:szCs w:val="20"/>
                <w:lang w:eastAsia="es-ES"/>
              </w:rPr>
            </w:pPr>
          </w:p>
        </w:tc>
        <w:tc>
          <w:tcPr>
            <w:tcW w:w="2894" w:type="dxa"/>
            <w:vMerge/>
            <w:tcBorders>
              <w:top w:val="single" w:sz="4" w:space="0" w:color="auto"/>
              <w:left w:val="single" w:sz="4" w:space="0" w:color="auto"/>
              <w:bottom w:val="single" w:sz="4" w:space="0" w:color="auto"/>
              <w:right w:val="single" w:sz="4" w:space="0" w:color="auto"/>
            </w:tcBorders>
            <w:vAlign w:val="center"/>
          </w:tcPr>
          <w:p w14:paraId="5DDA250C" w14:textId="77777777" w:rsidR="0086689E" w:rsidRDefault="0086689E" w:rsidP="00404D4C">
            <w:pPr>
              <w:rPr>
                <w:rFonts w:eastAsia="Times New Roman" w:cs="Arial"/>
                <w:color w:val="000000"/>
                <w:sz w:val="20"/>
                <w:szCs w:val="20"/>
                <w:lang w:eastAsia="es-ES"/>
              </w:rPr>
            </w:pPr>
          </w:p>
        </w:tc>
        <w:tc>
          <w:tcPr>
            <w:tcW w:w="3118" w:type="dxa"/>
            <w:vMerge/>
            <w:tcBorders>
              <w:top w:val="single" w:sz="4" w:space="0" w:color="auto"/>
              <w:left w:val="single" w:sz="4" w:space="0" w:color="auto"/>
              <w:bottom w:val="single" w:sz="4" w:space="0" w:color="auto"/>
              <w:right w:val="single" w:sz="4" w:space="0" w:color="auto"/>
            </w:tcBorders>
            <w:vAlign w:val="center"/>
          </w:tcPr>
          <w:p w14:paraId="14CC321A" w14:textId="77777777" w:rsidR="0086689E" w:rsidRDefault="0086689E" w:rsidP="00404D4C">
            <w:pPr>
              <w:rPr>
                <w:rFonts w:eastAsia="Times New Roman" w:cs="Arial"/>
                <w:color w:val="000000"/>
                <w:sz w:val="20"/>
                <w:szCs w:val="20"/>
                <w:lang w:eastAsia="es-ES"/>
              </w:rPr>
            </w:pPr>
          </w:p>
        </w:tc>
      </w:tr>
      <w:tr w:rsidR="0086689E" w14:paraId="3E68B6A2" w14:textId="77777777" w:rsidTr="00404D4C">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9FEE9AA" w14:textId="77777777" w:rsidR="0086689E" w:rsidRDefault="0086689E" w:rsidP="00404D4C">
            <w:pPr>
              <w:jc w:val="both"/>
              <w:rPr>
                <w:rFonts w:cs="Arial"/>
                <w:color w:val="000000"/>
                <w:sz w:val="20"/>
                <w:szCs w:val="20"/>
                <w:lang w:eastAsia="es-ES"/>
              </w:rPr>
            </w:pPr>
            <w:r>
              <w:rPr>
                <w:rFonts w:cs="Arial"/>
                <w:color w:val="000000"/>
                <w:sz w:val="20"/>
                <w:szCs w:val="20"/>
                <w:lang w:val="es-ES_tradnl"/>
              </w:rPr>
              <w:t>Personas físicas</w:t>
            </w:r>
          </w:p>
        </w:tc>
        <w:tc>
          <w:tcPr>
            <w:tcW w:w="2894" w:type="dxa"/>
            <w:tcBorders>
              <w:top w:val="single" w:sz="4" w:space="0" w:color="auto"/>
              <w:left w:val="single" w:sz="4" w:space="0" w:color="auto"/>
              <w:bottom w:val="single" w:sz="4" w:space="0" w:color="auto"/>
              <w:right w:val="single" w:sz="4" w:space="0" w:color="auto"/>
            </w:tcBorders>
            <w:vAlign w:val="center"/>
          </w:tcPr>
          <w:p w14:paraId="53570063" w14:textId="44A4C6AE" w:rsidR="0086689E" w:rsidRDefault="0086689E" w:rsidP="00404D4C">
            <w:pPr>
              <w:jc w:val="center"/>
              <w:rPr>
                <w:rFonts w:cs="Arial"/>
                <w:sz w:val="20"/>
                <w:szCs w:val="20"/>
                <w:lang w:eastAsia="es-ES"/>
              </w:rPr>
            </w:pPr>
            <w:r>
              <w:rPr>
                <w:rFonts w:cs="Arial"/>
                <w:sz w:val="20"/>
                <w:szCs w:val="20"/>
                <w:lang w:eastAsia="es-ES"/>
              </w:rPr>
              <w:t>Indeterminado</w:t>
            </w:r>
          </w:p>
        </w:tc>
        <w:tc>
          <w:tcPr>
            <w:tcW w:w="3118" w:type="dxa"/>
            <w:tcBorders>
              <w:top w:val="single" w:sz="4" w:space="0" w:color="auto"/>
              <w:left w:val="single" w:sz="4" w:space="0" w:color="auto"/>
              <w:bottom w:val="single" w:sz="4" w:space="0" w:color="auto"/>
              <w:right w:val="single" w:sz="4" w:space="0" w:color="auto"/>
            </w:tcBorders>
            <w:vAlign w:val="center"/>
          </w:tcPr>
          <w:p w14:paraId="4BB6C9CE" w14:textId="77803A63" w:rsidR="0086689E" w:rsidRDefault="0086689E" w:rsidP="00404D4C">
            <w:pPr>
              <w:jc w:val="center"/>
              <w:rPr>
                <w:rFonts w:cs="Arial"/>
                <w:sz w:val="20"/>
                <w:szCs w:val="20"/>
                <w:lang w:eastAsia="es-ES"/>
              </w:rPr>
            </w:pPr>
            <w:r>
              <w:rPr>
                <w:rFonts w:cs="Arial"/>
                <w:sz w:val="20"/>
                <w:szCs w:val="20"/>
                <w:lang w:eastAsia="es-ES"/>
              </w:rPr>
              <w:t>Indeterminado</w:t>
            </w:r>
          </w:p>
        </w:tc>
      </w:tr>
    </w:tbl>
    <w:p w14:paraId="0C13F774" w14:textId="77777777" w:rsidR="0086689E" w:rsidRDefault="0086689E" w:rsidP="00256C6E">
      <w:pPr>
        <w:ind w:right="-863"/>
        <w:jc w:val="both"/>
        <w:rPr>
          <w:rFonts w:cs="Arial"/>
          <w:b/>
          <w:sz w:val="24"/>
          <w:szCs w:val="24"/>
          <w:u w:val="single"/>
        </w:rPr>
      </w:pPr>
    </w:p>
    <w:p w14:paraId="757DC323" w14:textId="2A4B95C8" w:rsidR="0086689E" w:rsidRPr="00DD6DDB" w:rsidRDefault="0086689E" w:rsidP="0086689E">
      <w:pPr>
        <w:spacing w:after="0" w:line="240" w:lineRule="auto"/>
        <w:rPr>
          <w:rFonts w:eastAsiaTheme="minorHAnsi" w:cs="Arial"/>
          <w:b/>
          <w:color w:val="17365D" w:themeColor="text2" w:themeShade="BF"/>
          <w:sz w:val="20"/>
          <w:szCs w:val="20"/>
          <w:lang w:eastAsia="es-ES"/>
        </w:rPr>
      </w:pPr>
      <w:r w:rsidRPr="00DD6DDB">
        <w:rPr>
          <w:rFonts w:eastAsiaTheme="minorHAnsi" w:cs="Arial"/>
          <w:b/>
          <w:color w:val="17365D" w:themeColor="text2" w:themeShade="BF"/>
          <w:sz w:val="20"/>
          <w:szCs w:val="20"/>
          <w:lang w:eastAsia="es-ES"/>
        </w:rPr>
        <w:t>Objetivos e indicadores de la realización de la actividad</w:t>
      </w:r>
      <w:r w:rsidR="00D6685E" w:rsidRPr="00DD6DDB">
        <w:rPr>
          <w:rFonts w:eastAsiaTheme="minorHAnsi" w:cs="Arial"/>
          <w:b/>
          <w:color w:val="17365D" w:themeColor="text2" w:themeShade="BF"/>
          <w:sz w:val="20"/>
          <w:szCs w:val="20"/>
          <w:lang w:eastAsia="es-ES"/>
        </w:rPr>
        <w:t>:</w:t>
      </w:r>
    </w:p>
    <w:p w14:paraId="3AC624F8" w14:textId="77777777" w:rsidR="0086689E" w:rsidRPr="00DD6DDB" w:rsidRDefault="0086689E" w:rsidP="000128AD">
      <w:pPr>
        <w:spacing w:after="120"/>
        <w:ind w:right="-862"/>
        <w:jc w:val="both"/>
        <w:rPr>
          <w:rFonts w:cs="Arial"/>
          <w:b/>
          <w:color w:val="17365D" w:themeColor="text2" w:themeShade="BF"/>
          <w:sz w:val="20"/>
          <w:szCs w:val="20"/>
          <w:u w:val="single"/>
        </w:rPr>
      </w:pPr>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4960"/>
        <w:gridCol w:w="1072"/>
        <w:gridCol w:w="1072"/>
      </w:tblGrid>
      <w:tr w:rsidR="000128AD" w:rsidRPr="002B13F5" w14:paraId="27B5F09F" w14:textId="77777777" w:rsidTr="000128AD">
        <w:trPr>
          <w:trHeight w:val="280"/>
        </w:trPr>
        <w:tc>
          <w:tcPr>
            <w:tcW w:w="1152" w:type="pct"/>
            <w:shd w:val="clear" w:color="auto" w:fill="DBE5F1" w:themeFill="accent1" w:themeFillTint="33"/>
            <w:vAlign w:val="center"/>
          </w:tcPr>
          <w:p w14:paraId="43F48BBD" w14:textId="77777777" w:rsidR="0086689E" w:rsidRPr="002B13F5" w:rsidRDefault="0086689E" w:rsidP="002B13F5">
            <w:pPr>
              <w:spacing w:after="0" w:line="240" w:lineRule="auto"/>
              <w:jc w:val="center"/>
              <w:rPr>
                <w:rFonts w:cs="Arial"/>
                <w:b/>
                <w:color w:val="17365D" w:themeColor="text2" w:themeShade="BF"/>
                <w:sz w:val="20"/>
                <w:szCs w:val="20"/>
              </w:rPr>
            </w:pPr>
            <w:r w:rsidRPr="002B13F5">
              <w:rPr>
                <w:rFonts w:cs="Arial"/>
                <w:b/>
                <w:color w:val="17365D" w:themeColor="text2" w:themeShade="BF"/>
                <w:sz w:val="20"/>
                <w:szCs w:val="20"/>
              </w:rPr>
              <w:t>Objetivo</w:t>
            </w:r>
          </w:p>
        </w:tc>
        <w:tc>
          <w:tcPr>
            <w:tcW w:w="2702" w:type="pct"/>
            <w:shd w:val="clear" w:color="auto" w:fill="DBE5F1" w:themeFill="accent1" w:themeFillTint="33"/>
            <w:vAlign w:val="center"/>
          </w:tcPr>
          <w:p w14:paraId="17A1A3EF" w14:textId="77777777" w:rsidR="0086689E" w:rsidRPr="002B13F5" w:rsidRDefault="0086689E" w:rsidP="002B13F5">
            <w:pPr>
              <w:spacing w:after="0" w:line="240" w:lineRule="auto"/>
              <w:jc w:val="center"/>
              <w:rPr>
                <w:rFonts w:cs="Arial"/>
                <w:b/>
                <w:color w:val="17365D" w:themeColor="text2" w:themeShade="BF"/>
                <w:sz w:val="20"/>
                <w:szCs w:val="20"/>
              </w:rPr>
            </w:pPr>
            <w:r w:rsidRPr="002B13F5">
              <w:rPr>
                <w:rFonts w:cs="Arial"/>
                <w:b/>
                <w:color w:val="17365D" w:themeColor="text2" w:themeShade="BF"/>
                <w:sz w:val="20"/>
                <w:szCs w:val="20"/>
              </w:rPr>
              <w:t>Indicador</w:t>
            </w:r>
          </w:p>
        </w:tc>
        <w:tc>
          <w:tcPr>
            <w:tcW w:w="57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6D230C5" w14:textId="77777777" w:rsidR="000128AD" w:rsidRDefault="000128AD" w:rsidP="002B13F5">
            <w:pPr>
              <w:spacing w:after="0" w:line="240" w:lineRule="auto"/>
              <w:jc w:val="center"/>
              <w:rPr>
                <w:rFonts w:cs="Arial"/>
                <w:b/>
                <w:color w:val="17365D" w:themeColor="text2" w:themeShade="BF"/>
                <w:sz w:val="20"/>
                <w:szCs w:val="20"/>
              </w:rPr>
            </w:pPr>
            <w:r>
              <w:rPr>
                <w:rFonts w:cs="Arial"/>
                <w:b/>
                <w:color w:val="17365D" w:themeColor="text2" w:themeShade="BF"/>
                <w:sz w:val="20"/>
                <w:szCs w:val="20"/>
              </w:rPr>
              <w:t>Cantidad</w:t>
            </w:r>
          </w:p>
          <w:p w14:paraId="2F1ACC3C" w14:textId="6CEC785B" w:rsidR="0086689E" w:rsidRPr="002B13F5" w:rsidRDefault="0086689E" w:rsidP="002B13F5">
            <w:pPr>
              <w:spacing w:after="0" w:line="240" w:lineRule="auto"/>
              <w:jc w:val="center"/>
              <w:rPr>
                <w:rFonts w:cs="Arial"/>
                <w:b/>
                <w:color w:val="17365D" w:themeColor="text2" w:themeShade="BF"/>
                <w:sz w:val="20"/>
                <w:szCs w:val="20"/>
              </w:rPr>
            </w:pPr>
            <w:r w:rsidRPr="002B13F5">
              <w:rPr>
                <w:rFonts w:cs="Arial"/>
                <w:b/>
                <w:color w:val="17365D" w:themeColor="text2" w:themeShade="BF"/>
                <w:sz w:val="20"/>
                <w:szCs w:val="20"/>
              </w:rPr>
              <w:t>2026</w:t>
            </w:r>
          </w:p>
        </w:tc>
        <w:tc>
          <w:tcPr>
            <w:tcW w:w="57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FAD51EF" w14:textId="77777777" w:rsidR="000128AD" w:rsidRDefault="000128AD" w:rsidP="002B13F5">
            <w:pPr>
              <w:spacing w:after="0" w:line="240" w:lineRule="auto"/>
              <w:jc w:val="center"/>
              <w:rPr>
                <w:rFonts w:cs="Arial"/>
                <w:b/>
                <w:color w:val="17365D" w:themeColor="text2" w:themeShade="BF"/>
                <w:sz w:val="20"/>
                <w:szCs w:val="20"/>
              </w:rPr>
            </w:pPr>
            <w:r>
              <w:rPr>
                <w:rFonts w:cs="Arial"/>
                <w:b/>
                <w:color w:val="17365D" w:themeColor="text2" w:themeShade="BF"/>
                <w:sz w:val="20"/>
                <w:szCs w:val="20"/>
              </w:rPr>
              <w:t>Cantidad</w:t>
            </w:r>
          </w:p>
          <w:p w14:paraId="3219ED6B" w14:textId="7B3F1FA1" w:rsidR="0086689E" w:rsidRPr="002B13F5" w:rsidRDefault="0086689E" w:rsidP="002B13F5">
            <w:pPr>
              <w:spacing w:after="0" w:line="240" w:lineRule="auto"/>
              <w:jc w:val="center"/>
              <w:rPr>
                <w:rFonts w:cs="Arial"/>
                <w:b/>
                <w:color w:val="17365D" w:themeColor="text2" w:themeShade="BF"/>
                <w:sz w:val="20"/>
                <w:szCs w:val="20"/>
              </w:rPr>
            </w:pPr>
            <w:r w:rsidRPr="002B13F5">
              <w:rPr>
                <w:rFonts w:cs="Arial"/>
                <w:b/>
                <w:color w:val="17365D" w:themeColor="text2" w:themeShade="BF"/>
                <w:sz w:val="20"/>
                <w:szCs w:val="20"/>
              </w:rPr>
              <w:t>2027</w:t>
            </w:r>
          </w:p>
        </w:tc>
      </w:tr>
      <w:tr w:rsidR="000128AD" w:rsidRPr="000B6920" w14:paraId="3644F658" w14:textId="77777777" w:rsidTr="000128AD">
        <w:tc>
          <w:tcPr>
            <w:tcW w:w="1152" w:type="pct"/>
            <w:vMerge w:val="restart"/>
          </w:tcPr>
          <w:p w14:paraId="09DCD9EF" w14:textId="77777777" w:rsidR="0086689E" w:rsidRPr="000128AD" w:rsidRDefault="0086689E" w:rsidP="00F6780E">
            <w:pPr>
              <w:pStyle w:val="Prrafodelista"/>
              <w:numPr>
                <w:ilvl w:val="0"/>
                <w:numId w:val="26"/>
              </w:numPr>
              <w:spacing w:before="120" w:after="0" w:line="240" w:lineRule="auto"/>
              <w:ind w:left="306"/>
              <w:jc w:val="both"/>
              <w:rPr>
                <w:rFonts w:ascii="Arial" w:hAnsi="Arial" w:cs="Arial"/>
                <w:sz w:val="20"/>
                <w:szCs w:val="20"/>
              </w:rPr>
            </w:pPr>
            <w:r w:rsidRPr="000128AD">
              <w:rPr>
                <w:rFonts w:ascii="Arial" w:hAnsi="Arial" w:cs="Arial"/>
                <w:sz w:val="20"/>
                <w:szCs w:val="20"/>
                <w:lang w:val="es-ES_tradnl"/>
              </w:rPr>
              <w:t>Disminuir la prevalencia de conductas adictivas</w:t>
            </w:r>
          </w:p>
        </w:tc>
        <w:tc>
          <w:tcPr>
            <w:tcW w:w="2702" w:type="pct"/>
            <w:shd w:val="clear" w:color="auto" w:fill="auto"/>
          </w:tcPr>
          <w:p w14:paraId="78A154F3" w14:textId="77777777" w:rsidR="0086689E" w:rsidRPr="000B6920" w:rsidRDefault="0086689E" w:rsidP="000128AD">
            <w:pPr>
              <w:spacing w:before="60" w:after="60" w:line="240" w:lineRule="auto"/>
              <w:jc w:val="both"/>
              <w:rPr>
                <w:rFonts w:cs="Arial"/>
                <w:sz w:val="20"/>
                <w:szCs w:val="20"/>
              </w:rPr>
            </w:pPr>
            <w:r w:rsidRPr="000B6920">
              <w:rPr>
                <w:rFonts w:cs="Arial"/>
                <w:sz w:val="20"/>
                <w:szCs w:val="20"/>
              </w:rPr>
              <w:t>Número de campañas para sensibilizar a la población en conductas adictivas</w:t>
            </w:r>
          </w:p>
        </w:tc>
        <w:tc>
          <w:tcPr>
            <w:tcW w:w="573" w:type="pct"/>
            <w:vAlign w:val="center"/>
          </w:tcPr>
          <w:p w14:paraId="6044F825" w14:textId="77777777" w:rsidR="0086689E" w:rsidRPr="000B6920" w:rsidRDefault="0086689E" w:rsidP="00404D4C">
            <w:pPr>
              <w:spacing w:after="0" w:line="240" w:lineRule="auto"/>
              <w:jc w:val="center"/>
              <w:rPr>
                <w:rFonts w:cs="Arial"/>
                <w:sz w:val="20"/>
                <w:szCs w:val="20"/>
              </w:rPr>
            </w:pPr>
            <w:r>
              <w:rPr>
                <w:rFonts w:cs="Arial"/>
                <w:sz w:val="20"/>
                <w:szCs w:val="20"/>
              </w:rPr>
              <w:t>2</w:t>
            </w:r>
          </w:p>
        </w:tc>
        <w:tc>
          <w:tcPr>
            <w:tcW w:w="573" w:type="pct"/>
            <w:vAlign w:val="center"/>
          </w:tcPr>
          <w:p w14:paraId="50F085AC" w14:textId="77777777" w:rsidR="0086689E" w:rsidRPr="000B6920" w:rsidRDefault="0086689E" w:rsidP="00404D4C">
            <w:pPr>
              <w:spacing w:after="0" w:line="240" w:lineRule="auto"/>
              <w:jc w:val="center"/>
              <w:rPr>
                <w:rFonts w:cs="Arial"/>
                <w:sz w:val="20"/>
                <w:szCs w:val="20"/>
              </w:rPr>
            </w:pPr>
            <w:r>
              <w:rPr>
                <w:rFonts w:cs="Arial"/>
                <w:sz w:val="20"/>
                <w:szCs w:val="20"/>
              </w:rPr>
              <w:t>2</w:t>
            </w:r>
          </w:p>
        </w:tc>
      </w:tr>
      <w:tr w:rsidR="000128AD" w:rsidRPr="000B6920" w14:paraId="4895D593" w14:textId="77777777" w:rsidTr="000128AD">
        <w:tc>
          <w:tcPr>
            <w:tcW w:w="1152" w:type="pct"/>
            <w:vMerge/>
          </w:tcPr>
          <w:p w14:paraId="0EAB662A" w14:textId="77777777" w:rsidR="0086689E" w:rsidRPr="000128AD" w:rsidRDefault="0086689E" w:rsidP="00F6780E">
            <w:pPr>
              <w:pStyle w:val="Prrafodelista"/>
              <w:numPr>
                <w:ilvl w:val="0"/>
                <w:numId w:val="26"/>
              </w:numPr>
              <w:spacing w:before="120" w:after="0" w:line="240" w:lineRule="auto"/>
              <w:ind w:left="306"/>
              <w:jc w:val="both"/>
              <w:rPr>
                <w:rFonts w:ascii="Arial" w:hAnsi="Arial" w:cs="Arial"/>
                <w:sz w:val="20"/>
                <w:szCs w:val="20"/>
              </w:rPr>
            </w:pPr>
          </w:p>
        </w:tc>
        <w:tc>
          <w:tcPr>
            <w:tcW w:w="2702" w:type="pct"/>
            <w:shd w:val="clear" w:color="auto" w:fill="auto"/>
          </w:tcPr>
          <w:p w14:paraId="607B04B7" w14:textId="39AE2200" w:rsidR="0086689E" w:rsidRPr="000B6920" w:rsidRDefault="0086689E" w:rsidP="000128AD">
            <w:pPr>
              <w:spacing w:before="60" w:after="60" w:line="240" w:lineRule="auto"/>
              <w:jc w:val="both"/>
              <w:rPr>
                <w:rFonts w:cs="Arial"/>
                <w:sz w:val="20"/>
                <w:szCs w:val="20"/>
              </w:rPr>
            </w:pPr>
            <w:r w:rsidRPr="000B6920">
              <w:rPr>
                <w:rFonts w:cs="Arial"/>
                <w:sz w:val="20"/>
                <w:szCs w:val="20"/>
              </w:rPr>
              <w:t>N</w:t>
            </w:r>
            <w:r w:rsidR="004A6FA5">
              <w:rPr>
                <w:rFonts w:cs="Arial"/>
                <w:sz w:val="20"/>
                <w:szCs w:val="20"/>
              </w:rPr>
              <w:t>.</w:t>
            </w:r>
            <w:r w:rsidRPr="000B6920">
              <w:rPr>
                <w:rFonts w:cs="Arial"/>
                <w:sz w:val="20"/>
                <w:szCs w:val="20"/>
              </w:rPr>
              <w:t>º de materiales editados</w:t>
            </w:r>
          </w:p>
        </w:tc>
        <w:tc>
          <w:tcPr>
            <w:tcW w:w="573" w:type="pct"/>
            <w:vAlign w:val="center"/>
          </w:tcPr>
          <w:p w14:paraId="6A70C7CE" w14:textId="77777777" w:rsidR="0086689E" w:rsidRPr="000B6920" w:rsidRDefault="0086689E" w:rsidP="00404D4C">
            <w:pPr>
              <w:spacing w:after="0" w:line="240" w:lineRule="auto"/>
              <w:jc w:val="center"/>
              <w:rPr>
                <w:rFonts w:cs="Arial"/>
                <w:sz w:val="20"/>
                <w:szCs w:val="20"/>
              </w:rPr>
            </w:pPr>
            <w:r>
              <w:rPr>
                <w:rFonts w:cs="Arial"/>
                <w:sz w:val="20"/>
                <w:szCs w:val="20"/>
              </w:rPr>
              <w:t>2</w:t>
            </w:r>
          </w:p>
        </w:tc>
        <w:tc>
          <w:tcPr>
            <w:tcW w:w="573" w:type="pct"/>
            <w:vAlign w:val="center"/>
          </w:tcPr>
          <w:p w14:paraId="03AE1630" w14:textId="77777777" w:rsidR="0086689E" w:rsidRPr="000B6920" w:rsidRDefault="0086689E" w:rsidP="00404D4C">
            <w:pPr>
              <w:spacing w:after="0" w:line="240" w:lineRule="auto"/>
              <w:jc w:val="center"/>
              <w:rPr>
                <w:rFonts w:cs="Arial"/>
                <w:sz w:val="20"/>
                <w:szCs w:val="20"/>
              </w:rPr>
            </w:pPr>
            <w:r>
              <w:rPr>
                <w:rFonts w:cs="Arial"/>
                <w:sz w:val="20"/>
                <w:szCs w:val="20"/>
              </w:rPr>
              <w:t>2</w:t>
            </w:r>
          </w:p>
        </w:tc>
      </w:tr>
      <w:tr w:rsidR="000128AD" w:rsidRPr="000B6920" w14:paraId="51F8B59A" w14:textId="77777777" w:rsidTr="000128AD">
        <w:tc>
          <w:tcPr>
            <w:tcW w:w="1152" w:type="pct"/>
            <w:vMerge/>
          </w:tcPr>
          <w:p w14:paraId="372F53B3" w14:textId="77777777" w:rsidR="0086689E" w:rsidRPr="000128AD" w:rsidRDefault="0086689E" w:rsidP="00F6780E">
            <w:pPr>
              <w:pStyle w:val="Prrafodelista"/>
              <w:numPr>
                <w:ilvl w:val="0"/>
                <w:numId w:val="26"/>
              </w:numPr>
              <w:spacing w:before="120" w:after="0" w:line="240" w:lineRule="auto"/>
              <w:ind w:left="306"/>
              <w:jc w:val="both"/>
              <w:rPr>
                <w:rFonts w:ascii="Arial" w:hAnsi="Arial" w:cs="Arial"/>
                <w:sz w:val="20"/>
                <w:szCs w:val="20"/>
              </w:rPr>
            </w:pPr>
          </w:p>
        </w:tc>
        <w:tc>
          <w:tcPr>
            <w:tcW w:w="2702" w:type="pct"/>
            <w:shd w:val="clear" w:color="auto" w:fill="auto"/>
          </w:tcPr>
          <w:p w14:paraId="0E2FB615" w14:textId="685B2826" w:rsidR="0086689E" w:rsidRPr="000B6920" w:rsidRDefault="0086689E" w:rsidP="000128AD">
            <w:pPr>
              <w:spacing w:before="60" w:after="60" w:line="240" w:lineRule="auto"/>
              <w:jc w:val="both"/>
              <w:rPr>
                <w:rFonts w:cs="Arial"/>
                <w:sz w:val="20"/>
                <w:szCs w:val="20"/>
              </w:rPr>
            </w:pPr>
            <w:r w:rsidRPr="000B6920">
              <w:rPr>
                <w:rFonts w:cs="Arial"/>
                <w:sz w:val="20"/>
                <w:szCs w:val="20"/>
              </w:rPr>
              <w:t>N</w:t>
            </w:r>
            <w:r w:rsidR="004A6FA5">
              <w:rPr>
                <w:rFonts w:cs="Arial"/>
                <w:sz w:val="20"/>
                <w:szCs w:val="20"/>
              </w:rPr>
              <w:t>.</w:t>
            </w:r>
            <w:r w:rsidRPr="000B6920">
              <w:rPr>
                <w:rFonts w:cs="Arial"/>
                <w:sz w:val="20"/>
                <w:szCs w:val="20"/>
              </w:rPr>
              <w:t>º de personas fumadoras</w:t>
            </w:r>
            <w:r>
              <w:rPr>
                <w:rFonts w:cs="Arial"/>
                <w:sz w:val="20"/>
                <w:szCs w:val="20"/>
              </w:rPr>
              <w:t xml:space="preserve"> </w:t>
            </w:r>
            <w:r w:rsidRPr="000B6920">
              <w:rPr>
                <w:rFonts w:cs="Arial"/>
                <w:sz w:val="20"/>
                <w:szCs w:val="20"/>
              </w:rPr>
              <w:t>incluidas en los programas de cesación del tabaquismo en AP</w:t>
            </w:r>
          </w:p>
        </w:tc>
        <w:tc>
          <w:tcPr>
            <w:tcW w:w="573" w:type="pct"/>
            <w:vAlign w:val="center"/>
          </w:tcPr>
          <w:p w14:paraId="5768F60E" w14:textId="77777777" w:rsidR="0086689E" w:rsidRPr="000B6920" w:rsidRDefault="0086689E" w:rsidP="00404D4C">
            <w:pPr>
              <w:spacing w:after="0" w:line="240" w:lineRule="auto"/>
              <w:jc w:val="center"/>
              <w:rPr>
                <w:rFonts w:cs="Arial"/>
                <w:sz w:val="20"/>
                <w:szCs w:val="20"/>
              </w:rPr>
            </w:pPr>
            <w:r>
              <w:rPr>
                <w:rFonts w:cs="Arial"/>
                <w:sz w:val="20"/>
                <w:szCs w:val="20"/>
              </w:rPr>
              <w:t>1000</w:t>
            </w:r>
          </w:p>
        </w:tc>
        <w:tc>
          <w:tcPr>
            <w:tcW w:w="573" w:type="pct"/>
            <w:vAlign w:val="center"/>
          </w:tcPr>
          <w:p w14:paraId="70B45A4A" w14:textId="77777777" w:rsidR="0086689E" w:rsidRPr="000B6920" w:rsidRDefault="0086689E" w:rsidP="00404D4C">
            <w:pPr>
              <w:spacing w:after="0" w:line="240" w:lineRule="auto"/>
              <w:jc w:val="center"/>
              <w:rPr>
                <w:rFonts w:cs="Arial"/>
                <w:sz w:val="20"/>
                <w:szCs w:val="20"/>
              </w:rPr>
            </w:pPr>
            <w:r>
              <w:rPr>
                <w:rFonts w:cs="Arial"/>
                <w:sz w:val="20"/>
                <w:szCs w:val="20"/>
              </w:rPr>
              <w:t>1000</w:t>
            </w:r>
          </w:p>
        </w:tc>
      </w:tr>
      <w:tr w:rsidR="000128AD" w:rsidRPr="000B6920" w14:paraId="36132A11" w14:textId="77777777" w:rsidTr="000128AD">
        <w:tc>
          <w:tcPr>
            <w:tcW w:w="1152" w:type="pct"/>
            <w:vMerge/>
          </w:tcPr>
          <w:p w14:paraId="4D5BC45D" w14:textId="77777777" w:rsidR="0086689E" w:rsidRPr="000128AD" w:rsidRDefault="0086689E" w:rsidP="00F6780E">
            <w:pPr>
              <w:pStyle w:val="Prrafodelista"/>
              <w:numPr>
                <w:ilvl w:val="0"/>
                <w:numId w:val="26"/>
              </w:numPr>
              <w:spacing w:before="120" w:after="0" w:line="240" w:lineRule="auto"/>
              <w:ind w:left="306"/>
              <w:jc w:val="both"/>
              <w:rPr>
                <w:rFonts w:ascii="Arial" w:hAnsi="Arial" w:cs="Arial"/>
                <w:sz w:val="20"/>
                <w:szCs w:val="20"/>
              </w:rPr>
            </w:pPr>
          </w:p>
        </w:tc>
        <w:tc>
          <w:tcPr>
            <w:tcW w:w="2702" w:type="pct"/>
            <w:shd w:val="clear" w:color="auto" w:fill="auto"/>
          </w:tcPr>
          <w:p w14:paraId="54890172" w14:textId="0C2024F5" w:rsidR="0086689E" w:rsidRPr="000B6920" w:rsidRDefault="0086689E" w:rsidP="000128AD">
            <w:pPr>
              <w:spacing w:before="60" w:after="60" w:line="240" w:lineRule="auto"/>
              <w:jc w:val="both"/>
              <w:rPr>
                <w:rFonts w:cs="Arial"/>
                <w:sz w:val="20"/>
                <w:szCs w:val="20"/>
              </w:rPr>
            </w:pPr>
            <w:r w:rsidRPr="000B6920">
              <w:rPr>
                <w:rFonts w:cs="Arial"/>
                <w:sz w:val="20"/>
                <w:szCs w:val="20"/>
              </w:rPr>
              <w:t>N</w:t>
            </w:r>
            <w:r w:rsidR="004A6FA5">
              <w:rPr>
                <w:rFonts w:cs="Arial"/>
                <w:sz w:val="20"/>
                <w:szCs w:val="20"/>
              </w:rPr>
              <w:t>.</w:t>
            </w:r>
            <w:r w:rsidRPr="000B6920">
              <w:rPr>
                <w:rFonts w:cs="Arial"/>
                <w:sz w:val="20"/>
                <w:szCs w:val="20"/>
              </w:rPr>
              <w:t>º de personas a las que se da consejo sobre consumo de riesgo de alcohol en AP</w:t>
            </w:r>
          </w:p>
        </w:tc>
        <w:tc>
          <w:tcPr>
            <w:tcW w:w="573" w:type="pct"/>
            <w:vAlign w:val="center"/>
          </w:tcPr>
          <w:p w14:paraId="27094E34" w14:textId="77777777" w:rsidR="0086689E" w:rsidRPr="000B6920" w:rsidRDefault="0086689E" w:rsidP="00404D4C">
            <w:pPr>
              <w:spacing w:after="0" w:line="240" w:lineRule="auto"/>
              <w:jc w:val="center"/>
              <w:rPr>
                <w:rFonts w:cs="Arial"/>
                <w:sz w:val="20"/>
                <w:szCs w:val="20"/>
              </w:rPr>
            </w:pPr>
            <w:r>
              <w:rPr>
                <w:rFonts w:cs="Arial"/>
                <w:sz w:val="20"/>
                <w:szCs w:val="20"/>
              </w:rPr>
              <w:t>300</w:t>
            </w:r>
          </w:p>
        </w:tc>
        <w:tc>
          <w:tcPr>
            <w:tcW w:w="573" w:type="pct"/>
            <w:vAlign w:val="center"/>
          </w:tcPr>
          <w:p w14:paraId="2B09E7ED" w14:textId="77777777" w:rsidR="0086689E" w:rsidRPr="000B6920" w:rsidRDefault="0086689E" w:rsidP="00404D4C">
            <w:pPr>
              <w:spacing w:after="0" w:line="240" w:lineRule="auto"/>
              <w:jc w:val="center"/>
              <w:rPr>
                <w:rFonts w:cs="Arial"/>
                <w:sz w:val="20"/>
                <w:szCs w:val="20"/>
              </w:rPr>
            </w:pPr>
            <w:r>
              <w:rPr>
                <w:rFonts w:cs="Arial"/>
                <w:sz w:val="20"/>
                <w:szCs w:val="20"/>
              </w:rPr>
              <w:t>300</w:t>
            </w:r>
          </w:p>
        </w:tc>
      </w:tr>
      <w:tr w:rsidR="000128AD" w14:paraId="15530DBE" w14:textId="77777777" w:rsidTr="000128AD">
        <w:trPr>
          <w:trHeight w:val="357"/>
        </w:trPr>
        <w:tc>
          <w:tcPr>
            <w:tcW w:w="1152" w:type="pct"/>
            <w:tcBorders>
              <w:top w:val="single" w:sz="4" w:space="0" w:color="auto"/>
              <w:left w:val="single" w:sz="4" w:space="0" w:color="auto"/>
              <w:right w:val="single" w:sz="4" w:space="0" w:color="auto"/>
            </w:tcBorders>
          </w:tcPr>
          <w:p w14:paraId="1841A625" w14:textId="77777777" w:rsidR="0086689E" w:rsidRPr="000128AD" w:rsidRDefault="0086689E" w:rsidP="00F6780E">
            <w:pPr>
              <w:pStyle w:val="Prrafodelista"/>
              <w:numPr>
                <w:ilvl w:val="0"/>
                <w:numId w:val="26"/>
              </w:numPr>
              <w:spacing w:before="120" w:after="0" w:line="240" w:lineRule="auto"/>
              <w:ind w:left="306"/>
              <w:jc w:val="both"/>
              <w:rPr>
                <w:rFonts w:ascii="Arial" w:hAnsi="Arial" w:cs="Arial"/>
                <w:sz w:val="20"/>
                <w:szCs w:val="20"/>
                <w:lang w:val="es-ES_tradnl"/>
              </w:rPr>
            </w:pPr>
            <w:r w:rsidRPr="000128AD">
              <w:rPr>
                <w:rFonts w:ascii="Arial" w:hAnsi="Arial" w:cs="Arial"/>
                <w:sz w:val="20"/>
                <w:szCs w:val="20"/>
                <w:lang w:val="es-ES_tradnl"/>
              </w:rPr>
              <w:t>Prevenir el inicio de conductas adictivas</w:t>
            </w:r>
          </w:p>
        </w:tc>
        <w:tc>
          <w:tcPr>
            <w:tcW w:w="2702" w:type="pct"/>
            <w:tcBorders>
              <w:top w:val="single" w:sz="4" w:space="0" w:color="auto"/>
              <w:left w:val="single" w:sz="4" w:space="0" w:color="auto"/>
              <w:right w:val="single" w:sz="4" w:space="0" w:color="auto"/>
            </w:tcBorders>
            <w:shd w:val="clear" w:color="auto" w:fill="auto"/>
          </w:tcPr>
          <w:p w14:paraId="298F965C" w14:textId="77777777" w:rsidR="0086689E" w:rsidRPr="000B6920" w:rsidRDefault="0086689E" w:rsidP="000128AD">
            <w:pPr>
              <w:spacing w:before="60" w:after="60" w:line="240" w:lineRule="auto"/>
              <w:jc w:val="both"/>
              <w:rPr>
                <w:rFonts w:cs="Arial"/>
                <w:sz w:val="20"/>
                <w:szCs w:val="20"/>
              </w:rPr>
            </w:pPr>
            <w:r w:rsidRPr="000B6920">
              <w:rPr>
                <w:rFonts w:cs="Arial"/>
                <w:sz w:val="20"/>
                <w:szCs w:val="20"/>
              </w:rPr>
              <w:t>Número de profesionales de la educación que participan en programas de formación</w:t>
            </w:r>
          </w:p>
        </w:tc>
        <w:tc>
          <w:tcPr>
            <w:tcW w:w="573" w:type="pct"/>
            <w:tcBorders>
              <w:top w:val="single" w:sz="4" w:space="0" w:color="auto"/>
              <w:left w:val="single" w:sz="4" w:space="0" w:color="auto"/>
              <w:right w:val="single" w:sz="4" w:space="0" w:color="auto"/>
            </w:tcBorders>
            <w:vAlign w:val="center"/>
          </w:tcPr>
          <w:p w14:paraId="048814C0" w14:textId="77777777" w:rsidR="0086689E" w:rsidRDefault="0086689E" w:rsidP="00404D4C">
            <w:pPr>
              <w:spacing w:after="0" w:line="240" w:lineRule="auto"/>
              <w:jc w:val="center"/>
              <w:rPr>
                <w:rFonts w:cs="Arial"/>
                <w:sz w:val="20"/>
                <w:szCs w:val="20"/>
              </w:rPr>
            </w:pPr>
            <w:r>
              <w:rPr>
                <w:rFonts w:cs="Arial"/>
                <w:sz w:val="20"/>
                <w:szCs w:val="20"/>
              </w:rPr>
              <w:t>300</w:t>
            </w:r>
          </w:p>
        </w:tc>
        <w:tc>
          <w:tcPr>
            <w:tcW w:w="573" w:type="pct"/>
            <w:tcBorders>
              <w:top w:val="single" w:sz="4" w:space="0" w:color="auto"/>
              <w:left w:val="single" w:sz="4" w:space="0" w:color="auto"/>
              <w:right w:val="single" w:sz="4" w:space="0" w:color="auto"/>
            </w:tcBorders>
            <w:vAlign w:val="center"/>
          </w:tcPr>
          <w:p w14:paraId="7390CE9B" w14:textId="77777777" w:rsidR="0086689E" w:rsidRDefault="0086689E" w:rsidP="00404D4C">
            <w:pPr>
              <w:spacing w:after="0" w:line="240" w:lineRule="auto"/>
              <w:jc w:val="center"/>
              <w:rPr>
                <w:rFonts w:cs="Arial"/>
                <w:sz w:val="20"/>
                <w:szCs w:val="20"/>
              </w:rPr>
            </w:pPr>
            <w:r>
              <w:rPr>
                <w:rFonts w:cs="Arial"/>
                <w:sz w:val="20"/>
                <w:szCs w:val="20"/>
              </w:rPr>
              <w:t>300</w:t>
            </w:r>
          </w:p>
        </w:tc>
      </w:tr>
      <w:tr w:rsidR="000128AD" w:rsidRPr="000B6920" w14:paraId="2DE6757C" w14:textId="77777777" w:rsidTr="000128AD">
        <w:tc>
          <w:tcPr>
            <w:tcW w:w="1152" w:type="pct"/>
            <w:vMerge w:val="restart"/>
          </w:tcPr>
          <w:p w14:paraId="2E42E833" w14:textId="77777777" w:rsidR="0086689E" w:rsidRPr="000128AD" w:rsidRDefault="0086689E" w:rsidP="00F6780E">
            <w:pPr>
              <w:pStyle w:val="Prrafodelista"/>
              <w:numPr>
                <w:ilvl w:val="0"/>
                <w:numId w:val="26"/>
              </w:numPr>
              <w:spacing w:before="120" w:after="0" w:line="240" w:lineRule="auto"/>
              <w:ind w:left="306"/>
              <w:jc w:val="both"/>
              <w:rPr>
                <w:rFonts w:ascii="Arial" w:hAnsi="Arial" w:cs="Arial"/>
                <w:sz w:val="20"/>
                <w:szCs w:val="20"/>
              </w:rPr>
            </w:pPr>
            <w:r w:rsidRPr="000128AD">
              <w:rPr>
                <w:rFonts w:ascii="Arial" w:hAnsi="Arial" w:cs="Arial"/>
                <w:sz w:val="20"/>
                <w:szCs w:val="20"/>
                <w:lang w:val="es-ES_tradnl"/>
              </w:rPr>
              <w:t>Facilitar y reforzar la formación sobre el abordaje de conductas adictivas</w:t>
            </w:r>
          </w:p>
        </w:tc>
        <w:tc>
          <w:tcPr>
            <w:tcW w:w="2702" w:type="pct"/>
            <w:shd w:val="clear" w:color="auto" w:fill="auto"/>
          </w:tcPr>
          <w:p w14:paraId="57D2AC84" w14:textId="77777777" w:rsidR="0086689E" w:rsidRPr="000B6920" w:rsidRDefault="0086689E" w:rsidP="000128AD">
            <w:pPr>
              <w:spacing w:before="60" w:after="60" w:line="240" w:lineRule="auto"/>
              <w:jc w:val="both"/>
              <w:rPr>
                <w:rFonts w:cs="Arial"/>
                <w:sz w:val="20"/>
                <w:szCs w:val="20"/>
              </w:rPr>
            </w:pPr>
            <w:r w:rsidRPr="000B6920">
              <w:rPr>
                <w:rFonts w:cs="Arial"/>
                <w:sz w:val="20"/>
                <w:szCs w:val="20"/>
              </w:rPr>
              <w:t>Profesionales sanitarios en Atención Primaria que participan en el programa de formación</w:t>
            </w:r>
          </w:p>
        </w:tc>
        <w:tc>
          <w:tcPr>
            <w:tcW w:w="573" w:type="pct"/>
            <w:vAlign w:val="center"/>
          </w:tcPr>
          <w:p w14:paraId="48312270" w14:textId="77777777" w:rsidR="0086689E" w:rsidRPr="000B6920" w:rsidRDefault="0086689E" w:rsidP="00404D4C">
            <w:pPr>
              <w:spacing w:after="0" w:line="240" w:lineRule="auto"/>
              <w:jc w:val="center"/>
              <w:rPr>
                <w:rFonts w:cs="Arial"/>
                <w:sz w:val="20"/>
                <w:szCs w:val="20"/>
              </w:rPr>
            </w:pPr>
            <w:r>
              <w:rPr>
                <w:rFonts w:cs="Arial"/>
                <w:sz w:val="20"/>
                <w:szCs w:val="20"/>
              </w:rPr>
              <w:t>300</w:t>
            </w:r>
          </w:p>
        </w:tc>
        <w:tc>
          <w:tcPr>
            <w:tcW w:w="573" w:type="pct"/>
            <w:vAlign w:val="center"/>
          </w:tcPr>
          <w:p w14:paraId="2002FE67" w14:textId="77777777" w:rsidR="0086689E" w:rsidRPr="000B6920" w:rsidRDefault="0086689E" w:rsidP="00404D4C">
            <w:pPr>
              <w:spacing w:after="0" w:line="240" w:lineRule="auto"/>
              <w:jc w:val="center"/>
              <w:rPr>
                <w:rFonts w:cs="Arial"/>
                <w:sz w:val="20"/>
                <w:szCs w:val="20"/>
              </w:rPr>
            </w:pPr>
            <w:r>
              <w:rPr>
                <w:rFonts w:cs="Arial"/>
                <w:sz w:val="20"/>
                <w:szCs w:val="20"/>
              </w:rPr>
              <w:t>300</w:t>
            </w:r>
          </w:p>
        </w:tc>
      </w:tr>
      <w:tr w:rsidR="000128AD" w:rsidRPr="000B6920" w14:paraId="72BB8F2E" w14:textId="77777777" w:rsidTr="000128AD">
        <w:tc>
          <w:tcPr>
            <w:tcW w:w="1152" w:type="pct"/>
            <w:vMerge/>
          </w:tcPr>
          <w:p w14:paraId="7D35D522" w14:textId="77777777" w:rsidR="0086689E" w:rsidRPr="000128AD" w:rsidRDefault="0086689E" w:rsidP="00F6780E">
            <w:pPr>
              <w:pStyle w:val="Prrafodelista"/>
              <w:numPr>
                <w:ilvl w:val="0"/>
                <w:numId w:val="26"/>
              </w:numPr>
              <w:spacing w:before="120" w:after="0" w:line="240" w:lineRule="auto"/>
              <w:ind w:left="306"/>
              <w:jc w:val="both"/>
              <w:rPr>
                <w:rFonts w:ascii="Arial" w:hAnsi="Arial" w:cs="Arial"/>
                <w:sz w:val="20"/>
                <w:szCs w:val="20"/>
              </w:rPr>
            </w:pPr>
          </w:p>
        </w:tc>
        <w:tc>
          <w:tcPr>
            <w:tcW w:w="2702" w:type="pct"/>
            <w:shd w:val="clear" w:color="auto" w:fill="auto"/>
          </w:tcPr>
          <w:p w14:paraId="153E774F" w14:textId="77777777" w:rsidR="0086689E" w:rsidRPr="000B6920" w:rsidRDefault="0086689E" w:rsidP="000128AD">
            <w:pPr>
              <w:spacing w:before="60" w:after="60" w:line="240" w:lineRule="auto"/>
              <w:jc w:val="both"/>
              <w:rPr>
                <w:rFonts w:cs="Arial"/>
                <w:sz w:val="20"/>
                <w:szCs w:val="20"/>
              </w:rPr>
            </w:pPr>
            <w:r w:rsidRPr="000B6920">
              <w:rPr>
                <w:rFonts w:cs="Arial"/>
                <w:sz w:val="20"/>
                <w:szCs w:val="20"/>
              </w:rPr>
              <w:t>Profesionales sanitarios de especializada que participan en el programa de formación</w:t>
            </w:r>
          </w:p>
        </w:tc>
        <w:tc>
          <w:tcPr>
            <w:tcW w:w="573" w:type="pct"/>
            <w:vAlign w:val="center"/>
          </w:tcPr>
          <w:p w14:paraId="1873D237" w14:textId="77777777" w:rsidR="0086689E" w:rsidRPr="000B6920" w:rsidRDefault="0086689E" w:rsidP="00404D4C">
            <w:pPr>
              <w:spacing w:after="0" w:line="240" w:lineRule="auto"/>
              <w:jc w:val="center"/>
              <w:rPr>
                <w:rFonts w:cs="Arial"/>
                <w:sz w:val="20"/>
                <w:szCs w:val="20"/>
              </w:rPr>
            </w:pPr>
            <w:r>
              <w:rPr>
                <w:rFonts w:cs="Arial"/>
                <w:sz w:val="20"/>
                <w:szCs w:val="20"/>
              </w:rPr>
              <w:t>200</w:t>
            </w:r>
          </w:p>
        </w:tc>
        <w:tc>
          <w:tcPr>
            <w:tcW w:w="573" w:type="pct"/>
            <w:vAlign w:val="center"/>
          </w:tcPr>
          <w:p w14:paraId="2E544A85" w14:textId="77777777" w:rsidR="0086689E" w:rsidRPr="000B6920" w:rsidRDefault="0086689E" w:rsidP="00404D4C">
            <w:pPr>
              <w:spacing w:after="0" w:line="240" w:lineRule="auto"/>
              <w:jc w:val="center"/>
              <w:rPr>
                <w:rFonts w:cs="Arial"/>
                <w:sz w:val="20"/>
                <w:szCs w:val="20"/>
              </w:rPr>
            </w:pPr>
            <w:r>
              <w:rPr>
                <w:rFonts w:cs="Arial"/>
                <w:sz w:val="20"/>
                <w:szCs w:val="20"/>
              </w:rPr>
              <w:t>200</w:t>
            </w:r>
          </w:p>
        </w:tc>
      </w:tr>
      <w:tr w:rsidR="000128AD" w:rsidRPr="000B6920" w14:paraId="6C08661F" w14:textId="77777777" w:rsidTr="000128AD">
        <w:tc>
          <w:tcPr>
            <w:tcW w:w="1152" w:type="pct"/>
            <w:vMerge/>
          </w:tcPr>
          <w:p w14:paraId="2070C0C3" w14:textId="77777777" w:rsidR="0086689E" w:rsidRPr="000128AD" w:rsidRDefault="0086689E" w:rsidP="00F6780E">
            <w:pPr>
              <w:pStyle w:val="Prrafodelista"/>
              <w:numPr>
                <w:ilvl w:val="0"/>
                <w:numId w:val="26"/>
              </w:numPr>
              <w:spacing w:before="120" w:after="0" w:line="240" w:lineRule="auto"/>
              <w:ind w:left="306"/>
              <w:jc w:val="both"/>
              <w:rPr>
                <w:rFonts w:ascii="Arial" w:hAnsi="Arial" w:cs="Arial"/>
                <w:sz w:val="20"/>
                <w:szCs w:val="20"/>
              </w:rPr>
            </w:pPr>
          </w:p>
        </w:tc>
        <w:tc>
          <w:tcPr>
            <w:tcW w:w="2702" w:type="pct"/>
            <w:shd w:val="clear" w:color="auto" w:fill="auto"/>
          </w:tcPr>
          <w:p w14:paraId="209FC5CB" w14:textId="77777777" w:rsidR="0086689E" w:rsidRPr="000B6920" w:rsidRDefault="0086689E" w:rsidP="000128AD">
            <w:pPr>
              <w:spacing w:before="60" w:after="60" w:line="240" w:lineRule="auto"/>
              <w:jc w:val="both"/>
              <w:rPr>
                <w:rFonts w:cs="Arial"/>
                <w:sz w:val="20"/>
                <w:szCs w:val="20"/>
              </w:rPr>
            </w:pPr>
            <w:r w:rsidRPr="000B6920">
              <w:rPr>
                <w:rFonts w:cs="Arial"/>
                <w:sz w:val="20"/>
                <w:szCs w:val="20"/>
              </w:rPr>
              <w:t xml:space="preserve">Número de ediciones plataforma </w:t>
            </w:r>
            <w:proofErr w:type="spellStart"/>
            <w:r w:rsidRPr="000B6920">
              <w:rPr>
                <w:rFonts w:cs="Arial"/>
                <w:sz w:val="20"/>
                <w:szCs w:val="20"/>
              </w:rPr>
              <w:t>Sofos</w:t>
            </w:r>
            <w:proofErr w:type="spellEnd"/>
          </w:p>
        </w:tc>
        <w:tc>
          <w:tcPr>
            <w:tcW w:w="573" w:type="pct"/>
            <w:vAlign w:val="center"/>
          </w:tcPr>
          <w:p w14:paraId="2C73C521" w14:textId="77777777" w:rsidR="0086689E" w:rsidRPr="000B6920" w:rsidRDefault="0086689E" w:rsidP="00404D4C">
            <w:pPr>
              <w:spacing w:after="0" w:line="240" w:lineRule="auto"/>
              <w:jc w:val="center"/>
              <w:rPr>
                <w:rFonts w:cs="Arial"/>
                <w:sz w:val="20"/>
                <w:szCs w:val="20"/>
              </w:rPr>
            </w:pPr>
            <w:r>
              <w:rPr>
                <w:rFonts w:cs="Arial"/>
                <w:sz w:val="20"/>
                <w:szCs w:val="20"/>
              </w:rPr>
              <w:t>2</w:t>
            </w:r>
          </w:p>
        </w:tc>
        <w:tc>
          <w:tcPr>
            <w:tcW w:w="573" w:type="pct"/>
            <w:vAlign w:val="center"/>
          </w:tcPr>
          <w:p w14:paraId="705E484B" w14:textId="77777777" w:rsidR="0086689E" w:rsidRPr="000B6920" w:rsidRDefault="0086689E" w:rsidP="00404D4C">
            <w:pPr>
              <w:spacing w:after="0" w:line="240" w:lineRule="auto"/>
              <w:jc w:val="center"/>
              <w:rPr>
                <w:rFonts w:cs="Arial"/>
                <w:sz w:val="20"/>
                <w:szCs w:val="20"/>
              </w:rPr>
            </w:pPr>
            <w:r>
              <w:rPr>
                <w:rFonts w:cs="Arial"/>
                <w:sz w:val="20"/>
                <w:szCs w:val="20"/>
              </w:rPr>
              <w:t>2</w:t>
            </w:r>
          </w:p>
        </w:tc>
      </w:tr>
      <w:tr w:rsidR="000128AD" w14:paraId="41B0FED5" w14:textId="77777777" w:rsidTr="000128AD">
        <w:tc>
          <w:tcPr>
            <w:tcW w:w="1152" w:type="pct"/>
            <w:vMerge/>
          </w:tcPr>
          <w:p w14:paraId="19429D4A" w14:textId="77777777" w:rsidR="0086689E" w:rsidRPr="000128AD" w:rsidRDefault="0086689E" w:rsidP="00F6780E">
            <w:pPr>
              <w:pStyle w:val="Prrafodelista"/>
              <w:numPr>
                <w:ilvl w:val="0"/>
                <w:numId w:val="26"/>
              </w:numPr>
              <w:spacing w:before="120" w:after="0" w:line="240" w:lineRule="auto"/>
              <w:ind w:left="306"/>
              <w:jc w:val="both"/>
              <w:rPr>
                <w:rFonts w:ascii="Arial" w:hAnsi="Arial" w:cs="Arial"/>
                <w:sz w:val="20"/>
                <w:szCs w:val="20"/>
              </w:rPr>
            </w:pPr>
          </w:p>
        </w:tc>
        <w:tc>
          <w:tcPr>
            <w:tcW w:w="2702" w:type="pct"/>
            <w:shd w:val="clear" w:color="auto" w:fill="auto"/>
          </w:tcPr>
          <w:p w14:paraId="2B98D442" w14:textId="77777777" w:rsidR="0086689E" w:rsidRPr="000B6920" w:rsidRDefault="0086689E" w:rsidP="000128AD">
            <w:pPr>
              <w:spacing w:before="60" w:after="60" w:line="240" w:lineRule="auto"/>
              <w:jc w:val="both"/>
              <w:rPr>
                <w:rFonts w:cs="Arial"/>
                <w:sz w:val="20"/>
                <w:szCs w:val="20"/>
              </w:rPr>
            </w:pPr>
            <w:r w:rsidRPr="000B6920">
              <w:rPr>
                <w:rFonts w:cs="Arial"/>
                <w:sz w:val="20"/>
                <w:szCs w:val="20"/>
              </w:rPr>
              <w:t>Número de talleres presenciales para abordaje grupal</w:t>
            </w:r>
          </w:p>
        </w:tc>
        <w:tc>
          <w:tcPr>
            <w:tcW w:w="573" w:type="pct"/>
            <w:vAlign w:val="center"/>
          </w:tcPr>
          <w:p w14:paraId="2113C08B" w14:textId="77777777" w:rsidR="0086689E" w:rsidRDefault="0086689E" w:rsidP="00404D4C">
            <w:pPr>
              <w:spacing w:after="0" w:line="240" w:lineRule="auto"/>
              <w:jc w:val="center"/>
              <w:rPr>
                <w:rFonts w:cs="Arial"/>
                <w:sz w:val="20"/>
                <w:szCs w:val="20"/>
              </w:rPr>
            </w:pPr>
            <w:r>
              <w:rPr>
                <w:rFonts w:cs="Arial"/>
                <w:sz w:val="20"/>
                <w:szCs w:val="20"/>
              </w:rPr>
              <w:t>2</w:t>
            </w:r>
          </w:p>
        </w:tc>
        <w:tc>
          <w:tcPr>
            <w:tcW w:w="573" w:type="pct"/>
            <w:vAlign w:val="center"/>
          </w:tcPr>
          <w:p w14:paraId="0DCE62CD" w14:textId="77777777" w:rsidR="0086689E" w:rsidRDefault="0086689E" w:rsidP="00404D4C">
            <w:pPr>
              <w:spacing w:after="0" w:line="240" w:lineRule="auto"/>
              <w:jc w:val="center"/>
              <w:rPr>
                <w:rFonts w:cs="Arial"/>
                <w:sz w:val="20"/>
                <w:szCs w:val="20"/>
              </w:rPr>
            </w:pPr>
            <w:r>
              <w:rPr>
                <w:rFonts w:cs="Arial"/>
                <w:sz w:val="20"/>
                <w:szCs w:val="20"/>
              </w:rPr>
              <w:t>2</w:t>
            </w:r>
          </w:p>
        </w:tc>
      </w:tr>
      <w:tr w:rsidR="000128AD" w:rsidRPr="000B6920" w14:paraId="0ED416DC" w14:textId="77777777" w:rsidTr="000128AD">
        <w:tc>
          <w:tcPr>
            <w:tcW w:w="1152" w:type="pct"/>
            <w:vMerge/>
          </w:tcPr>
          <w:p w14:paraId="3E2CF93C" w14:textId="77777777" w:rsidR="0086689E" w:rsidRPr="000128AD" w:rsidRDefault="0086689E" w:rsidP="00F6780E">
            <w:pPr>
              <w:pStyle w:val="Prrafodelista"/>
              <w:numPr>
                <w:ilvl w:val="0"/>
                <w:numId w:val="26"/>
              </w:numPr>
              <w:spacing w:before="120" w:after="0" w:line="240" w:lineRule="auto"/>
              <w:ind w:left="306"/>
              <w:jc w:val="both"/>
              <w:rPr>
                <w:rFonts w:ascii="Arial" w:hAnsi="Arial" w:cs="Arial"/>
                <w:sz w:val="20"/>
                <w:szCs w:val="20"/>
              </w:rPr>
            </w:pPr>
          </w:p>
        </w:tc>
        <w:tc>
          <w:tcPr>
            <w:tcW w:w="2702" w:type="pct"/>
            <w:shd w:val="clear" w:color="auto" w:fill="auto"/>
          </w:tcPr>
          <w:p w14:paraId="5E62540D" w14:textId="77777777" w:rsidR="0086689E" w:rsidRPr="000B6920" w:rsidRDefault="0086689E" w:rsidP="000128AD">
            <w:pPr>
              <w:spacing w:before="60" w:after="60" w:line="240" w:lineRule="auto"/>
              <w:jc w:val="both"/>
              <w:rPr>
                <w:rFonts w:cs="Arial"/>
                <w:sz w:val="20"/>
                <w:szCs w:val="20"/>
              </w:rPr>
            </w:pPr>
            <w:r w:rsidRPr="000B6920">
              <w:rPr>
                <w:rFonts w:cs="Arial"/>
                <w:sz w:val="20"/>
                <w:szCs w:val="20"/>
              </w:rPr>
              <w:t>Número de sesiones clínicas</w:t>
            </w:r>
          </w:p>
        </w:tc>
        <w:tc>
          <w:tcPr>
            <w:tcW w:w="573" w:type="pct"/>
            <w:vAlign w:val="center"/>
          </w:tcPr>
          <w:p w14:paraId="7D3F6E14" w14:textId="77777777" w:rsidR="0086689E" w:rsidRPr="000B6920" w:rsidRDefault="0086689E" w:rsidP="00404D4C">
            <w:pPr>
              <w:spacing w:after="0" w:line="240" w:lineRule="auto"/>
              <w:jc w:val="center"/>
              <w:rPr>
                <w:rFonts w:cs="Arial"/>
                <w:sz w:val="20"/>
                <w:szCs w:val="20"/>
              </w:rPr>
            </w:pPr>
            <w:r>
              <w:rPr>
                <w:rFonts w:cs="Arial"/>
                <w:sz w:val="20"/>
                <w:szCs w:val="20"/>
              </w:rPr>
              <w:t>2</w:t>
            </w:r>
          </w:p>
        </w:tc>
        <w:tc>
          <w:tcPr>
            <w:tcW w:w="573" w:type="pct"/>
            <w:vAlign w:val="center"/>
          </w:tcPr>
          <w:p w14:paraId="056F0309" w14:textId="77777777" w:rsidR="0086689E" w:rsidRPr="000B6920" w:rsidRDefault="0086689E" w:rsidP="00404D4C">
            <w:pPr>
              <w:spacing w:after="0" w:line="240" w:lineRule="auto"/>
              <w:jc w:val="center"/>
              <w:rPr>
                <w:rFonts w:cs="Arial"/>
                <w:sz w:val="20"/>
                <w:szCs w:val="20"/>
              </w:rPr>
            </w:pPr>
            <w:r>
              <w:rPr>
                <w:rFonts w:cs="Arial"/>
                <w:sz w:val="20"/>
                <w:szCs w:val="20"/>
              </w:rPr>
              <w:t>2</w:t>
            </w:r>
          </w:p>
        </w:tc>
      </w:tr>
      <w:tr w:rsidR="000128AD" w:rsidRPr="000B6920" w14:paraId="7664C6CF" w14:textId="77777777" w:rsidTr="000128AD">
        <w:tc>
          <w:tcPr>
            <w:tcW w:w="1152" w:type="pct"/>
            <w:vMerge/>
          </w:tcPr>
          <w:p w14:paraId="797DBE4D" w14:textId="77777777" w:rsidR="0086689E" w:rsidRPr="000128AD" w:rsidRDefault="0086689E" w:rsidP="00F6780E">
            <w:pPr>
              <w:pStyle w:val="Prrafodelista"/>
              <w:numPr>
                <w:ilvl w:val="0"/>
                <w:numId w:val="26"/>
              </w:numPr>
              <w:spacing w:before="120" w:after="0" w:line="240" w:lineRule="auto"/>
              <w:ind w:left="306"/>
              <w:jc w:val="both"/>
              <w:rPr>
                <w:rFonts w:ascii="Arial" w:hAnsi="Arial" w:cs="Arial"/>
                <w:sz w:val="20"/>
                <w:szCs w:val="20"/>
              </w:rPr>
            </w:pPr>
          </w:p>
        </w:tc>
        <w:tc>
          <w:tcPr>
            <w:tcW w:w="2702" w:type="pct"/>
            <w:shd w:val="clear" w:color="auto" w:fill="auto"/>
          </w:tcPr>
          <w:p w14:paraId="67FA7BA4" w14:textId="77777777" w:rsidR="0086689E" w:rsidRPr="000B6920" w:rsidRDefault="0086689E" w:rsidP="000128AD">
            <w:pPr>
              <w:spacing w:before="60" w:after="60" w:line="240" w:lineRule="auto"/>
              <w:jc w:val="both"/>
              <w:rPr>
                <w:rFonts w:cs="Arial"/>
                <w:sz w:val="20"/>
                <w:szCs w:val="20"/>
              </w:rPr>
            </w:pPr>
            <w:r w:rsidRPr="000B6920">
              <w:rPr>
                <w:rFonts w:cs="Arial"/>
                <w:sz w:val="20"/>
                <w:szCs w:val="20"/>
              </w:rPr>
              <w:t>Número de jornadas</w:t>
            </w:r>
          </w:p>
        </w:tc>
        <w:tc>
          <w:tcPr>
            <w:tcW w:w="573" w:type="pct"/>
            <w:vAlign w:val="center"/>
          </w:tcPr>
          <w:p w14:paraId="0F664388" w14:textId="77777777" w:rsidR="0086689E" w:rsidRPr="000B6920" w:rsidRDefault="0086689E" w:rsidP="00404D4C">
            <w:pPr>
              <w:spacing w:after="0" w:line="240" w:lineRule="auto"/>
              <w:jc w:val="center"/>
              <w:rPr>
                <w:rFonts w:cs="Arial"/>
                <w:sz w:val="20"/>
                <w:szCs w:val="20"/>
              </w:rPr>
            </w:pPr>
            <w:r>
              <w:rPr>
                <w:rFonts w:cs="Arial"/>
                <w:sz w:val="20"/>
                <w:szCs w:val="20"/>
              </w:rPr>
              <w:t>2</w:t>
            </w:r>
          </w:p>
        </w:tc>
        <w:tc>
          <w:tcPr>
            <w:tcW w:w="573" w:type="pct"/>
            <w:vAlign w:val="center"/>
          </w:tcPr>
          <w:p w14:paraId="61398308" w14:textId="77777777" w:rsidR="0086689E" w:rsidRPr="000B6920" w:rsidRDefault="0086689E" w:rsidP="00404D4C">
            <w:pPr>
              <w:spacing w:after="0" w:line="240" w:lineRule="auto"/>
              <w:jc w:val="center"/>
              <w:rPr>
                <w:rFonts w:cs="Arial"/>
                <w:sz w:val="20"/>
                <w:szCs w:val="20"/>
              </w:rPr>
            </w:pPr>
            <w:r>
              <w:rPr>
                <w:rFonts w:cs="Arial"/>
                <w:sz w:val="20"/>
                <w:szCs w:val="20"/>
              </w:rPr>
              <w:t>2</w:t>
            </w:r>
          </w:p>
        </w:tc>
      </w:tr>
      <w:tr w:rsidR="000128AD" w:rsidRPr="000B6920" w14:paraId="0D24C174" w14:textId="77777777" w:rsidTr="000128AD">
        <w:tc>
          <w:tcPr>
            <w:tcW w:w="1152" w:type="pct"/>
            <w:vMerge/>
          </w:tcPr>
          <w:p w14:paraId="132BEB8A" w14:textId="77777777" w:rsidR="0086689E" w:rsidRPr="000128AD" w:rsidRDefault="0086689E" w:rsidP="00F6780E">
            <w:pPr>
              <w:pStyle w:val="Prrafodelista"/>
              <w:numPr>
                <w:ilvl w:val="0"/>
                <w:numId w:val="26"/>
              </w:numPr>
              <w:spacing w:before="120" w:after="0" w:line="240" w:lineRule="auto"/>
              <w:ind w:left="306"/>
              <w:jc w:val="both"/>
              <w:rPr>
                <w:rFonts w:ascii="Arial" w:hAnsi="Arial" w:cs="Arial"/>
                <w:sz w:val="20"/>
                <w:szCs w:val="20"/>
              </w:rPr>
            </w:pPr>
          </w:p>
        </w:tc>
        <w:tc>
          <w:tcPr>
            <w:tcW w:w="2702" w:type="pct"/>
            <w:shd w:val="clear" w:color="auto" w:fill="auto"/>
          </w:tcPr>
          <w:p w14:paraId="16F7B5D2" w14:textId="77777777" w:rsidR="0086689E" w:rsidRPr="000B6920" w:rsidRDefault="0086689E" w:rsidP="000128AD">
            <w:pPr>
              <w:spacing w:before="60" w:after="60" w:line="240" w:lineRule="auto"/>
              <w:jc w:val="both"/>
              <w:rPr>
                <w:rFonts w:cs="Arial"/>
                <w:sz w:val="20"/>
                <w:szCs w:val="20"/>
              </w:rPr>
            </w:pPr>
            <w:r w:rsidRPr="000B6920">
              <w:rPr>
                <w:rFonts w:cs="Arial"/>
                <w:sz w:val="20"/>
                <w:szCs w:val="20"/>
              </w:rPr>
              <w:t>Número de asistentes a las jornadas</w:t>
            </w:r>
          </w:p>
        </w:tc>
        <w:tc>
          <w:tcPr>
            <w:tcW w:w="573" w:type="pct"/>
            <w:vAlign w:val="center"/>
          </w:tcPr>
          <w:p w14:paraId="380704F8" w14:textId="77777777" w:rsidR="0086689E" w:rsidRPr="000B6920" w:rsidRDefault="0086689E" w:rsidP="00404D4C">
            <w:pPr>
              <w:spacing w:after="0" w:line="240" w:lineRule="auto"/>
              <w:jc w:val="center"/>
              <w:rPr>
                <w:rFonts w:cs="Arial"/>
                <w:sz w:val="20"/>
                <w:szCs w:val="20"/>
              </w:rPr>
            </w:pPr>
            <w:r>
              <w:rPr>
                <w:rFonts w:cs="Arial"/>
                <w:sz w:val="20"/>
                <w:szCs w:val="20"/>
              </w:rPr>
              <w:t>100</w:t>
            </w:r>
          </w:p>
        </w:tc>
        <w:tc>
          <w:tcPr>
            <w:tcW w:w="573" w:type="pct"/>
            <w:vAlign w:val="center"/>
          </w:tcPr>
          <w:p w14:paraId="0056631B" w14:textId="77777777" w:rsidR="0086689E" w:rsidRPr="000B6920" w:rsidRDefault="0086689E" w:rsidP="00404D4C">
            <w:pPr>
              <w:spacing w:after="0" w:line="240" w:lineRule="auto"/>
              <w:jc w:val="center"/>
              <w:rPr>
                <w:rFonts w:cs="Arial"/>
                <w:sz w:val="20"/>
                <w:szCs w:val="20"/>
              </w:rPr>
            </w:pPr>
            <w:r>
              <w:rPr>
                <w:rFonts w:cs="Arial"/>
                <w:sz w:val="20"/>
                <w:szCs w:val="20"/>
              </w:rPr>
              <w:t>100</w:t>
            </w:r>
          </w:p>
        </w:tc>
      </w:tr>
      <w:tr w:rsidR="000128AD" w:rsidRPr="000B6920" w14:paraId="48FC62D9" w14:textId="77777777" w:rsidTr="000128AD">
        <w:tc>
          <w:tcPr>
            <w:tcW w:w="1152" w:type="pct"/>
            <w:vMerge w:val="restart"/>
          </w:tcPr>
          <w:p w14:paraId="5E0B0C65" w14:textId="74F216C4" w:rsidR="0086689E" w:rsidRPr="000128AD" w:rsidRDefault="0086689E" w:rsidP="00F6780E">
            <w:pPr>
              <w:pStyle w:val="Prrafodelista"/>
              <w:numPr>
                <w:ilvl w:val="0"/>
                <w:numId w:val="26"/>
              </w:numPr>
              <w:spacing w:before="120" w:after="0" w:line="240" w:lineRule="auto"/>
              <w:ind w:left="306"/>
              <w:jc w:val="both"/>
              <w:rPr>
                <w:rFonts w:ascii="Arial" w:hAnsi="Arial" w:cs="Arial"/>
                <w:sz w:val="20"/>
                <w:szCs w:val="20"/>
                <w:lang w:val="es-ES_tradnl"/>
              </w:rPr>
            </w:pPr>
            <w:r w:rsidRPr="000128AD">
              <w:rPr>
                <w:rFonts w:ascii="Arial" w:hAnsi="Arial" w:cs="Arial"/>
                <w:sz w:val="20"/>
                <w:szCs w:val="20"/>
                <w:lang w:val="es-ES_tradnl"/>
              </w:rPr>
              <w:t>Reducir la exposición ambiental de las emisiones de tabaco y productos relacionados en espacios públicos y privados y reducir la huella ecológica.</w:t>
            </w:r>
          </w:p>
        </w:tc>
        <w:tc>
          <w:tcPr>
            <w:tcW w:w="2702" w:type="pct"/>
            <w:shd w:val="clear" w:color="auto" w:fill="auto"/>
          </w:tcPr>
          <w:p w14:paraId="68E76318" w14:textId="4448B3FB" w:rsidR="0086689E" w:rsidRPr="000B6920" w:rsidRDefault="0086689E" w:rsidP="000128AD">
            <w:pPr>
              <w:spacing w:before="60" w:after="60" w:line="240" w:lineRule="auto"/>
              <w:jc w:val="both"/>
              <w:rPr>
                <w:rFonts w:cs="Arial"/>
                <w:sz w:val="20"/>
                <w:szCs w:val="20"/>
              </w:rPr>
            </w:pPr>
            <w:r w:rsidRPr="000B6920">
              <w:rPr>
                <w:rFonts w:cs="Arial"/>
                <w:sz w:val="20"/>
                <w:szCs w:val="20"/>
              </w:rPr>
              <w:t>N</w:t>
            </w:r>
            <w:r w:rsidR="004A6FA5">
              <w:rPr>
                <w:rFonts w:cs="Arial"/>
                <w:sz w:val="20"/>
                <w:szCs w:val="20"/>
              </w:rPr>
              <w:t>.</w:t>
            </w:r>
            <w:r w:rsidRPr="000B6920">
              <w:rPr>
                <w:rFonts w:cs="Arial"/>
                <w:sz w:val="20"/>
                <w:szCs w:val="20"/>
              </w:rPr>
              <w:t>º de centros sanitarios adheridos a la Red Cántabra de Centros sanitarios sin Humo</w:t>
            </w:r>
          </w:p>
        </w:tc>
        <w:tc>
          <w:tcPr>
            <w:tcW w:w="573" w:type="pct"/>
            <w:vAlign w:val="center"/>
          </w:tcPr>
          <w:p w14:paraId="0FD178D9" w14:textId="77777777" w:rsidR="0086689E" w:rsidRPr="000B6920" w:rsidRDefault="0086689E" w:rsidP="00404D4C">
            <w:pPr>
              <w:spacing w:after="0" w:line="240" w:lineRule="auto"/>
              <w:jc w:val="center"/>
              <w:rPr>
                <w:rFonts w:cs="Arial"/>
                <w:sz w:val="20"/>
                <w:szCs w:val="20"/>
              </w:rPr>
            </w:pPr>
            <w:r>
              <w:rPr>
                <w:rFonts w:cs="Arial"/>
                <w:sz w:val="20"/>
                <w:szCs w:val="20"/>
              </w:rPr>
              <w:t>46</w:t>
            </w:r>
          </w:p>
        </w:tc>
        <w:tc>
          <w:tcPr>
            <w:tcW w:w="573" w:type="pct"/>
            <w:vAlign w:val="center"/>
          </w:tcPr>
          <w:p w14:paraId="7215CA3C" w14:textId="77777777" w:rsidR="0086689E" w:rsidRPr="000B6920" w:rsidRDefault="0086689E" w:rsidP="00404D4C">
            <w:pPr>
              <w:spacing w:after="0" w:line="240" w:lineRule="auto"/>
              <w:jc w:val="center"/>
              <w:rPr>
                <w:rFonts w:cs="Arial"/>
                <w:sz w:val="20"/>
                <w:szCs w:val="20"/>
              </w:rPr>
            </w:pPr>
            <w:r>
              <w:rPr>
                <w:rFonts w:cs="Arial"/>
                <w:sz w:val="20"/>
                <w:szCs w:val="20"/>
              </w:rPr>
              <w:t>46</w:t>
            </w:r>
          </w:p>
        </w:tc>
      </w:tr>
      <w:tr w:rsidR="000128AD" w:rsidRPr="000B6920" w14:paraId="4B527AC3" w14:textId="77777777" w:rsidTr="000128AD">
        <w:tc>
          <w:tcPr>
            <w:tcW w:w="1152" w:type="pct"/>
            <w:vMerge/>
          </w:tcPr>
          <w:p w14:paraId="1568ECD6" w14:textId="77777777" w:rsidR="0086689E" w:rsidRPr="000B6920" w:rsidRDefault="0086689E" w:rsidP="000128AD">
            <w:pPr>
              <w:spacing w:before="120" w:after="0" w:line="240" w:lineRule="auto"/>
              <w:jc w:val="both"/>
              <w:rPr>
                <w:rFonts w:cs="Arial"/>
                <w:sz w:val="20"/>
                <w:szCs w:val="20"/>
              </w:rPr>
            </w:pPr>
          </w:p>
        </w:tc>
        <w:tc>
          <w:tcPr>
            <w:tcW w:w="2702" w:type="pct"/>
            <w:shd w:val="clear" w:color="auto" w:fill="auto"/>
          </w:tcPr>
          <w:p w14:paraId="75528496" w14:textId="342D6EAA" w:rsidR="0086689E" w:rsidRPr="000B6920" w:rsidRDefault="0086689E" w:rsidP="000128AD">
            <w:pPr>
              <w:spacing w:before="60" w:after="60" w:line="240" w:lineRule="auto"/>
              <w:jc w:val="both"/>
              <w:rPr>
                <w:rFonts w:cs="Arial"/>
                <w:sz w:val="20"/>
                <w:szCs w:val="20"/>
              </w:rPr>
            </w:pPr>
            <w:r w:rsidRPr="000B6920">
              <w:rPr>
                <w:rFonts w:cs="Arial"/>
                <w:sz w:val="20"/>
                <w:szCs w:val="20"/>
              </w:rPr>
              <w:t>N</w:t>
            </w:r>
            <w:r w:rsidR="004A6FA5">
              <w:rPr>
                <w:rFonts w:cs="Arial"/>
                <w:sz w:val="20"/>
                <w:szCs w:val="20"/>
              </w:rPr>
              <w:t>.</w:t>
            </w:r>
            <w:r w:rsidRPr="000B6920">
              <w:rPr>
                <w:rFonts w:cs="Arial"/>
                <w:sz w:val="20"/>
                <w:szCs w:val="20"/>
              </w:rPr>
              <w:t>º de familias que participan en el programa de hogares libres de humo</w:t>
            </w:r>
          </w:p>
        </w:tc>
        <w:tc>
          <w:tcPr>
            <w:tcW w:w="573" w:type="pct"/>
            <w:vAlign w:val="center"/>
          </w:tcPr>
          <w:p w14:paraId="79B56D31" w14:textId="72EA1326" w:rsidR="0086689E" w:rsidRPr="000B6920" w:rsidRDefault="007E2EC7" w:rsidP="00404D4C">
            <w:pPr>
              <w:spacing w:after="0" w:line="240" w:lineRule="auto"/>
              <w:jc w:val="center"/>
              <w:rPr>
                <w:rFonts w:cs="Arial"/>
                <w:sz w:val="20"/>
                <w:szCs w:val="20"/>
              </w:rPr>
            </w:pPr>
            <w:r>
              <w:rPr>
                <w:rFonts w:cs="Arial"/>
                <w:sz w:val="20"/>
                <w:szCs w:val="20"/>
              </w:rPr>
              <w:t>5</w:t>
            </w:r>
          </w:p>
        </w:tc>
        <w:tc>
          <w:tcPr>
            <w:tcW w:w="573" w:type="pct"/>
            <w:vAlign w:val="center"/>
          </w:tcPr>
          <w:p w14:paraId="402AF6FF" w14:textId="6D223E56" w:rsidR="0086689E" w:rsidRPr="000B6920" w:rsidRDefault="007E2EC7" w:rsidP="00404D4C">
            <w:pPr>
              <w:spacing w:after="0" w:line="240" w:lineRule="auto"/>
              <w:jc w:val="center"/>
              <w:rPr>
                <w:rFonts w:cs="Arial"/>
                <w:sz w:val="20"/>
                <w:szCs w:val="20"/>
              </w:rPr>
            </w:pPr>
            <w:r>
              <w:rPr>
                <w:rFonts w:cs="Arial"/>
                <w:sz w:val="20"/>
                <w:szCs w:val="20"/>
              </w:rPr>
              <w:t>5</w:t>
            </w:r>
          </w:p>
        </w:tc>
      </w:tr>
      <w:tr w:rsidR="000128AD" w:rsidRPr="000B6920" w14:paraId="143CB09C" w14:textId="77777777" w:rsidTr="000128AD">
        <w:tc>
          <w:tcPr>
            <w:tcW w:w="1152" w:type="pct"/>
            <w:vMerge/>
          </w:tcPr>
          <w:p w14:paraId="363C7AC9" w14:textId="77777777" w:rsidR="0086689E" w:rsidRPr="000B6920" w:rsidRDefault="0086689E" w:rsidP="000128AD">
            <w:pPr>
              <w:spacing w:before="120" w:after="0" w:line="240" w:lineRule="auto"/>
              <w:jc w:val="both"/>
              <w:rPr>
                <w:rFonts w:cs="Arial"/>
                <w:sz w:val="20"/>
                <w:szCs w:val="20"/>
              </w:rPr>
            </w:pPr>
          </w:p>
        </w:tc>
        <w:tc>
          <w:tcPr>
            <w:tcW w:w="2702" w:type="pct"/>
            <w:shd w:val="clear" w:color="auto" w:fill="auto"/>
          </w:tcPr>
          <w:p w14:paraId="493F32BB" w14:textId="4DFB385D" w:rsidR="0086689E" w:rsidRPr="000B6920" w:rsidRDefault="0086689E" w:rsidP="0086689E">
            <w:pPr>
              <w:spacing w:after="0" w:line="240" w:lineRule="auto"/>
              <w:jc w:val="both"/>
              <w:rPr>
                <w:rFonts w:cs="Arial"/>
                <w:sz w:val="20"/>
                <w:szCs w:val="20"/>
              </w:rPr>
            </w:pPr>
            <w:r w:rsidRPr="000B6920">
              <w:rPr>
                <w:rFonts w:cs="Arial"/>
                <w:sz w:val="20"/>
                <w:szCs w:val="20"/>
              </w:rPr>
              <w:t>N</w:t>
            </w:r>
            <w:r w:rsidR="004A6FA5">
              <w:rPr>
                <w:rFonts w:cs="Arial"/>
                <w:sz w:val="20"/>
                <w:szCs w:val="20"/>
              </w:rPr>
              <w:t>.</w:t>
            </w:r>
            <w:r w:rsidRPr="000B6920">
              <w:rPr>
                <w:rFonts w:cs="Arial"/>
                <w:sz w:val="20"/>
                <w:szCs w:val="20"/>
              </w:rPr>
              <w:t>º de playas señalizadas con la prohibición de fumar</w:t>
            </w:r>
          </w:p>
        </w:tc>
        <w:tc>
          <w:tcPr>
            <w:tcW w:w="573" w:type="pct"/>
            <w:vAlign w:val="center"/>
          </w:tcPr>
          <w:p w14:paraId="188A153D" w14:textId="77777777" w:rsidR="0086689E" w:rsidRPr="000B6920" w:rsidRDefault="0086689E" w:rsidP="00404D4C">
            <w:pPr>
              <w:spacing w:after="0" w:line="240" w:lineRule="auto"/>
              <w:jc w:val="center"/>
              <w:rPr>
                <w:rFonts w:cs="Arial"/>
                <w:sz w:val="20"/>
                <w:szCs w:val="20"/>
              </w:rPr>
            </w:pPr>
            <w:r>
              <w:rPr>
                <w:rFonts w:cs="Arial"/>
                <w:sz w:val="20"/>
                <w:szCs w:val="20"/>
              </w:rPr>
              <w:t>90</w:t>
            </w:r>
          </w:p>
        </w:tc>
        <w:tc>
          <w:tcPr>
            <w:tcW w:w="573" w:type="pct"/>
            <w:vAlign w:val="center"/>
          </w:tcPr>
          <w:p w14:paraId="045D8ED2" w14:textId="77777777" w:rsidR="0086689E" w:rsidRPr="000B6920" w:rsidRDefault="0086689E" w:rsidP="00404D4C">
            <w:pPr>
              <w:spacing w:after="0" w:line="240" w:lineRule="auto"/>
              <w:jc w:val="center"/>
              <w:rPr>
                <w:rFonts w:cs="Arial"/>
                <w:sz w:val="20"/>
                <w:szCs w:val="20"/>
              </w:rPr>
            </w:pPr>
            <w:r>
              <w:rPr>
                <w:rFonts w:cs="Arial"/>
                <w:sz w:val="20"/>
                <w:szCs w:val="20"/>
              </w:rPr>
              <w:t>90</w:t>
            </w:r>
          </w:p>
        </w:tc>
      </w:tr>
      <w:tr w:rsidR="000128AD" w:rsidRPr="000B6920" w14:paraId="6BA56DE1" w14:textId="77777777" w:rsidTr="000128AD">
        <w:tc>
          <w:tcPr>
            <w:tcW w:w="1152" w:type="pct"/>
            <w:vMerge/>
          </w:tcPr>
          <w:p w14:paraId="77500B7D" w14:textId="77777777" w:rsidR="0086689E" w:rsidRPr="000B6920" w:rsidRDefault="0086689E" w:rsidP="000128AD">
            <w:pPr>
              <w:spacing w:before="120" w:after="0" w:line="240" w:lineRule="auto"/>
              <w:jc w:val="both"/>
              <w:rPr>
                <w:rFonts w:cs="Arial"/>
                <w:sz w:val="20"/>
                <w:szCs w:val="20"/>
              </w:rPr>
            </w:pPr>
          </w:p>
        </w:tc>
        <w:tc>
          <w:tcPr>
            <w:tcW w:w="2702" w:type="pct"/>
            <w:shd w:val="clear" w:color="auto" w:fill="auto"/>
          </w:tcPr>
          <w:p w14:paraId="54D5AACD" w14:textId="77777777" w:rsidR="0086689E" w:rsidRPr="000B6920" w:rsidRDefault="0086689E" w:rsidP="0086689E">
            <w:pPr>
              <w:spacing w:after="0" w:line="240" w:lineRule="auto"/>
              <w:jc w:val="both"/>
              <w:rPr>
                <w:rFonts w:cs="Arial"/>
                <w:sz w:val="20"/>
                <w:szCs w:val="20"/>
              </w:rPr>
            </w:pPr>
            <w:proofErr w:type="spellStart"/>
            <w:r w:rsidRPr="000B6920">
              <w:rPr>
                <w:rFonts w:cs="Arial"/>
                <w:sz w:val="20"/>
                <w:szCs w:val="20"/>
              </w:rPr>
              <w:t>Nº</w:t>
            </w:r>
            <w:proofErr w:type="spellEnd"/>
            <w:r w:rsidRPr="000B6920">
              <w:rPr>
                <w:rFonts w:cs="Arial"/>
                <w:sz w:val="20"/>
                <w:szCs w:val="20"/>
              </w:rPr>
              <w:t xml:space="preserve"> de campañas de sensibilización de espacios sin humo</w:t>
            </w:r>
          </w:p>
        </w:tc>
        <w:tc>
          <w:tcPr>
            <w:tcW w:w="573" w:type="pct"/>
            <w:vAlign w:val="center"/>
          </w:tcPr>
          <w:p w14:paraId="240665FF" w14:textId="77777777" w:rsidR="0086689E" w:rsidRPr="000B6920" w:rsidRDefault="0086689E" w:rsidP="00404D4C">
            <w:pPr>
              <w:spacing w:after="0" w:line="240" w:lineRule="auto"/>
              <w:jc w:val="center"/>
              <w:rPr>
                <w:rFonts w:cs="Arial"/>
                <w:sz w:val="20"/>
                <w:szCs w:val="20"/>
              </w:rPr>
            </w:pPr>
            <w:r>
              <w:rPr>
                <w:rFonts w:cs="Arial"/>
                <w:sz w:val="20"/>
                <w:szCs w:val="20"/>
              </w:rPr>
              <w:t>1</w:t>
            </w:r>
          </w:p>
        </w:tc>
        <w:tc>
          <w:tcPr>
            <w:tcW w:w="573" w:type="pct"/>
            <w:vAlign w:val="center"/>
          </w:tcPr>
          <w:p w14:paraId="2483B437" w14:textId="77777777" w:rsidR="0086689E" w:rsidRPr="000B6920" w:rsidRDefault="0086689E" w:rsidP="00404D4C">
            <w:pPr>
              <w:spacing w:after="0" w:line="240" w:lineRule="auto"/>
              <w:jc w:val="center"/>
              <w:rPr>
                <w:rFonts w:cs="Arial"/>
                <w:sz w:val="20"/>
                <w:szCs w:val="20"/>
              </w:rPr>
            </w:pPr>
            <w:r>
              <w:rPr>
                <w:rFonts w:cs="Arial"/>
                <w:sz w:val="20"/>
                <w:szCs w:val="20"/>
              </w:rPr>
              <w:t>1</w:t>
            </w:r>
          </w:p>
        </w:tc>
      </w:tr>
      <w:tr w:rsidR="000128AD" w:rsidRPr="000B6920" w14:paraId="629D2306" w14:textId="77777777" w:rsidTr="000128AD">
        <w:tc>
          <w:tcPr>
            <w:tcW w:w="1152" w:type="pct"/>
            <w:vMerge w:val="restart"/>
          </w:tcPr>
          <w:p w14:paraId="63B1DF17" w14:textId="0660523F" w:rsidR="0086689E" w:rsidRPr="000128AD" w:rsidRDefault="0086689E" w:rsidP="00F6780E">
            <w:pPr>
              <w:pStyle w:val="Prrafodelista"/>
              <w:numPr>
                <w:ilvl w:val="0"/>
                <w:numId w:val="26"/>
              </w:numPr>
              <w:spacing w:before="120" w:after="0" w:line="240" w:lineRule="auto"/>
              <w:ind w:left="306"/>
              <w:jc w:val="both"/>
              <w:rPr>
                <w:rFonts w:ascii="Arial" w:hAnsi="Arial" w:cs="Arial"/>
                <w:sz w:val="20"/>
                <w:szCs w:val="20"/>
                <w:lang w:val="es-ES_tradnl"/>
              </w:rPr>
            </w:pPr>
            <w:r w:rsidRPr="000128AD">
              <w:rPr>
                <w:rFonts w:ascii="Arial" w:hAnsi="Arial" w:cs="Arial"/>
                <w:sz w:val="20"/>
                <w:szCs w:val="20"/>
                <w:lang w:val="es-ES_tradnl"/>
              </w:rPr>
              <w:t>Potenciar la coordinación y establecimiento de alianzas</w:t>
            </w:r>
          </w:p>
        </w:tc>
        <w:tc>
          <w:tcPr>
            <w:tcW w:w="2702" w:type="pct"/>
            <w:shd w:val="clear" w:color="auto" w:fill="auto"/>
          </w:tcPr>
          <w:p w14:paraId="39C870FD" w14:textId="77777777" w:rsidR="0086689E" w:rsidRPr="000B6920" w:rsidRDefault="0086689E" w:rsidP="0086689E">
            <w:pPr>
              <w:spacing w:after="0" w:line="240" w:lineRule="auto"/>
              <w:jc w:val="both"/>
              <w:rPr>
                <w:rFonts w:cs="Arial"/>
                <w:sz w:val="20"/>
                <w:szCs w:val="20"/>
              </w:rPr>
            </w:pPr>
            <w:proofErr w:type="spellStart"/>
            <w:r w:rsidRPr="000B6920">
              <w:rPr>
                <w:rFonts w:cs="Arial"/>
                <w:sz w:val="20"/>
                <w:szCs w:val="20"/>
              </w:rPr>
              <w:t>Nº</w:t>
            </w:r>
            <w:proofErr w:type="spellEnd"/>
            <w:r w:rsidRPr="000B6920">
              <w:rPr>
                <w:rFonts w:cs="Arial"/>
                <w:sz w:val="20"/>
                <w:szCs w:val="20"/>
              </w:rPr>
              <w:t xml:space="preserve"> de reuniones del Grupo de </w:t>
            </w:r>
            <w:proofErr w:type="gramStart"/>
            <w:r w:rsidRPr="000B6920">
              <w:rPr>
                <w:rFonts w:cs="Arial"/>
                <w:sz w:val="20"/>
                <w:szCs w:val="20"/>
              </w:rPr>
              <w:t>Responsables</w:t>
            </w:r>
            <w:proofErr w:type="gramEnd"/>
            <w:r w:rsidRPr="000B6920">
              <w:rPr>
                <w:rFonts w:cs="Arial"/>
                <w:sz w:val="20"/>
                <w:szCs w:val="20"/>
              </w:rPr>
              <w:t xml:space="preserve"> de Tabaquismo</w:t>
            </w:r>
          </w:p>
        </w:tc>
        <w:tc>
          <w:tcPr>
            <w:tcW w:w="573" w:type="pct"/>
            <w:vAlign w:val="center"/>
          </w:tcPr>
          <w:p w14:paraId="59A36882" w14:textId="77777777" w:rsidR="0086689E" w:rsidRPr="000B6920" w:rsidRDefault="0086689E" w:rsidP="00404D4C">
            <w:pPr>
              <w:spacing w:after="0" w:line="240" w:lineRule="auto"/>
              <w:jc w:val="center"/>
              <w:rPr>
                <w:rFonts w:cs="Arial"/>
                <w:sz w:val="20"/>
                <w:szCs w:val="20"/>
              </w:rPr>
            </w:pPr>
            <w:r>
              <w:rPr>
                <w:rFonts w:cs="Arial"/>
                <w:sz w:val="20"/>
                <w:szCs w:val="20"/>
              </w:rPr>
              <w:t>4</w:t>
            </w:r>
          </w:p>
        </w:tc>
        <w:tc>
          <w:tcPr>
            <w:tcW w:w="573" w:type="pct"/>
            <w:vAlign w:val="center"/>
          </w:tcPr>
          <w:p w14:paraId="6CED31D1" w14:textId="77777777" w:rsidR="0086689E" w:rsidRPr="000B6920" w:rsidRDefault="0086689E" w:rsidP="00404D4C">
            <w:pPr>
              <w:spacing w:after="0" w:line="240" w:lineRule="auto"/>
              <w:jc w:val="center"/>
              <w:rPr>
                <w:rFonts w:cs="Arial"/>
                <w:sz w:val="20"/>
                <w:szCs w:val="20"/>
              </w:rPr>
            </w:pPr>
            <w:r>
              <w:rPr>
                <w:rFonts w:cs="Arial"/>
                <w:sz w:val="20"/>
                <w:szCs w:val="20"/>
              </w:rPr>
              <w:t>4</w:t>
            </w:r>
          </w:p>
        </w:tc>
      </w:tr>
      <w:tr w:rsidR="000128AD" w:rsidRPr="000B6920" w14:paraId="5082710F" w14:textId="77777777" w:rsidTr="000128AD">
        <w:tc>
          <w:tcPr>
            <w:tcW w:w="1152" w:type="pct"/>
            <w:vMerge/>
          </w:tcPr>
          <w:p w14:paraId="41558003" w14:textId="77777777" w:rsidR="0086689E" w:rsidRPr="000B6920" w:rsidRDefault="0086689E" w:rsidP="0086689E">
            <w:pPr>
              <w:spacing w:after="0" w:line="240" w:lineRule="auto"/>
              <w:jc w:val="both"/>
              <w:rPr>
                <w:rFonts w:cs="Arial"/>
                <w:sz w:val="20"/>
                <w:szCs w:val="20"/>
              </w:rPr>
            </w:pPr>
          </w:p>
        </w:tc>
        <w:tc>
          <w:tcPr>
            <w:tcW w:w="2702" w:type="pct"/>
            <w:shd w:val="clear" w:color="auto" w:fill="auto"/>
          </w:tcPr>
          <w:p w14:paraId="081CBCF9" w14:textId="77777777" w:rsidR="0086689E" w:rsidRPr="000B6920" w:rsidRDefault="0086689E" w:rsidP="0086689E">
            <w:pPr>
              <w:spacing w:after="0" w:line="240" w:lineRule="auto"/>
              <w:jc w:val="both"/>
              <w:rPr>
                <w:rFonts w:cs="Arial"/>
                <w:sz w:val="20"/>
                <w:szCs w:val="20"/>
                <w:highlight w:val="yellow"/>
              </w:rPr>
            </w:pPr>
            <w:proofErr w:type="spellStart"/>
            <w:r w:rsidRPr="000B6920">
              <w:rPr>
                <w:rFonts w:cs="Arial"/>
                <w:sz w:val="20"/>
                <w:szCs w:val="20"/>
              </w:rPr>
              <w:t>Nº</w:t>
            </w:r>
            <w:proofErr w:type="spellEnd"/>
            <w:r w:rsidRPr="000B6920">
              <w:rPr>
                <w:rFonts w:cs="Arial"/>
                <w:sz w:val="20"/>
                <w:szCs w:val="20"/>
              </w:rPr>
              <w:t xml:space="preserve"> de actividades internacionales en las que se ha participado</w:t>
            </w:r>
          </w:p>
        </w:tc>
        <w:tc>
          <w:tcPr>
            <w:tcW w:w="573" w:type="pct"/>
            <w:vAlign w:val="center"/>
          </w:tcPr>
          <w:p w14:paraId="518A53AE" w14:textId="77777777" w:rsidR="0086689E" w:rsidRPr="000B6920" w:rsidRDefault="0086689E" w:rsidP="00404D4C">
            <w:pPr>
              <w:spacing w:after="0" w:line="240" w:lineRule="auto"/>
              <w:jc w:val="center"/>
              <w:rPr>
                <w:rFonts w:cs="Arial"/>
                <w:sz w:val="20"/>
                <w:szCs w:val="20"/>
              </w:rPr>
            </w:pPr>
            <w:r>
              <w:rPr>
                <w:rFonts w:cs="Arial"/>
                <w:sz w:val="20"/>
                <w:szCs w:val="20"/>
              </w:rPr>
              <w:t>7</w:t>
            </w:r>
          </w:p>
        </w:tc>
        <w:tc>
          <w:tcPr>
            <w:tcW w:w="573" w:type="pct"/>
            <w:vAlign w:val="center"/>
          </w:tcPr>
          <w:p w14:paraId="42B90F08" w14:textId="77777777" w:rsidR="0086689E" w:rsidRPr="000B6920" w:rsidRDefault="0086689E" w:rsidP="00404D4C">
            <w:pPr>
              <w:spacing w:after="0" w:line="240" w:lineRule="auto"/>
              <w:jc w:val="center"/>
              <w:rPr>
                <w:rFonts w:cs="Arial"/>
                <w:sz w:val="20"/>
                <w:szCs w:val="20"/>
              </w:rPr>
            </w:pPr>
            <w:r>
              <w:rPr>
                <w:rFonts w:cs="Arial"/>
                <w:sz w:val="20"/>
                <w:szCs w:val="20"/>
              </w:rPr>
              <w:t>10</w:t>
            </w:r>
          </w:p>
        </w:tc>
      </w:tr>
    </w:tbl>
    <w:p w14:paraId="1952BC37" w14:textId="77777777" w:rsidR="006F6765" w:rsidRDefault="006F6765" w:rsidP="00256C6E">
      <w:pPr>
        <w:ind w:right="-863"/>
        <w:jc w:val="both"/>
        <w:rPr>
          <w:rFonts w:cs="Arial"/>
          <w:b/>
          <w:sz w:val="24"/>
          <w:szCs w:val="24"/>
        </w:rPr>
      </w:pPr>
    </w:p>
    <w:p w14:paraId="25AE876C" w14:textId="3D3FE077" w:rsidR="008F5796" w:rsidRPr="00F1358B" w:rsidRDefault="008F5796" w:rsidP="008F5796">
      <w:pPr>
        <w:ind w:right="-863"/>
        <w:jc w:val="both"/>
        <w:rPr>
          <w:rFonts w:cs="Arial"/>
          <w:b/>
          <w:color w:val="17365D" w:themeColor="text2" w:themeShade="BF"/>
          <w:sz w:val="24"/>
          <w:szCs w:val="24"/>
        </w:rPr>
      </w:pPr>
      <w:r w:rsidRPr="00F1358B">
        <w:rPr>
          <w:rFonts w:cs="Arial"/>
          <w:b/>
          <w:color w:val="17365D" w:themeColor="text2" w:themeShade="BF"/>
          <w:sz w:val="24"/>
          <w:szCs w:val="24"/>
        </w:rPr>
        <w:t>Actividad: Viviendas supervisadas</w:t>
      </w:r>
      <w:r w:rsidR="00D6685E" w:rsidRPr="00F1358B">
        <w:rPr>
          <w:rFonts w:cs="Arial"/>
          <w:b/>
          <w:color w:val="17365D" w:themeColor="text2" w:themeShade="BF"/>
          <w:sz w:val="24"/>
          <w:szCs w:val="24"/>
        </w:rPr>
        <w:t>.</w:t>
      </w:r>
    </w:p>
    <w:p w14:paraId="5FAA9571" w14:textId="503D8FF0" w:rsidR="008F5796" w:rsidRPr="005476A7" w:rsidRDefault="00737D74" w:rsidP="005476A7">
      <w:pPr>
        <w:spacing w:after="240" w:line="240" w:lineRule="auto"/>
        <w:jc w:val="both"/>
        <w:rPr>
          <w:rFonts w:eastAsiaTheme="minorHAnsi" w:cs="Arial"/>
          <w:b/>
          <w:bCs/>
          <w:color w:val="17365D" w:themeColor="text2" w:themeShade="BF"/>
          <w:sz w:val="20"/>
          <w:szCs w:val="20"/>
          <w:lang w:eastAsia="es-ES"/>
        </w:rPr>
      </w:pPr>
      <w:r w:rsidRPr="00DD6DDB">
        <w:rPr>
          <w:rFonts w:eastAsiaTheme="minorHAnsi" w:cs="Arial"/>
          <w:b/>
          <w:bCs/>
          <w:color w:val="17365D" w:themeColor="text2" w:themeShade="BF"/>
          <w:sz w:val="20"/>
          <w:szCs w:val="20"/>
          <w:lang w:eastAsia="es-ES"/>
        </w:rPr>
        <w:t>Beneficiarios y/o usuarios de la actividad</w:t>
      </w:r>
      <w:r w:rsidR="00D6685E" w:rsidRPr="00DD6DDB">
        <w:rPr>
          <w:rFonts w:eastAsiaTheme="minorHAnsi" w:cs="Arial"/>
          <w:b/>
          <w:bCs/>
          <w:color w:val="17365D" w:themeColor="text2" w:themeShade="BF"/>
          <w:sz w:val="20"/>
          <w:szCs w:val="20"/>
          <w:lang w:eastAsia="es-E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30"/>
        <w:gridCol w:w="3035"/>
        <w:gridCol w:w="2977"/>
      </w:tblGrid>
      <w:tr w:rsidR="00737D74" w:rsidRPr="009C0DCC" w14:paraId="1A803DED" w14:textId="77777777" w:rsidTr="00404D4C">
        <w:trPr>
          <w:trHeight w:val="464"/>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28C9C1F3" w14:textId="77777777" w:rsidR="00737D74" w:rsidRPr="002B13F5" w:rsidRDefault="00737D74" w:rsidP="00404D4C">
            <w:pPr>
              <w:jc w:val="center"/>
              <w:rPr>
                <w:rFonts w:eastAsia="Times New Roman" w:cs="Arial"/>
                <w:b/>
                <w:color w:val="17365D" w:themeColor="text2" w:themeShade="BF"/>
                <w:sz w:val="20"/>
                <w:szCs w:val="20"/>
                <w:lang w:eastAsia="es-ES"/>
              </w:rPr>
            </w:pPr>
            <w:r w:rsidRPr="002B13F5">
              <w:rPr>
                <w:rFonts w:cs="Arial"/>
                <w:b/>
                <w:color w:val="17365D" w:themeColor="text2" w:themeShade="BF"/>
                <w:sz w:val="20"/>
                <w:szCs w:val="20"/>
              </w:rPr>
              <w:t>Beneficiarios y/o usuarios</w:t>
            </w:r>
          </w:p>
        </w:tc>
        <w:tc>
          <w:tcPr>
            <w:tcW w:w="303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2259EC" w14:textId="77777777" w:rsidR="00737D74" w:rsidRPr="002B13F5" w:rsidRDefault="00737D74" w:rsidP="00404D4C">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2026</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3E099FC" w14:textId="77777777" w:rsidR="00737D74" w:rsidRPr="002B13F5" w:rsidRDefault="00737D74" w:rsidP="00404D4C">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2027</w:t>
            </w:r>
          </w:p>
        </w:tc>
      </w:tr>
      <w:tr w:rsidR="00737D74" w14:paraId="19E4D55A" w14:textId="77777777" w:rsidTr="00404D4C">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47DB8" w14:textId="77777777" w:rsidR="00737D74" w:rsidRDefault="00737D74" w:rsidP="00404D4C">
            <w:pPr>
              <w:rPr>
                <w:rFonts w:eastAsia="Times New Roman" w:cs="Arial"/>
                <w:b/>
                <w:color w:val="000000"/>
                <w:sz w:val="20"/>
                <w:szCs w:val="20"/>
                <w:lang w:eastAsia="es-ES"/>
              </w:rPr>
            </w:pPr>
          </w:p>
        </w:tc>
        <w:tc>
          <w:tcPr>
            <w:tcW w:w="3035" w:type="dxa"/>
            <w:vMerge/>
            <w:tcBorders>
              <w:top w:val="single" w:sz="4" w:space="0" w:color="auto"/>
              <w:left w:val="single" w:sz="4" w:space="0" w:color="auto"/>
              <w:bottom w:val="single" w:sz="4" w:space="0" w:color="auto"/>
              <w:right w:val="single" w:sz="4" w:space="0" w:color="auto"/>
            </w:tcBorders>
            <w:vAlign w:val="center"/>
          </w:tcPr>
          <w:p w14:paraId="26E7E6C5" w14:textId="77777777" w:rsidR="00737D74" w:rsidRDefault="00737D74" w:rsidP="00404D4C">
            <w:pPr>
              <w:rPr>
                <w:rFonts w:eastAsia="Times New Roman" w:cs="Arial"/>
                <w:color w:val="000000"/>
                <w:sz w:val="20"/>
                <w:szCs w:val="20"/>
                <w:lang w:eastAsia="es-ES"/>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298CCEC3" w14:textId="77777777" w:rsidR="00737D74" w:rsidRDefault="00737D74" w:rsidP="00404D4C">
            <w:pPr>
              <w:rPr>
                <w:rFonts w:eastAsia="Times New Roman" w:cs="Arial"/>
                <w:color w:val="000000"/>
                <w:sz w:val="20"/>
                <w:szCs w:val="20"/>
                <w:lang w:eastAsia="es-ES"/>
              </w:rPr>
            </w:pPr>
          </w:p>
        </w:tc>
      </w:tr>
      <w:tr w:rsidR="00737D74" w14:paraId="6C7E196B" w14:textId="77777777" w:rsidTr="00404D4C">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AD98E3F" w14:textId="77777777" w:rsidR="00737D74" w:rsidRDefault="00737D74" w:rsidP="00404D4C">
            <w:pPr>
              <w:jc w:val="both"/>
              <w:rPr>
                <w:rFonts w:cs="Arial"/>
                <w:color w:val="000000"/>
                <w:sz w:val="20"/>
                <w:szCs w:val="20"/>
                <w:lang w:eastAsia="es-ES"/>
              </w:rPr>
            </w:pPr>
            <w:r>
              <w:rPr>
                <w:rFonts w:cs="Arial"/>
                <w:color w:val="000000"/>
                <w:sz w:val="20"/>
                <w:szCs w:val="20"/>
                <w:lang w:val="es-ES_tradnl"/>
              </w:rPr>
              <w:t>Personas físicas</w:t>
            </w:r>
          </w:p>
        </w:tc>
        <w:tc>
          <w:tcPr>
            <w:tcW w:w="3035" w:type="dxa"/>
            <w:tcBorders>
              <w:top w:val="single" w:sz="4" w:space="0" w:color="auto"/>
              <w:left w:val="single" w:sz="4" w:space="0" w:color="auto"/>
              <w:bottom w:val="single" w:sz="4" w:space="0" w:color="auto"/>
              <w:right w:val="single" w:sz="4" w:space="0" w:color="auto"/>
            </w:tcBorders>
            <w:vAlign w:val="center"/>
          </w:tcPr>
          <w:p w14:paraId="0732FBB4" w14:textId="03A7C8ED" w:rsidR="00737D74" w:rsidRDefault="00737D74" w:rsidP="00404D4C">
            <w:pPr>
              <w:jc w:val="center"/>
              <w:rPr>
                <w:rFonts w:cs="Arial"/>
                <w:sz w:val="20"/>
                <w:szCs w:val="20"/>
                <w:lang w:eastAsia="es-ES"/>
              </w:rPr>
            </w:pPr>
            <w:r>
              <w:rPr>
                <w:rFonts w:cs="Arial"/>
                <w:sz w:val="20"/>
                <w:szCs w:val="20"/>
                <w:lang w:eastAsia="es-ES"/>
              </w:rPr>
              <w:t>10</w:t>
            </w:r>
          </w:p>
        </w:tc>
        <w:tc>
          <w:tcPr>
            <w:tcW w:w="2977" w:type="dxa"/>
            <w:tcBorders>
              <w:top w:val="single" w:sz="4" w:space="0" w:color="auto"/>
              <w:left w:val="single" w:sz="4" w:space="0" w:color="auto"/>
              <w:bottom w:val="single" w:sz="4" w:space="0" w:color="auto"/>
              <w:right w:val="single" w:sz="4" w:space="0" w:color="auto"/>
            </w:tcBorders>
            <w:vAlign w:val="center"/>
          </w:tcPr>
          <w:p w14:paraId="49EEE2C2" w14:textId="78B6AC49" w:rsidR="00737D74" w:rsidRDefault="00737D74" w:rsidP="00404D4C">
            <w:pPr>
              <w:jc w:val="center"/>
              <w:rPr>
                <w:rFonts w:cs="Arial"/>
                <w:sz w:val="20"/>
                <w:szCs w:val="20"/>
                <w:lang w:eastAsia="es-ES"/>
              </w:rPr>
            </w:pPr>
            <w:r>
              <w:rPr>
                <w:rFonts w:cs="Arial"/>
                <w:sz w:val="20"/>
                <w:szCs w:val="20"/>
                <w:lang w:eastAsia="es-ES"/>
              </w:rPr>
              <w:t>10</w:t>
            </w:r>
          </w:p>
        </w:tc>
      </w:tr>
    </w:tbl>
    <w:p w14:paraId="1AB74973" w14:textId="77777777" w:rsidR="008F5796" w:rsidRDefault="008F5796" w:rsidP="008F5796">
      <w:pPr>
        <w:ind w:right="-863"/>
        <w:jc w:val="both"/>
        <w:rPr>
          <w:rFonts w:cs="Arial"/>
          <w:b/>
          <w:sz w:val="24"/>
          <w:szCs w:val="24"/>
          <w:u w:val="single"/>
        </w:rPr>
      </w:pPr>
    </w:p>
    <w:p w14:paraId="1CF7A7BA" w14:textId="3D7AA5EF" w:rsidR="00737D74" w:rsidRDefault="00737D74" w:rsidP="005476A7">
      <w:pPr>
        <w:spacing w:after="240" w:line="240" w:lineRule="auto"/>
        <w:rPr>
          <w:rFonts w:eastAsiaTheme="minorHAnsi" w:cs="Arial"/>
          <w:b/>
          <w:color w:val="17365D" w:themeColor="text2" w:themeShade="BF"/>
          <w:sz w:val="20"/>
          <w:szCs w:val="20"/>
          <w:lang w:eastAsia="es-ES"/>
        </w:rPr>
      </w:pPr>
      <w:r w:rsidRPr="00DD6DDB">
        <w:rPr>
          <w:rFonts w:eastAsiaTheme="minorHAnsi" w:cs="Arial"/>
          <w:b/>
          <w:color w:val="17365D" w:themeColor="text2" w:themeShade="BF"/>
          <w:sz w:val="20"/>
          <w:szCs w:val="20"/>
          <w:lang w:eastAsia="es-ES"/>
        </w:rPr>
        <w:t>Objetivos e indicadores de la realización de la actividad</w:t>
      </w:r>
      <w:r w:rsidR="00D6685E" w:rsidRPr="00DD6DDB">
        <w:rPr>
          <w:rFonts w:eastAsiaTheme="minorHAnsi" w:cs="Arial"/>
          <w:b/>
          <w:color w:val="17365D" w:themeColor="text2" w:themeShade="BF"/>
          <w:sz w:val="20"/>
          <w:szCs w:val="20"/>
          <w:lang w:eastAsia="es-E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549"/>
        <w:gridCol w:w="3959"/>
        <w:gridCol w:w="1271"/>
        <w:gridCol w:w="1271"/>
      </w:tblGrid>
      <w:tr w:rsidR="00E6665B" w:rsidRPr="00360014" w14:paraId="6DC878BB" w14:textId="089406BB" w:rsidTr="00C4532E">
        <w:trPr>
          <w:trHeight w:val="470"/>
          <w:jc w:val="center"/>
        </w:trPr>
        <w:tc>
          <w:tcPr>
            <w:tcW w:w="1408" w:type="pct"/>
            <w:shd w:val="clear" w:color="auto" w:fill="DBE5F1" w:themeFill="accent1" w:themeFillTint="33"/>
            <w:noWrap/>
            <w:vAlign w:val="center"/>
          </w:tcPr>
          <w:p w14:paraId="1FC82A78" w14:textId="77777777" w:rsidR="00E6665B" w:rsidRPr="009F28F8" w:rsidRDefault="00E6665B" w:rsidP="00E6665B">
            <w:pPr>
              <w:spacing w:after="0" w:line="240" w:lineRule="auto"/>
              <w:jc w:val="center"/>
              <w:rPr>
                <w:rFonts w:eastAsia="Times New Roman" w:cs="Arial"/>
                <w:b/>
                <w:color w:val="002060"/>
                <w:sz w:val="20"/>
                <w:szCs w:val="20"/>
                <w:lang w:eastAsia="es-ES"/>
              </w:rPr>
            </w:pPr>
            <w:r w:rsidRPr="009F28F8">
              <w:rPr>
                <w:rFonts w:cs="Arial"/>
                <w:b/>
                <w:color w:val="002060"/>
                <w:sz w:val="20"/>
                <w:szCs w:val="20"/>
              </w:rPr>
              <w:t>Objetivo</w:t>
            </w:r>
          </w:p>
        </w:tc>
        <w:tc>
          <w:tcPr>
            <w:tcW w:w="2187" w:type="pct"/>
            <w:shd w:val="clear" w:color="auto" w:fill="DBE5F1" w:themeFill="accent1" w:themeFillTint="33"/>
            <w:vAlign w:val="center"/>
          </w:tcPr>
          <w:p w14:paraId="5D11FCE8" w14:textId="77777777" w:rsidR="00E6665B" w:rsidRPr="009F28F8" w:rsidRDefault="00E6665B" w:rsidP="00E6665B">
            <w:pPr>
              <w:spacing w:after="0" w:line="240" w:lineRule="auto"/>
              <w:jc w:val="center"/>
              <w:rPr>
                <w:rFonts w:eastAsia="Times New Roman" w:cs="Arial"/>
                <w:color w:val="002060"/>
                <w:sz w:val="20"/>
                <w:szCs w:val="20"/>
                <w:lang w:eastAsia="es-ES"/>
              </w:rPr>
            </w:pPr>
            <w:r w:rsidRPr="009F28F8">
              <w:rPr>
                <w:rFonts w:eastAsia="Times New Roman" w:cs="Arial"/>
                <w:b/>
                <w:color w:val="002060"/>
                <w:sz w:val="20"/>
                <w:szCs w:val="20"/>
                <w:lang w:eastAsia="es-ES"/>
              </w:rPr>
              <w:t>Indicador</w:t>
            </w:r>
          </w:p>
        </w:tc>
        <w:tc>
          <w:tcPr>
            <w:tcW w:w="702" w:type="pct"/>
            <w:shd w:val="clear" w:color="auto" w:fill="DBE5F1" w:themeFill="accent1" w:themeFillTint="33"/>
            <w:vAlign w:val="center"/>
          </w:tcPr>
          <w:p w14:paraId="670B55BE" w14:textId="77777777" w:rsidR="00E6665B" w:rsidRDefault="00E6665B" w:rsidP="00E6665B">
            <w:pPr>
              <w:spacing w:after="0" w:line="240" w:lineRule="auto"/>
              <w:jc w:val="center"/>
              <w:rPr>
                <w:rFonts w:eastAsia="Times New Roman" w:cs="Arial"/>
                <w:b/>
                <w:color w:val="002060"/>
                <w:sz w:val="20"/>
                <w:szCs w:val="20"/>
                <w:lang w:eastAsia="es-ES"/>
              </w:rPr>
            </w:pPr>
            <w:r w:rsidRPr="009F28F8">
              <w:rPr>
                <w:rFonts w:eastAsia="Times New Roman" w:cs="Arial"/>
                <w:b/>
                <w:color w:val="002060"/>
                <w:sz w:val="20"/>
                <w:szCs w:val="20"/>
                <w:lang w:eastAsia="es-ES"/>
              </w:rPr>
              <w:t xml:space="preserve">Cantidad </w:t>
            </w:r>
          </w:p>
          <w:p w14:paraId="16203CC8" w14:textId="13024DD5" w:rsidR="00E6665B" w:rsidRPr="009F28F8" w:rsidRDefault="00E6665B" w:rsidP="00E6665B">
            <w:pPr>
              <w:spacing w:after="0" w:line="240" w:lineRule="auto"/>
              <w:jc w:val="center"/>
              <w:rPr>
                <w:rFonts w:eastAsia="Times New Roman" w:cs="Arial"/>
                <w:color w:val="002060"/>
                <w:sz w:val="20"/>
                <w:szCs w:val="20"/>
                <w:lang w:eastAsia="es-ES"/>
              </w:rPr>
            </w:pPr>
            <w:r>
              <w:rPr>
                <w:rFonts w:eastAsia="Times New Roman" w:cs="Arial"/>
                <w:b/>
                <w:color w:val="002060"/>
                <w:sz w:val="20"/>
                <w:szCs w:val="20"/>
                <w:lang w:eastAsia="es-ES"/>
              </w:rPr>
              <w:t>2026</w:t>
            </w:r>
            <w:r w:rsidRPr="009F28F8">
              <w:rPr>
                <w:rFonts w:eastAsia="Times New Roman" w:cs="Arial"/>
                <w:b/>
                <w:color w:val="002060"/>
                <w:sz w:val="20"/>
                <w:szCs w:val="20"/>
                <w:lang w:eastAsia="es-ES"/>
              </w:rPr>
              <w:t xml:space="preserve">  </w:t>
            </w:r>
          </w:p>
        </w:tc>
        <w:tc>
          <w:tcPr>
            <w:tcW w:w="702" w:type="pct"/>
            <w:shd w:val="clear" w:color="auto" w:fill="DBE5F1" w:themeFill="accent1" w:themeFillTint="33"/>
            <w:vAlign w:val="center"/>
          </w:tcPr>
          <w:p w14:paraId="6E200EC6" w14:textId="77777777" w:rsidR="00E6665B" w:rsidRDefault="00E6665B" w:rsidP="00E6665B">
            <w:pPr>
              <w:spacing w:after="0" w:line="240" w:lineRule="auto"/>
              <w:jc w:val="center"/>
              <w:rPr>
                <w:rFonts w:eastAsia="Times New Roman" w:cs="Arial"/>
                <w:b/>
                <w:color w:val="002060"/>
                <w:sz w:val="20"/>
                <w:szCs w:val="20"/>
                <w:lang w:eastAsia="es-ES"/>
              </w:rPr>
            </w:pPr>
            <w:r w:rsidRPr="009F28F8">
              <w:rPr>
                <w:rFonts w:eastAsia="Times New Roman" w:cs="Arial"/>
                <w:b/>
                <w:color w:val="002060"/>
                <w:sz w:val="20"/>
                <w:szCs w:val="20"/>
                <w:lang w:eastAsia="es-ES"/>
              </w:rPr>
              <w:t>Cantidad</w:t>
            </w:r>
          </w:p>
          <w:p w14:paraId="31D2F86B" w14:textId="24D5B0B6" w:rsidR="00E6665B" w:rsidRPr="009F28F8" w:rsidRDefault="00E6665B" w:rsidP="00E6665B">
            <w:pPr>
              <w:spacing w:after="0" w:line="240" w:lineRule="auto"/>
              <w:jc w:val="center"/>
              <w:rPr>
                <w:rFonts w:eastAsia="Times New Roman" w:cs="Arial"/>
                <w:b/>
                <w:color w:val="002060"/>
                <w:sz w:val="20"/>
                <w:szCs w:val="20"/>
                <w:lang w:eastAsia="es-ES"/>
              </w:rPr>
            </w:pPr>
            <w:r>
              <w:rPr>
                <w:rFonts w:eastAsia="Times New Roman" w:cs="Arial"/>
                <w:b/>
                <w:color w:val="002060"/>
                <w:sz w:val="20"/>
                <w:szCs w:val="20"/>
                <w:lang w:eastAsia="es-ES"/>
              </w:rPr>
              <w:t>2027</w:t>
            </w:r>
            <w:r w:rsidRPr="009F28F8">
              <w:rPr>
                <w:rFonts w:eastAsia="Times New Roman" w:cs="Arial"/>
                <w:b/>
                <w:color w:val="002060"/>
                <w:sz w:val="20"/>
                <w:szCs w:val="20"/>
                <w:lang w:eastAsia="es-ES"/>
              </w:rPr>
              <w:t xml:space="preserve">   </w:t>
            </w:r>
          </w:p>
        </w:tc>
      </w:tr>
      <w:tr w:rsidR="00E6665B" w:rsidRPr="00360014" w14:paraId="395DB080" w14:textId="284BE6AE" w:rsidTr="003C5883">
        <w:trPr>
          <w:trHeight w:val="20"/>
          <w:jc w:val="center"/>
        </w:trPr>
        <w:tc>
          <w:tcPr>
            <w:tcW w:w="1408" w:type="pct"/>
            <w:vMerge w:val="restart"/>
            <w:noWrap/>
            <w:vAlign w:val="center"/>
          </w:tcPr>
          <w:p w14:paraId="4B12DC23" w14:textId="77777777" w:rsidR="00E6665B" w:rsidRPr="009F28F8" w:rsidRDefault="00E6665B" w:rsidP="00F6780E">
            <w:pPr>
              <w:pStyle w:val="Prrafodelista"/>
              <w:numPr>
                <w:ilvl w:val="0"/>
                <w:numId w:val="27"/>
              </w:numPr>
              <w:spacing w:before="60" w:after="60"/>
              <w:ind w:left="351"/>
              <w:jc w:val="both"/>
              <w:rPr>
                <w:rFonts w:ascii="Arial" w:hAnsi="Arial" w:cs="Arial"/>
                <w:sz w:val="20"/>
                <w:szCs w:val="20"/>
              </w:rPr>
            </w:pPr>
            <w:r w:rsidRPr="009F28F8">
              <w:rPr>
                <w:rFonts w:ascii="Arial" w:hAnsi="Arial" w:cs="Arial"/>
                <w:sz w:val="20"/>
                <w:szCs w:val="20"/>
              </w:rPr>
              <w:t>Facilitar un recurso social comunitario normalizado para personas con enfermedad mental grave.</w:t>
            </w:r>
          </w:p>
        </w:tc>
        <w:tc>
          <w:tcPr>
            <w:tcW w:w="2187" w:type="pct"/>
            <w:noWrap/>
            <w:vAlign w:val="center"/>
          </w:tcPr>
          <w:p w14:paraId="2D94138A" w14:textId="77777777" w:rsidR="00E6665B" w:rsidRPr="005E6501" w:rsidRDefault="00E6665B" w:rsidP="00E6665B">
            <w:pPr>
              <w:spacing w:before="60" w:after="60"/>
              <w:jc w:val="both"/>
              <w:rPr>
                <w:rFonts w:cs="Arial"/>
                <w:sz w:val="20"/>
                <w:szCs w:val="20"/>
                <w:lang w:eastAsia="es-ES"/>
              </w:rPr>
            </w:pPr>
            <w:r w:rsidRPr="005E6501">
              <w:rPr>
                <w:rFonts w:cstheme="minorHAnsi"/>
                <w:sz w:val="20"/>
                <w:szCs w:val="20"/>
              </w:rPr>
              <w:t xml:space="preserve">N.º de actuaciones de control de higiene diaria personal y de la propia vivienda </w:t>
            </w:r>
          </w:p>
        </w:tc>
        <w:tc>
          <w:tcPr>
            <w:tcW w:w="702" w:type="pct"/>
            <w:vAlign w:val="center"/>
          </w:tcPr>
          <w:p w14:paraId="24BE7365" w14:textId="77777777" w:rsidR="00E6665B" w:rsidRPr="005E6501" w:rsidRDefault="00E6665B" w:rsidP="00E6665B">
            <w:pPr>
              <w:spacing w:before="60" w:after="60"/>
              <w:jc w:val="center"/>
              <w:rPr>
                <w:rFonts w:cs="Arial"/>
                <w:sz w:val="20"/>
                <w:szCs w:val="20"/>
                <w:lang w:eastAsia="es-ES"/>
              </w:rPr>
            </w:pPr>
            <w:r w:rsidRPr="005E6501">
              <w:rPr>
                <w:rFonts w:cstheme="minorHAnsi"/>
                <w:sz w:val="20"/>
                <w:szCs w:val="20"/>
                <w:lang w:eastAsia="es-ES"/>
              </w:rPr>
              <w:t>624</w:t>
            </w:r>
          </w:p>
        </w:tc>
        <w:tc>
          <w:tcPr>
            <w:tcW w:w="702" w:type="pct"/>
            <w:vAlign w:val="center"/>
          </w:tcPr>
          <w:p w14:paraId="02DD7330" w14:textId="410E1983" w:rsidR="00E6665B" w:rsidRPr="005E6501" w:rsidRDefault="00E6665B" w:rsidP="00E6665B">
            <w:pPr>
              <w:spacing w:before="60" w:after="60"/>
              <w:jc w:val="center"/>
              <w:rPr>
                <w:rFonts w:cstheme="minorHAnsi"/>
                <w:sz w:val="20"/>
                <w:szCs w:val="20"/>
                <w:lang w:eastAsia="es-ES"/>
              </w:rPr>
            </w:pPr>
            <w:r w:rsidRPr="005E6501">
              <w:rPr>
                <w:rFonts w:cstheme="minorHAnsi"/>
                <w:sz w:val="20"/>
                <w:szCs w:val="20"/>
                <w:lang w:eastAsia="es-ES"/>
              </w:rPr>
              <w:t>624</w:t>
            </w:r>
          </w:p>
        </w:tc>
      </w:tr>
      <w:tr w:rsidR="00E6665B" w:rsidRPr="00360014" w14:paraId="10F6F902" w14:textId="0498A0FA" w:rsidTr="003C5883">
        <w:trPr>
          <w:trHeight w:val="20"/>
          <w:jc w:val="center"/>
        </w:trPr>
        <w:tc>
          <w:tcPr>
            <w:tcW w:w="1408" w:type="pct"/>
            <w:vMerge/>
            <w:noWrap/>
            <w:vAlign w:val="center"/>
          </w:tcPr>
          <w:p w14:paraId="5A48EAED" w14:textId="77777777" w:rsidR="00E6665B" w:rsidRPr="009F28F8" w:rsidRDefault="00E6665B" w:rsidP="00F6780E">
            <w:pPr>
              <w:pStyle w:val="Prrafodelista"/>
              <w:numPr>
                <w:ilvl w:val="0"/>
                <w:numId w:val="27"/>
              </w:numPr>
              <w:spacing w:before="60" w:after="60"/>
              <w:ind w:left="351"/>
              <w:jc w:val="both"/>
              <w:rPr>
                <w:rFonts w:ascii="Arial" w:hAnsi="Arial" w:cs="Arial"/>
                <w:sz w:val="20"/>
                <w:szCs w:val="20"/>
              </w:rPr>
            </w:pPr>
          </w:p>
        </w:tc>
        <w:tc>
          <w:tcPr>
            <w:tcW w:w="2187" w:type="pct"/>
            <w:noWrap/>
            <w:vAlign w:val="center"/>
          </w:tcPr>
          <w:p w14:paraId="3A696A6D" w14:textId="77777777" w:rsidR="00E6665B" w:rsidRPr="005E6501" w:rsidRDefault="00E6665B" w:rsidP="00E6665B">
            <w:pPr>
              <w:spacing w:before="60" w:after="60"/>
              <w:jc w:val="both"/>
              <w:rPr>
                <w:rFonts w:cs="Arial"/>
                <w:sz w:val="20"/>
                <w:szCs w:val="20"/>
              </w:rPr>
            </w:pPr>
            <w:r w:rsidRPr="005E6501">
              <w:rPr>
                <w:rFonts w:cstheme="minorHAnsi"/>
                <w:sz w:val="20"/>
                <w:szCs w:val="20"/>
              </w:rPr>
              <w:t>N.º de actuaciones de control en autoadministración de medicación pautada</w:t>
            </w:r>
          </w:p>
        </w:tc>
        <w:tc>
          <w:tcPr>
            <w:tcW w:w="702" w:type="pct"/>
            <w:vAlign w:val="center"/>
          </w:tcPr>
          <w:p w14:paraId="7924B9C0" w14:textId="77777777" w:rsidR="00E6665B" w:rsidRPr="005E6501" w:rsidRDefault="00E6665B" w:rsidP="00E6665B">
            <w:pPr>
              <w:spacing w:before="60" w:after="60"/>
              <w:jc w:val="center"/>
              <w:rPr>
                <w:rFonts w:cs="Arial"/>
                <w:sz w:val="20"/>
                <w:szCs w:val="20"/>
                <w:lang w:eastAsia="es-ES"/>
              </w:rPr>
            </w:pPr>
            <w:r w:rsidRPr="005E6501">
              <w:rPr>
                <w:rFonts w:cstheme="minorHAnsi"/>
                <w:sz w:val="20"/>
                <w:szCs w:val="20"/>
                <w:lang w:eastAsia="es-ES"/>
              </w:rPr>
              <w:t>104</w:t>
            </w:r>
          </w:p>
        </w:tc>
        <w:tc>
          <w:tcPr>
            <w:tcW w:w="702" w:type="pct"/>
            <w:vAlign w:val="center"/>
          </w:tcPr>
          <w:p w14:paraId="6E645490" w14:textId="54F58ACF" w:rsidR="00E6665B" w:rsidRPr="005E6501" w:rsidRDefault="00E6665B" w:rsidP="00E6665B">
            <w:pPr>
              <w:spacing w:before="60" w:after="60"/>
              <w:jc w:val="center"/>
              <w:rPr>
                <w:rFonts w:cstheme="minorHAnsi"/>
                <w:sz w:val="20"/>
                <w:szCs w:val="20"/>
                <w:lang w:eastAsia="es-ES"/>
              </w:rPr>
            </w:pPr>
            <w:r w:rsidRPr="005E6501">
              <w:rPr>
                <w:rFonts w:cstheme="minorHAnsi"/>
                <w:sz w:val="20"/>
                <w:szCs w:val="20"/>
                <w:lang w:eastAsia="es-ES"/>
              </w:rPr>
              <w:t>104</w:t>
            </w:r>
          </w:p>
        </w:tc>
      </w:tr>
      <w:tr w:rsidR="00E6665B" w:rsidRPr="00360014" w14:paraId="6865CC82" w14:textId="1A0CFC8F" w:rsidTr="003C5883">
        <w:trPr>
          <w:trHeight w:val="20"/>
          <w:jc w:val="center"/>
        </w:trPr>
        <w:tc>
          <w:tcPr>
            <w:tcW w:w="1408" w:type="pct"/>
            <w:vMerge/>
            <w:noWrap/>
            <w:vAlign w:val="center"/>
          </w:tcPr>
          <w:p w14:paraId="6DBB77BF" w14:textId="77777777" w:rsidR="00E6665B" w:rsidRPr="009F28F8" w:rsidRDefault="00E6665B" w:rsidP="00F6780E">
            <w:pPr>
              <w:pStyle w:val="Prrafodelista"/>
              <w:numPr>
                <w:ilvl w:val="0"/>
                <w:numId w:val="27"/>
              </w:numPr>
              <w:spacing w:before="60" w:after="60"/>
              <w:ind w:left="351"/>
              <w:jc w:val="both"/>
              <w:rPr>
                <w:rFonts w:ascii="Arial" w:hAnsi="Arial" w:cs="Arial"/>
                <w:sz w:val="20"/>
                <w:szCs w:val="20"/>
              </w:rPr>
            </w:pPr>
          </w:p>
        </w:tc>
        <w:tc>
          <w:tcPr>
            <w:tcW w:w="2187" w:type="pct"/>
            <w:noWrap/>
            <w:vAlign w:val="center"/>
          </w:tcPr>
          <w:p w14:paraId="4BEDD92A" w14:textId="77777777" w:rsidR="00E6665B" w:rsidRPr="005E6501" w:rsidRDefault="00E6665B" w:rsidP="00E6665B">
            <w:pPr>
              <w:spacing w:before="60" w:after="60"/>
              <w:jc w:val="both"/>
              <w:rPr>
                <w:rFonts w:cs="Arial"/>
                <w:sz w:val="20"/>
                <w:szCs w:val="20"/>
              </w:rPr>
            </w:pPr>
            <w:r w:rsidRPr="005E6501">
              <w:rPr>
                <w:rFonts w:cstheme="minorHAnsi"/>
                <w:sz w:val="20"/>
                <w:szCs w:val="20"/>
              </w:rPr>
              <w:t>N.º de actuaciones de control de gastos individuales y comunes</w:t>
            </w:r>
          </w:p>
        </w:tc>
        <w:tc>
          <w:tcPr>
            <w:tcW w:w="702" w:type="pct"/>
            <w:vAlign w:val="center"/>
          </w:tcPr>
          <w:p w14:paraId="7EB106FB" w14:textId="77777777" w:rsidR="00E6665B" w:rsidRPr="005E6501" w:rsidRDefault="00E6665B" w:rsidP="00E6665B">
            <w:pPr>
              <w:spacing w:before="60" w:after="60"/>
              <w:jc w:val="center"/>
              <w:rPr>
                <w:rFonts w:cs="Arial"/>
                <w:sz w:val="20"/>
                <w:szCs w:val="20"/>
                <w:lang w:eastAsia="es-ES"/>
              </w:rPr>
            </w:pPr>
            <w:r w:rsidRPr="005E6501">
              <w:rPr>
                <w:rFonts w:cstheme="minorHAnsi"/>
                <w:sz w:val="20"/>
                <w:szCs w:val="20"/>
                <w:lang w:eastAsia="es-ES"/>
              </w:rPr>
              <w:t>676</w:t>
            </w:r>
          </w:p>
        </w:tc>
        <w:tc>
          <w:tcPr>
            <w:tcW w:w="702" w:type="pct"/>
            <w:vAlign w:val="center"/>
          </w:tcPr>
          <w:p w14:paraId="7F41C5FF" w14:textId="6ADB0754" w:rsidR="00E6665B" w:rsidRPr="005E6501" w:rsidRDefault="00E6665B" w:rsidP="00E6665B">
            <w:pPr>
              <w:spacing w:before="60" w:after="60"/>
              <w:jc w:val="center"/>
              <w:rPr>
                <w:rFonts w:cstheme="minorHAnsi"/>
                <w:sz w:val="20"/>
                <w:szCs w:val="20"/>
                <w:lang w:eastAsia="es-ES"/>
              </w:rPr>
            </w:pPr>
            <w:r w:rsidRPr="005E6501">
              <w:rPr>
                <w:rFonts w:cstheme="minorHAnsi"/>
                <w:sz w:val="20"/>
                <w:szCs w:val="20"/>
                <w:lang w:eastAsia="es-ES"/>
              </w:rPr>
              <w:t>676</w:t>
            </w:r>
          </w:p>
        </w:tc>
      </w:tr>
      <w:tr w:rsidR="00E6665B" w:rsidRPr="00360014" w14:paraId="20296E77" w14:textId="1955D5DA" w:rsidTr="003C5883">
        <w:trPr>
          <w:trHeight w:val="20"/>
          <w:jc w:val="center"/>
        </w:trPr>
        <w:tc>
          <w:tcPr>
            <w:tcW w:w="1408" w:type="pct"/>
            <w:vMerge/>
            <w:noWrap/>
            <w:vAlign w:val="center"/>
          </w:tcPr>
          <w:p w14:paraId="246384D9" w14:textId="77777777" w:rsidR="00E6665B" w:rsidRPr="009F28F8" w:rsidRDefault="00E6665B" w:rsidP="00F6780E">
            <w:pPr>
              <w:pStyle w:val="Prrafodelista"/>
              <w:numPr>
                <w:ilvl w:val="0"/>
                <w:numId w:val="27"/>
              </w:numPr>
              <w:spacing w:before="60" w:after="60"/>
              <w:ind w:left="351"/>
              <w:jc w:val="both"/>
              <w:rPr>
                <w:rFonts w:ascii="Arial" w:hAnsi="Arial" w:cs="Arial"/>
                <w:sz w:val="20"/>
                <w:szCs w:val="20"/>
              </w:rPr>
            </w:pPr>
          </w:p>
        </w:tc>
        <w:tc>
          <w:tcPr>
            <w:tcW w:w="2187" w:type="pct"/>
            <w:noWrap/>
            <w:vAlign w:val="center"/>
          </w:tcPr>
          <w:p w14:paraId="18EC48B5" w14:textId="77777777" w:rsidR="00E6665B" w:rsidRPr="005E6501" w:rsidRDefault="00E6665B" w:rsidP="00E6665B">
            <w:pPr>
              <w:spacing w:before="60" w:after="60"/>
              <w:jc w:val="both"/>
              <w:rPr>
                <w:rFonts w:cs="Arial"/>
                <w:sz w:val="20"/>
                <w:szCs w:val="20"/>
              </w:rPr>
            </w:pPr>
            <w:r w:rsidRPr="005E6501">
              <w:rPr>
                <w:rFonts w:cstheme="minorHAnsi"/>
                <w:sz w:val="20"/>
                <w:szCs w:val="20"/>
              </w:rPr>
              <w:t>Acompañamientos (médicos, transporte público, bancos…)</w:t>
            </w:r>
          </w:p>
        </w:tc>
        <w:tc>
          <w:tcPr>
            <w:tcW w:w="702" w:type="pct"/>
            <w:vAlign w:val="center"/>
          </w:tcPr>
          <w:p w14:paraId="3BAE135B" w14:textId="77777777" w:rsidR="00E6665B" w:rsidRPr="005E6501" w:rsidRDefault="00E6665B" w:rsidP="00E6665B">
            <w:pPr>
              <w:spacing w:before="60" w:after="60"/>
              <w:jc w:val="center"/>
              <w:rPr>
                <w:rFonts w:cs="Arial"/>
                <w:sz w:val="20"/>
                <w:szCs w:val="20"/>
                <w:lang w:eastAsia="es-ES"/>
              </w:rPr>
            </w:pPr>
            <w:r w:rsidRPr="005E6501">
              <w:rPr>
                <w:rFonts w:cstheme="minorHAnsi"/>
                <w:sz w:val="20"/>
                <w:szCs w:val="20"/>
                <w:lang w:eastAsia="es-ES"/>
              </w:rPr>
              <w:t>296</w:t>
            </w:r>
          </w:p>
        </w:tc>
        <w:tc>
          <w:tcPr>
            <w:tcW w:w="702" w:type="pct"/>
            <w:vAlign w:val="center"/>
          </w:tcPr>
          <w:p w14:paraId="0CF9DCBF" w14:textId="6FB52370" w:rsidR="00E6665B" w:rsidRPr="005E6501" w:rsidRDefault="00E6665B" w:rsidP="00E6665B">
            <w:pPr>
              <w:spacing w:before="60" w:after="60"/>
              <w:jc w:val="center"/>
              <w:rPr>
                <w:rFonts w:cstheme="minorHAnsi"/>
                <w:sz w:val="20"/>
                <w:szCs w:val="20"/>
                <w:lang w:eastAsia="es-ES"/>
              </w:rPr>
            </w:pPr>
            <w:r w:rsidRPr="005E6501">
              <w:rPr>
                <w:rFonts w:cstheme="minorHAnsi"/>
                <w:sz w:val="20"/>
                <w:szCs w:val="20"/>
                <w:lang w:eastAsia="es-ES"/>
              </w:rPr>
              <w:t>296</w:t>
            </w:r>
          </w:p>
        </w:tc>
      </w:tr>
      <w:tr w:rsidR="00E6665B" w:rsidRPr="00360014" w14:paraId="2FACC63E" w14:textId="689648FA" w:rsidTr="003C5883">
        <w:trPr>
          <w:trHeight w:val="20"/>
          <w:jc w:val="center"/>
        </w:trPr>
        <w:tc>
          <w:tcPr>
            <w:tcW w:w="1408" w:type="pct"/>
            <w:vMerge/>
            <w:noWrap/>
            <w:vAlign w:val="center"/>
          </w:tcPr>
          <w:p w14:paraId="707F8DFD" w14:textId="77777777" w:rsidR="00E6665B" w:rsidRPr="009F28F8" w:rsidRDefault="00E6665B" w:rsidP="00F6780E">
            <w:pPr>
              <w:pStyle w:val="Prrafodelista"/>
              <w:numPr>
                <w:ilvl w:val="0"/>
                <w:numId w:val="27"/>
              </w:numPr>
              <w:spacing w:before="60" w:after="60"/>
              <w:ind w:left="351"/>
              <w:jc w:val="both"/>
              <w:rPr>
                <w:rFonts w:ascii="Arial" w:hAnsi="Arial" w:cs="Arial"/>
                <w:sz w:val="20"/>
                <w:szCs w:val="20"/>
              </w:rPr>
            </w:pPr>
          </w:p>
        </w:tc>
        <w:tc>
          <w:tcPr>
            <w:tcW w:w="2187" w:type="pct"/>
            <w:noWrap/>
            <w:vAlign w:val="center"/>
          </w:tcPr>
          <w:p w14:paraId="68771D0B" w14:textId="77777777" w:rsidR="00E6665B" w:rsidRPr="005E6501" w:rsidRDefault="00E6665B" w:rsidP="00E6665B">
            <w:pPr>
              <w:spacing w:before="60" w:after="60"/>
              <w:jc w:val="both"/>
              <w:rPr>
                <w:rFonts w:cs="Arial"/>
                <w:sz w:val="20"/>
                <w:szCs w:val="20"/>
              </w:rPr>
            </w:pPr>
            <w:r w:rsidRPr="005E6501">
              <w:rPr>
                <w:rFonts w:cstheme="minorHAnsi"/>
                <w:sz w:val="20"/>
                <w:szCs w:val="20"/>
              </w:rPr>
              <w:t>N.º de reuniones de coordinación con otros profesionales</w:t>
            </w:r>
          </w:p>
        </w:tc>
        <w:tc>
          <w:tcPr>
            <w:tcW w:w="702" w:type="pct"/>
            <w:vAlign w:val="center"/>
          </w:tcPr>
          <w:p w14:paraId="3CA20BD5" w14:textId="77777777" w:rsidR="00E6665B" w:rsidRPr="005E6501" w:rsidRDefault="00E6665B" w:rsidP="00E6665B">
            <w:pPr>
              <w:spacing w:before="60" w:after="60"/>
              <w:jc w:val="center"/>
              <w:rPr>
                <w:rFonts w:cs="Arial"/>
                <w:sz w:val="20"/>
                <w:szCs w:val="20"/>
                <w:lang w:eastAsia="es-ES"/>
              </w:rPr>
            </w:pPr>
            <w:r w:rsidRPr="005E6501">
              <w:rPr>
                <w:rFonts w:cstheme="minorHAnsi"/>
                <w:sz w:val="20"/>
                <w:szCs w:val="20"/>
                <w:lang w:eastAsia="es-ES"/>
              </w:rPr>
              <w:t>36</w:t>
            </w:r>
          </w:p>
        </w:tc>
        <w:tc>
          <w:tcPr>
            <w:tcW w:w="702" w:type="pct"/>
            <w:vAlign w:val="center"/>
          </w:tcPr>
          <w:p w14:paraId="687A847F" w14:textId="131D7EB2" w:rsidR="00E6665B" w:rsidRPr="005E6501" w:rsidRDefault="00E6665B" w:rsidP="00E6665B">
            <w:pPr>
              <w:spacing w:before="60" w:after="60"/>
              <w:jc w:val="center"/>
              <w:rPr>
                <w:rFonts w:cstheme="minorHAnsi"/>
                <w:sz w:val="20"/>
                <w:szCs w:val="20"/>
                <w:lang w:eastAsia="es-ES"/>
              </w:rPr>
            </w:pPr>
            <w:r w:rsidRPr="005E6501">
              <w:rPr>
                <w:rFonts w:cstheme="minorHAnsi"/>
                <w:sz w:val="20"/>
                <w:szCs w:val="20"/>
                <w:lang w:eastAsia="es-ES"/>
              </w:rPr>
              <w:t>36</w:t>
            </w:r>
          </w:p>
        </w:tc>
      </w:tr>
      <w:tr w:rsidR="00E6665B" w:rsidRPr="00360014" w14:paraId="2549BF75" w14:textId="3F39E8A2" w:rsidTr="003C5883">
        <w:trPr>
          <w:trHeight w:val="20"/>
          <w:jc w:val="center"/>
        </w:trPr>
        <w:tc>
          <w:tcPr>
            <w:tcW w:w="1408" w:type="pct"/>
            <w:vMerge w:val="restart"/>
            <w:noWrap/>
            <w:vAlign w:val="center"/>
          </w:tcPr>
          <w:p w14:paraId="123E0687" w14:textId="77777777" w:rsidR="00E6665B" w:rsidRPr="009F28F8" w:rsidRDefault="00E6665B" w:rsidP="00F6780E">
            <w:pPr>
              <w:pStyle w:val="Prrafodelista"/>
              <w:numPr>
                <w:ilvl w:val="0"/>
                <w:numId w:val="27"/>
              </w:numPr>
              <w:spacing w:before="60" w:after="60"/>
              <w:ind w:left="351"/>
              <w:jc w:val="both"/>
              <w:rPr>
                <w:rFonts w:ascii="Arial" w:hAnsi="Arial" w:cs="Arial"/>
                <w:sz w:val="20"/>
                <w:szCs w:val="20"/>
              </w:rPr>
            </w:pPr>
            <w:r w:rsidRPr="009F28F8">
              <w:rPr>
                <w:rFonts w:ascii="Arial" w:hAnsi="Arial" w:cs="Arial"/>
                <w:sz w:val="20"/>
                <w:szCs w:val="20"/>
              </w:rPr>
              <w:t>Promover el proceso de rehabilitación psicosocial e integración comunitaria.</w:t>
            </w:r>
          </w:p>
        </w:tc>
        <w:tc>
          <w:tcPr>
            <w:tcW w:w="2187" w:type="pct"/>
            <w:noWrap/>
            <w:vAlign w:val="center"/>
          </w:tcPr>
          <w:p w14:paraId="708D1FE3" w14:textId="77777777" w:rsidR="00E6665B" w:rsidRPr="005E6501" w:rsidRDefault="00E6665B" w:rsidP="00E6665B">
            <w:pPr>
              <w:spacing w:before="60" w:after="60"/>
              <w:jc w:val="both"/>
              <w:rPr>
                <w:rFonts w:cs="Arial"/>
                <w:sz w:val="20"/>
                <w:szCs w:val="20"/>
                <w:lang w:eastAsia="es-ES"/>
              </w:rPr>
            </w:pPr>
            <w:r w:rsidRPr="005E6501">
              <w:rPr>
                <w:rFonts w:cstheme="minorHAnsi"/>
                <w:sz w:val="20"/>
                <w:szCs w:val="20"/>
              </w:rPr>
              <w:t>N.º de actividades de ocio y tiempo libre</w:t>
            </w:r>
          </w:p>
        </w:tc>
        <w:tc>
          <w:tcPr>
            <w:tcW w:w="702" w:type="pct"/>
            <w:vAlign w:val="center"/>
          </w:tcPr>
          <w:p w14:paraId="710D462A" w14:textId="77777777" w:rsidR="00E6665B" w:rsidRPr="005E6501" w:rsidRDefault="00E6665B" w:rsidP="00E6665B">
            <w:pPr>
              <w:spacing w:before="60" w:after="60"/>
              <w:jc w:val="center"/>
              <w:rPr>
                <w:rFonts w:cs="Arial"/>
                <w:sz w:val="20"/>
                <w:szCs w:val="20"/>
                <w:lang w:eastAsia="es-ES"/>
              </w:rPr>
            </w:pPr>
            <w:r w:rsidRPr="005E6501">
              <w:rPr>
                <w:rFonts w:cstheme="minorHAnsi"/>
                <w:sz w:val="20"/>
                <w:szCs w:val="20"/>
                <w:lang w:eastAsia="es-ES"/>
              </w:rPr>
              <w:t>104</w:t>
            </w:r>
          </w:p>
        </w:tc>
        <w:tc>
          <w:tcPr>
            <w:tcW w:w="702" w:type="pct"/>
            <w:vAlign w:val="center"/>
          </w:tcPr>
          <w:p w14:paraId="2B9E694B" w14:textId="6D9221A4" w:rsidR="00E6665B" w:rsidRPr="005E6501" w:rsidRDefault="00E6665B" w:rsidP="00E6665B">
            <w:pPr>
              <w:spacing w:before="60" w:after="60"/>
              <w:jc w:val="center"/>
              <w:rPr>
                <w:rFonts w:cstheme="minorHAnsi"/>
                <w:sz w:val="20"/>
                <w:szCs w:val="20"/>
                <w:lang w:eastAsia="es-ES"/>
              </w:rPr>
            </w:pPr>
            <w:r w:rsidRPr="005E6501">
              <w:rPr>
                <w:rFonts w:cstheme="minorHAnsi"/>
                <w:sz w:val="20"/>
                <w:szCs w:val="20"/>
                <w:lang w:eastAsia="es-ES"/>
              </w:rPr>
              <w:t>104</w:t>
            </w:r>
          </w:p>
        </w:tc>
      </w:tr>
      <w:tr w:rsidR="00E6665B" w:rsidRPr="00360014" w14:paraId="4A72CFC2" w14:textId="773A1EEF" w:rsidTr="003C5883">
        <w:trPr>
          <w:trHeight w:val="20"/>
          <w:jc w:val="center"/>
        </w:trPr>
        <w:tc>
          <w:tcPr>
            <w:tcW w:w="1408" w:type="pct"/>
            <w:vMerge/>
            <w:noWrap/>
            <w:vAlign w:val="center"/>
          </w:tcPr>
          <w:p w14:paraId="1942AB45" w14:textId="77777777" w:rsidR="00E6665B" w:rsidRPr="005E6501" w:rsidRDefault="00E6665B" w:rsidP="00E6665B">
            <w:pPr>
              <w:spacing w:before="60" w:after="60"/>
              <w:jc w:val="both"/>
              <w:rPr>
                <w:rFonts w:cs="Arial"/>
                <w:sz w:val="20"/>
                <w:szCs w:val="20"/>
              </w:rPr>
            </w:pPr>
          </w:p>
        </w:tc>
        <w:tc>
          <w:tcPr>
            <w:tcW w:w="2187" w:type="pct"/>
            <w:noWrap/>
            <w:vAlign w:val="center"/>
          </w:tcPr>
          <w:p w14:paraId="2DB13FA6" w14:textId="77777777" w:rsidR="00E6665B" w:rsidRPr="005E6501" w:rsidRDefault="00E6665B" w:rsidP="00E6665B">
            <w:pPr>
              <w:spacing w:before="60" w:after="60"/>
              <w:jc w:val="both"/>
              <w:rPr>
                <w:rFonts w:cs="Arial"/>
                <w:sz w:val="20"/>
                <w:szCs w:val="20"/>
              </w:rPr>
            </w:pPr>
            <w:r w:rsidRPr="005E6501">
              <w:rPr>
                <w:rFonts w:cstheme="minorHAnsi"/>
                <w:sz w:val="20"/>
                <w:szCs w:val="20"/>
              </w:rPr>
              <w:t>Acompañamientos a centros de rehabilitación psicosocial</w:t>
            </w:r>
          </w:p>
        </w:tc>
        <w:tc>
          <w:tcPr>
            <w:tcW w:w="702" w:type="pct"/>
            <w:vAlign w:val="center"/>
          </w:tcPr>
          <w:p w14:paraId="03E38505" w14:textId="77777777" w:rsidR="00E6665B" w:rsidRPr="005E6501" w:rsidRDefault="00E6665B" w:rsidP="00E6665B">
            <w:pPr>
              <w:spacing w:before="60" w:after="60"/>
              <w:jc w:val="center"/>
              <w:rPr>
                <w:rFonts w:cs="Arial"/>
                <w:sz w:val="20"/>
                <w:szCs w:val="20"/>
                <w:lang w:eastAsia="es-ES"/>
              </w:rPr>
            </w:pPr>
            <w:r w:rsidRPr="005E6501">
              <w:rPr>
                <w:rFonts w:cstheme="minorHAnsi"/>
                <w:sz w:val="20"/>
                <w:szCs w:val="20"/>
                <w:lang w:eastAsia="es-ES"/>
              </w:rPr>
              <w:t>12</w:t>
            </w:r>
          </w:p>
        </w:tc>
        <w:tc>
          <w:tcPr>
            <w:tcW w:w="702" w:type="pct"/>
            <w:vAlign w:val="center"/>
          </w:tcPr>
          <w:p w14:paraId="0BC1BBFA" w14:textId="1A218C83" w:rsidR="00E6665B" w:rsidRPr="005E6501" w:rsidRDefault="00E6665B" w:rsidP="00E6665B">
            <w:pPr>
              <w:spacing w:before="60" w:after="60"/>
              <w:jc w:val="center"/>
              <w:rPr>
                <w:rFonts w:cstheme="minorHAnsi"/>
                <w:sz w:val="20"/>
                <w:szCs w:val="20"/>
                <w:lang w:eastAsia="es-ES"/>
              </w:rPr>
            </w:pPr>
            <w:r w:rsidRPr="005E6501">
              <w:rPr>
                <w:rFonts w:cstheme="minorHAnsi"/>
                <w:sz w:val="20"/>
                <w:szCs w:val="20"/>
                <w:lang w:eastAsia="es-ES"/>
              </w:rPr>
              <w:t>12</w:t>
            </w:r>
          </w:p>
        </w:tc>
      </w:tr>
      <w:tr w:rsidR="00E6665B" w:rsidRPr="00360014" w14:paraId="42017463" w14:textId="225510C2" w:rsidTr="003C5883">
        <w:trPr>
          <w:trHeight w:val="20"/>
          <w:jc w:val="center"/>
        </w:trPr>
        <w:tc>
          <w:tcPr>
            <w:tcW w:w="1408" w:type="pct"/>
            <w:vMerge/>
            <w:noWrap/>
            <w:vAlign w:val="center"/>
          </w:tcPr>
          <w:p w14:paraId="31990F22" w14:textId="77777777" w:rsidR="00E6665B" w:rsidRPr="005E6501" w:rsidRDefault="00E6665B" w:rsidP="00E6665B">
            <w:pPr>
              <w:spacing w:before="60" w:after="60"/>
              <w:jc w:val="both"/>
              <w:rPr>
                <w:rFonts w:cs="Arial"/>
                <w:sz w:val="20"/>
                <w:szCs w:val="20"/>
              </w:rPr>
            </w:pPr>
          </w:p>
        </w:tc>
        <w:tc>
          <w:tcPr>
            <w:tcW w:w="2187" w:type="pct"/>
            <w:noWrap/>
            <w:vAlign w:val="center"/>
          </w:tcPr>
          <w:p w14:paraId="57E65408" w14:textId="77777777" w:rsidR="00E6665B" w:rsidRPr="005E6501" w:rsidRDefault="00E6665B" w:rsidP="00E6665B">
            <w:pPr>
              <w:spacing w:before="60" w:after="60"/>
              <w:jc w:val="both"/>
              <w:rPr>
                <w:rFonts w:cs="Arial"/>
                <w:sz w:val="20"/>
                <w:szCs w:val="20"/>
              </w:rPr>
            </w:pPr>
            <w:r w:rsidRPr="005E6501">
              <w:rPr>
                <w:rFonts w:cstheme="minorHAnsi"/>
                <w:sz w:val="20"/>
                <w:szCs w:val="20"/>
              </w:rPr>
              <w:t>Acompañamientos para la ayuda y orientación en la búsqueda de empleo</w:t>
            </w:r>
          </w:p>
        </w:tc>
        <w:tc>
          <w:tcPr>
            <w:tcW w:w="702" w:type="pct"/>
            <w:vAlign w:val="center"/>
          </w:tcPr>
          <w:p w14:paraId="3A329817" w14:textId="77777777" w:rsidR="00E6665B" w:rsidRPr="005E6501" w:rsidRDefault="00E6665B" w:rsidP="00E6665B">
            <w:pPr>
              <w:spacing w:before="60" w:after="60"/>
              <w:jc w:val="center"/>
              <w:rPr>
                <w:rFonts w:cs="Arial"/>
                <w:sz w:val="20"/>
                <w:szCs w:val="20"/>
                <w:lang w:eastAsia="es-ES"/>
              </w:rPr>
            </w:pPr>
            <w:r w:rsidRPr="005E6501">
              <w:rPr>
                <w:rFonts w:cstheme="minorHAnsi"/>
                <w:sz w:val="20"/>
                <w:szCs w:val="20"/>
                <w:lang w:eastAsia="es-ES"/>
              </w:rPr>
              <w:t>12</w:t>
            </w:r>
          </w:p>
        </w:tc>
        <w:tc>
          <w:tcPr>
            <w:tcW w:w="702" w:type="pct"/>
            <w:vAlign w:val="center"/>
          </w:tcPr>
          <w:p w14:paraId="34709907" w14:textId="141841DA" w:rsidR="00E6665B" w:rsidRPr="005E6501" w:rsidRDefault="00E6665B" w:rsidP="00E6665B">
            <w:pPr>
              <w:spacing w:before="60" w:after="60"/>
              <w:jc w:val="center"/>
              <w:rPr>
                <w:rFonts w:cstheme="minorHAnsi"/>
                <w:sz w:val="20"/>
                <w:szCs w:val="20"/>
                <w:lang w:eastAsia="es-ES"/>
              </w:rPr>
            </w:pPr>
            <w:r w:rsidRPr="005E6501">
              <w:rPr>
                <w:rFonts w:cstheme="minorHAnsi"/>
                <w:sz w:val="20"/>
                <w:szCs w:val="20"/>
                <w:lang w:eastAsia="es-ES"/>
              </w:rPr>
              <w:t>12</w:t>
            </w:r>
          </w:p>
        </w:tc>
      </w:tr>
      <w:tr w:rsidR="00E6665B" w:rsidRPr="00360014" w14:paraId="786FD6BB" w14:textId="5EAB5E02" w:rsidTr="00E6665B">
        <w:trPr>
          <w:trHeight w:val="20"/>
          <w:jc w:val="center"/>
        </w:trPr>
        <w:tc>
          <w:tcPr>
            <w:tcW w:w="1408" w:type="pct"/>
            <w:vMerge/>
            <w:noWrap/>
            <w:vAlign w:val="center"/>
          </w:tcPr>
          <w:p w14:paraId="4CDABF20" w14:textId="77777777" w:rsidR="00E6665B" w:rsidRPr="005E6501" w:rsidRDefault="00E6665B" w:rsidP="00BF062B">
            <w:pPr>
              <w:spacing w:before="60" w:after="60"/>
              <w:jc w:val="both"/>
              <w:rPr>
                <w:rFonts w:cs="Arial"/>
                <w:sz w:val="20"/>
                <w:szCs w:val="20"/>
              </w:rPr>
            </w:pPr>
          </w:p>
        </w:tc>
        <w:tc>
          <w:tcPr>
            <w:tcW w:w="2187" w:type="pct"/>
            <w:noWrap/>
            <w:vAlign w:val="center"/>
          </w:tcPr>
          <w:p w14:paraId="7EE2FB33" w14:textId="77777777" w:rsidR="00E6665B" w:rsidRPr="005E6501" w:rsidRDefault="00E6665B" w:rsidP="00BF062B">
            <w:pPr>
              <w:spacing w:before="60" w:after="60"/>
              <w:jc w:val="both"/>
              <w:rPr>
                <w:rFonts w:cs="Arial"/>
                <w:sz w:val="20"/>
                <w:szCs w:val="20"/>
              </w:rPr>
            </w:pPr>
            <w:r w:rsidRPr="005E6501">
              <w:rPr>
                <w:rFonts w:cstheme="minorHAnsi"/>
                <w:sz w:val="20"/>
                <w:szCs w:val="20"/>
              </w:rPr>
              <w:t>N.º de actividades ayuda y orientación en la búsqueda de vivienda</w:t>
            </w:r>
          </w:p>
        </w:tc>
        <w:tc>
          <w:tcPr>
            <w:tcW w:w="702" w:type="pct"/>
            <w:vAlign w:val="center"/>
          </w:tcPr>
          <w:p w14:paraId="64CBC5CB" w14:textId="77777777" w:rsidR="00E6665B" w:rsidRPr="005E6501" w:rsidRDefault="00E6665B" w:rsidP="00BF062B">
            <w:pPr>
              <w:spacing w:before="60" w:after="60"/>
              <w:jc w:val="center"/>
              <w:rPr>
                <w:rFonts w:cs="Arial"/>
                <w:sz w:val="20"/>
                <w:szCs w:val="20"/>
                <w:lang w:eastAsia="es-ES"/>
              </w:rPr>
            </w:pPr>
            <w:r w:rsidRPr="005E6501">
              <w:rPr>
                <w:rFonts w:cstheme="minorHAnsi"/>
                <w:sz w:val="20"/>
                <w:szCs w:val="20"/>
                <w:lang w:eastAsia="es-ES"/>
              </w:rPr>
              <w:t>6</w:t>
            </w:r>
          </w:p>
        </w:tc>
        <w:tc>
          <w:tcPr>
            <w:tcW w:w="702" w:type="pct"/>
          </w:tcPr>
          <w:p w14:paraId="6F4262F7" w14:textId="77777777" w:rsidR="00E6665B" w:rsidRPr="005E6501" w:rsidRDefault="00E6665B" w:rsidP="00BF062B">
            <w:pPr>
              <w:spacing w:before="60" w:after="60"/>
              <w:jc w:val="center"/>
              <w:rPr>
                <w:rFonts w:cstheme="minorHAnsi"/>
                <w:sz w:val="20"/>
                <w:szCs w:val="20"/>
                <w:lang w:eastAsia="es-ES"/>
              </w:rPr>
            </w:pPr>
          </w:p>
        </w:tc>
      </w:tr>
      <w:tr w:rsidR="00E6665B" w:rsidRPr="00360014" w14:paraId="2DFD67C5" w14:textId="60DBA1AD" w:rsidTr="00E6665B">
        <w:trPr>
          <w:trHeight w:val="20"/>
          <w:jc w:val="center"/>
        </w:trPr>
        <w:tc>
          <w:tcPr>
            <w:tcW w:w="1408" w:type="pct"/>
            <w:vMerge/>
            <w:noWrap/>
            <w:vAlign w:val="center"/>
          </w:tcPr>
          <w:p w14:paraId="758DC9E7" w14:textId="77777777" w:rsidR="00E6665B" w:rsidRPr="005E6501" w:rsidRDefault="00E6665B" w:rsidP="00BF062B">
            <w:pPr>
              <w:spacing w:before="60" w:after="60"/>
              <w:jc w:val="both"/>
              <w:rPr>
                <w:rFonts w:cs="Arial"/>
                <w:sz w:val="20"/>
                <w:szCs w:val="20"/>
              </w:rPr>
            </w:pPr>
          </w:p>
        </w:tc>
        <w:tc>
          <w:tcPr>
            <w:tcW w:w="2187" w:type="pct"/>
            <w:noWrap/>
            <w:vAlign w:val="center"/>
          </w:tcPr>
          <w:p w14:paraId="5B879A6D" w14:textId="77777777" w:rsidR="00E6665B" w:rsidRPr="005E6501" w:rsidRDefault="00E6665B" w:rsidP="00BF062B">
            <w:pPr>
              <w:spacing w:before="60" w:after="60"/>
              <w:jc w:val="both"/>
              <w:rPr>
                <w:rFonts w:cs="Arial"/>
                <w:sz w:val="20"/>
                <w:szCs w:val="20"/>
              </w:rPr>
            </w:pPr>
            <w:r w:rsidRPr="005E6501">
              <w:rPr>
                <w:rFonts w:cstheme="minorHAnsi"/>
                <w:sz w:val="20"/>
                <w:szCs w:val="20"/>
              </w:rPr>
              <w:t xml:space="preserve">Acompañamientos en compras de ropa y enseres personales </w:t>
            </w:r>
          </w:p>
        </w:tc>
        <w:tc>
          <w:tcPr>
            <w:tcW w:w="702" w:type="pct"/>
            <w:vAlign w:val="center"/>
          </w:tcPr>
          <w:p w14:paraId="7C3C3D02" w14:textId="77777777" w:rsidR="00E6665B" w:rsidRPr="005E6501" w:rsidRDefault="00E6665B" w:rsidP="00BF062B">
            <w:pPr>
              <w:spacing w:before="60" w:after="60"/>
              <w:jc w:val="center"/>
              <w:rPr>
                <w:rFonts w:cs="Arial"/>
                <w:sz w:val="20"/>
                <w:szCs w:val="20"/>
                <w:lang w:eastAsia="es-ES"/>
              </w:rPr>
            </w:pPr>
            <w:r w:rsidRPr="005E6501">
              <w:rPr>
                <w:rFonts w:cstheme="minorHAnsi"/>
                <w:sz w:val="20"/>
                <w:szCs w:val="20"/>
                <w:lang w:eastAsia="es-ES"/>
              </w:rPr>
              <w:t>128</w:t>
            </w:r>
          </w:p>
        </w:tc>
        <w:tc>
          <w:tcPr>
            <w:tcW w:w="702" w:type="pct"/>
          </w:tcPr>
          <w:p w14:paraId="64D6651A" w14:textId="77777777" w:rsidR="00E6665B" w:rsidRPr="005E6501" w:rsidRDefault="00E6665B" w:rsidP="00BF062B">
            <w:pPr>
              <w:spacing w:before="60" w:after="60"/>
              <w:jc w:val="center"/>
              <w:rPr>
                <w:rFonts w:cstheme="minorHAnsi"/>
                <w:sz w:val="20"/>
                <w:szCs w:val="20"/>
                <w:lang w:eastAsia="es-ES"/>
              </w:rPr>
            </w:pPr>
          </w:p>
        </w:tc>
      </w:tr>
    </w:tbl>
    <w:p w14:paraId="253C9260" w14:textId="77777777" w:rsidR="005476A7" w:rsidRPr="00DD6DDB" w:rsidRDefault="005476A7" w:rsidP="00737D74">
      <w:pPr>
        <w:spacing w:after="0" w:line="240" w:lineRule="auto"/>
        <w:rPr>
          <w:rFonts w:eastAsiaTheme="minorHAnsi" w:cs="Arial"/>
          <w:b/>
          <w:color w:val="17365D" w:themeColor="text2" w:themeShade="BF"/>
          <w:sz w:val="20"/>
          <w:szCs w:val="20"/>
          <w:lang w:eastAsia="es-ES"/>
        </w:rPr>
      </w:pPr>
    </w:p>
    <w:p w14:paraId="152B92E4" w14:textId="77777777" w:rsidR="00737D74" w:rsidRDefault="00737D74" w:rsidP="00737D74">
      <w:pPr>
        <w:ind w:right="-863"/>
        <w:jc w:val="both"/>
        <w:rPr>
          <w:rFonts w:cs="Arial"/>
          <w:b/>
          <w:sz w:val="24"/>
          <w:szCs w:val="24"/>
        </w:rPr>
      </w:pPr>
    </w:p>
    <w:p w14:paraId="3E8F0A3D" w14:textId="3706C9CF" w:rsidR="00CE568B" w:rsidRPr="00F1358B" w:rsidRDefault="00737D74" w:rsidP="00737D74">
      <w:pPr>
        <w:ind w:right="-863"/>
        <w:jc w:val="both"/>
        <w:rPr>
          <w:rFonts w:cs="Arial"/>
          <w:b/>
          <w:color w:val="17365D" w:themeColor="text2" w:themeShade="BF"/>
          <w:sz w:val="24"/>
          <w:szCs w:val="24"/>
        </w:rPr>
      </w:pPr>
      <w:r w:rsidRPr="00F1358B">
        <w:rPr>
          <w:rFonts w:cs="Arial"/>
          <w:b/>
          <w:color w:val="17365D" w:themeColor="text2" w:themeShade="BF"/>
          <w:sz w:val="24"/>
          <w:szCs w:val="24"/>
        </w:rPr>
        <w:t>Actividad: Servicios de hostelería en Centros Sociales de Mayores y otros centros de atención a mayores</w:t>
      </w:r>
      <w:r w:rsidR="00D6685E" w:rsidRPr="00F1358B">
        <w:rPr>
          <w:rFonts w:cs="Arial"/>
          <w:b/>
          <w:color w:val="17365D" w:themeColor="text2" w:themeShade="BF"/>
          <w:sz w:val="24"/>
          <w:szCs w:val="24"/>
        </w:rPr>
        <w:t>.</w:t>
      </w:r>
    </w:p>
    <w:p w14:paraId="3CAAF7A2" w14:textId="754AF256" w:rsidR="00737D74" w:rsidRPr="00DD6DDB" w:rsidRDefault="00737D74" w:rsidP="00737D74">
      <w:pPr>
        <w:spacing w:after="0" w:line="240" w:lineRule="auto"/>
        <w:jc w:val="both"/>
        <w:rPr>
          <w:rFonts w:eastAsiaTheme="minorHAnsi" w:cs="Arial"/>
          <w:b/>
          <w:bCs/>
          <w:color w:val="17365D" w:themeColor="text2" w:themeShade="BF"/>
          <w:sz w:val="20"/>
          <w:szCs w:val="20"/>
          <w:lang w:eastAsia="es-ES"/>
        </w:rPr>
      </w:pPr>
      <w:r w:rsidRPr="00DD6DDB">
        <w:rPr>
          <w:rFonts w:eastAsiaTheme="minorHAnsi" w:cs="Arial"/>
          <w:b/>
          <w:bCs/>
          <w:color w:val="17365D" w:themeColor="text2" w:themeShade="BF"/>
          <w:sz w:val="20"/>
          <w:szCs w:val="20"/>
          <w:lang w:eastAsia="es-ES"/>
        </w:rPr>
        <w:t>Beneficiarios y/o usuarios de la actividad</w:t>
      </w:r>
      <w:r w:rsidR="00D6685E" w:rsidRPr="00DD6DDB">
        <w:rPr>
          <w:rFonts w:eastAsiaTheme="minorHAnsi" w:cs="Arial"/>
          <w:b/>
          <w:bCs/>
          <w:color w:val="17365D" w:themeColor="text2" w:themeShade="BF"/>
          <w:sz w:val="20"/>
          <w:szCs w:val="20"/>
          <w:lang w:eastAsia="es-ES"/>
        </w:rPr>
        <w:t>:</w:t>
      </w:r>
    </w:p>
    <w:p w14:paraId="1C79B84E" w14:textId="77777777" w:rsidR="00737D74" w:rsidRPr="002B13F5" w:rsidRDefault="00737D74" w:rsidP="00737D74">
      <w:pPr>
        <w:ind w:right="-863"/>
        <w:jc w:val="both"/>
        <w:rPr>
          <w:rFonts w:cs="Arial"/>
          <w:b/>
          <w:color w:val="17365D" w:themeColor="text2" w:themeShade="BF"/>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30"/>
        <w:gridCol w:w="3035"/>
        <w:gridCol w:w="2977"/>
      </w:tblGrid>
      <w:tr w:rsidR="002B13F5" w:rsidRPr="002B13F5" w14:paraId="2EE64E68" w14:textId="77777777" w:rsidTr="00404D4C">
        <w:trPr>
          <w:trHeight w:val="464"/>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04A04A80" w14:textId="77777777" w:rsidR="00737D74" w:rsidRPr="002B13F5" w:rsidRDefault="00737D74" w:rsidP="00404D4C">
            <w:pPr>
              <w:jc w:val="center"/>
              <w:rPr>
                <w:rFonts w:eastAsia="Times New Roman" w:cs="Arial"/>
                <w:b/>
                <w:color w:val="17365D" w:themeColor="text2" w:themeShade="BF"/>
                <w:sz w:val="20"/>
                <w:szCs w:val="20"/>
                <w:lang w:eastAsia="es-ES"/>
              </w:rPr>
            </w:pPr>
            <w:r w:rsidRPr="002B13F5">
              <w:rPr>
                <w:rFonts w:cs="Arial"/>
                <w:b/>
                <w:color w:val="17365D" w:themeColor="text2" w:themeShade="BF"/>
                <w:sz w:val="20"/>
                <w:szCs w:val="20"/>
              </w:rPr>
              <w:t>Beneficiarios y/o usuarios</w:t>
            </w:r>
          </w:p>
        </w:tc>
        <w:tc>
          <w:tcPr>
            <w:tcW w:w="303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56D2E4" w14:textId="77777777" w:rsidR="00737D74" w:rsidRPr="002B13F5" w:rsidRDefault="00737D74" w:rsidP="00404D4C">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2026</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525C1" w14:textId="77777777" w:rsidR="00737D74" w:rsidRPr="002B13F5" w:rsidRDefault="00737D74" w:rsidP="00404D4C">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2027</w:t>
            </w:r>
          </w:p>
        </w:tc>
      </w:tr>
      <w:tr w:rsidR="00737D74" w14:paraId="5D8AAA65" w14:textId="77777777" w:rsidTr="00404D4C">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5AB7D5" w14:textId="77777777" w:rsidR="00737D74" w:rsidRDefault="00737D74" w:rsidP="00404D4C">
            <w:pPr>
              <w:rPr>
                <w:rFonts w:eastAsia="Times New Roman" w:cs="Arial"/>
                <w:b/>
                <w:color w:val="000000"/>
                <w:sz w:val="20"/>
                <w:szCs w:val="20"/>
                <w:lang w:eastAsia="es-ES"/>
              </w:rPr>
            </w:pPr>
          </w:p>
        </w:tc>
        <w:tc>
          <w:tcPr>
            <w:tcW w:w="3035" w:type="dxa"/>
            <w:vMerge/>
            <w:tcBorders>
              <w:top w:val="single" w:sz="4" w:space="0" w:color="auto"/>
              <w:left w:val="single" w:sz="4" w:space="0" w:color="auto"/>
              <w:bottom w:val="single" w:sz="4" w:space="0" w:color="auto"/>
              <w:right w:val="single" w:sz="4" w:space="0" w:color="auto"/>
            </w:tcBorders>
            <w:vAlign w:val="center"/>
          </w:tcPr>
          <w:p w14:paraId="374B4E3B" w14:textId="77777777" w:rsidR="00737D74" w:rsidRDefault="00737D74" w:rsidP="00404D4C">
            <w:pPr>
              <w:rPr>
                <w:rFonts w:eastAsia="Times New Roman" w:cs="Arial"/>
                <w:color w:val="000000"/>
                <w:sz w:val="20"/>
                <w:szCs w:val="20"/>
                <w:lang w:eastAsia="es-ES"/>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5F04FDD5" w14:textId="77777777" w:rsidR="00737D74" w:rsidRDefault="00737D74" w:rsidP="00404D4C">
            <w:pPr>
              <w:rPr>
                <w:rFonts w:eastAsia="Times New Roman" w:cs="Arial"/>
                <w:color w:val="000000"/>
                <w:sz w:val="20"/>
                <w:szCs w:val="20"/>
                <w:lang w:eastAsia="es-ES"/>
              </w:rPr>
            </w:pPr>
          </w:p>
        </w:tc>
      </w:tr>
      <w:tr w:rsidR="00737D74" w14:paraId="1B9A2A9A" w14:textId="77777777" w:rsidTr="00404D4C">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2BB7D29D" w14:textId="77777777" w:rsidR="00737D74" w:rsidRDefault="00737D74" w:rsidP="00404D4C">
            <w:pPr>
              <w:jc w:val="both"/>
              <w:rPr>
                <w:rFonts w:cs="Arial"/>
                <w:color w:val="000000"/>
                <w:sz w:val="20"/>
                <w:szCs w:val="20"/>
                <w:lang w:eastAsia="es-ES"/>
              </w:rPr>
            </w:pPr>
            <w:r>
              <w:rPr>
                <w:rFonts w:cs="Arial"/>
                <w:color w:val="000000"/>
                <w:sz w:val="20"/>
                <w:szCs w:val="20"/>
                <w:lang w:val="es-ES_tradnl"/>
              </w:rPr>
              <w:t>Personas físicas</w:t>
            </w:r>
          </w:p>
        </w:tc>
        <w:tc>
          <w:tcPr>
            <w:tcW w:w="3035" w:type="dxa"/>
            <w:tcBorders>
              <w:top w:val="single" w:sz="4" w:space="0" w:color="auto"/>
              <w:left w:val="single" w:sz="4" w:space="0" w:color="auto"/>
              <w:bottom w:val="single" w:sz="4" w:space="0" w:color="auto"/>
              <w:right w:val="single" w:sz="4" w:space="0" w:color="auto"/>
            </w:tcBorders>
            <w:vAlign w:val="center"/>
          </w:tcPr>
          <w:p w14:paraId="4617966B" w14:textId="22B64C1D" w:rsidR="00737D74" w:rsidRDefault="00737D74" w:rsidP="00404D4C">
            <w:pPr>
              <w:jc w:val="center"/>
              <w:rPr>
                <w:rFonts w:cs="Arial"/>
                <w:sz w:val="20"/>
                <w:szCs w:val="20"/>
                <w:lang w:eastAsia="es-ES"/>
              </w:rPr>
            </w:pPr>
            <w:r>
              <w:rPr>
                <w:rFonts w:cs="Arial"/>
                <w:sz w:val="20"/>
                <w:szCs w:val="20"/>
                <w:lang w:eastAsia="es-ES"/>
              </w:rPr>
              <w:t xml:space="preserve">Aprox. </w:t>
            </w:r>
            <w:r w:rsidR="00E6665B">
              <w:rPr>
                <w:rFonts w:cs="Arial"/>
                <w:sz w:val="20"/>
                <w:szCs w:val="20"/>
                <w:lang w:eastAsia="es-ES"/>
              </w:rPr>
              <w:t>35</w:t>
            </w:r>
            <w:r>
              <w:rPr>
                <w:rFonts w:cs="Arial"/>
                <w:sz w:val="20"/>
                <w:szCs w:val="20"/>
                <w:lang w:eastAsia="es-ES"/>
              </w:rPr>
              <w:t>.000</w:t>
            </w:r>
          </w:p>
        </w:tc>
        <w:tc>
          <w:tcPr>
            <w:tcW w:w="2977" w:type="dxa"/>
            <w:tcBorders>
              <w:top w:val="single" w:sz="4" w:space="0" w:color="auto"/>
              <w:left w:val="single" w:sz="4" w:space="0" w:color="auto"/>
              <w:bottom w:val="single" w:sz="4" w:space="0" w:color="auto"/>
              <w:right w:val="single" w:sz="4" w:space="0" w:color="auto"/>
            </w:tcBorders>
            <w:vAlign w:val="center"/>
          </w:tcPr>
          <w:p w14:paraId="11F2685B" w14:textId="21AF3167" w:rsidR="00737D74" w:rsidRDefault="00737D74" w:rsidP="00404D4C">
            <w:pPr>
              <w:jc w:val="center"/>
              <w:rPr>
                <w:rFonts w:cs="Arial"/>
                <w:sz w:val="20"/>
                <w:szCs w:val="20"/>
                <w:lang w:eastAsia="es-ES"/>
              </w:rPr>
            </w:pPr>
            <w:r>
              <w:rPr>
                <w:rFonts w:cs="Arial"/>
                <w:sz w:val="20"/>
                <w:szCs w:val="20"/>
                <w:lang w:eastAsia="es-ES"/>
              </w:rPr>
              <w:t xml:space="preserve">Aprox. </w:t>
            </w:r>
            <w:r w:rsidR="00E6665B">
              <w:rPr>
                <w:rFonts w:cs="Arial"/>
                <w:sz w:val="20"/>
                <w:szCs w:val="20"/>
                <w:lang w:eastAsia="es-ES"/>
              </w:rPr>
              <w:t>35</w:t>
            </w:r>
            <w:r>
              <w:rPr>
                <w:rFonts w:cs="Arial"/>
                <w:sz w:val="20"/>
                <w:szCs w:val="20"/>
                <w:lang w:eastAsia="es-ES"/>
              </w:rPr>
              <w:t>.000</w:t>
            </w:r>
          </w:p>
        </w:tc>
      </w:tr>
    </w:tbl>
    <w:p w14:paraId="5B2EE1C2" w14:textId="77777777" w:rsidR="00737D74" w:rsidRDefault="00737D74" w:rsidP="00256C6E">
      <w:pPr>
        <w:ind w:right="-863"/>
        <w:jc w:val="both"/>
        <w:rPr>
          <w:rFonts w:cs="Arial"/>
          <w:b/>
          <w:sz w:val="24"/>
          <w:szCs w:val="24"/>
        </w:rPr>
      </w:pPr>
    </w:p>
    <w:p w14:paraId="3DBD562E" w14:textId="34670272" w:rsidR="00737D74" w:rsidRDefault="00737D74" w:rsidP="00737D74">
      <w:pPr>
        <w:jc w:val="both"/>
        <w:rPr>
          <w:rFonts w:cs="Arial"/>
          <w:b/>
          <w:color w:val="17365D" w:themeColor="text2" w:themeShade="BF"/>
          <w:sz w:val="20"/>
          <w:szCs w:val="20"/>
        </w:rPr>
      </w:pPr>
      <w:r w:rsidRPr="00DD6DDB">
        <w:rPr>
          <w:rFonts w:cs="Arial"/>
          <w:b/>
          <w:color w:val="17365D" w:themeColor="text2" w:themeShade="BF"/>
          <w:sz w:val="20"/>
          <w:szCs w:val="20"/>
        </w:rPr>
        <w:t>Objetivos e indicadores de la realización de la actividad: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740"/>
        <w:gridCol w:w="3084"/>
        <w:gridCol w:w="1613"/>
        <w:gridCol w:w="1613"/>
      </w:tblGrid>
      <w:tr w:rsidR="00E6665B" w:rsidRPr="00360014" w14:paraId="0839321B" w14:textId="77777777" w:rsidTr="00BF062B">
        <w:trPr>
          <w:trHeight w:val="470"/>
          <w:jc w:val="center"/>
        </w:trPr>
        <w:tc>
          <w:tcPr>
            <w:tcW w:w="1514" w:type="pct"/>
            <w:shd w:val="clear" w:color="auto" w:fill="DBE5F1" w:themeFill="accent1" w:themeFillTint="33"/>
            <w:noWrap/>
            <w:vAlign w:val="center"/>
          </w:tcPr>
          <w:p w14:paraId="06F24421" w14:textId="77777777" w:rsidR="00E6665B" w:rsidRPr="009F28F8" w:rsidRDefault="00E6665B" w:rsidP="00BF062B">
            <w:pPr>
              <w:spacing w:after="0" w:line="240" w:lineRule="auto"/>
              <w:jc w:val="center"/>
              <w:rPr>
                <w:rFonts w:eastAsia="Times New Roman" w:cs="Arial"/>
                <w:b/>
                <w:color w:val="002060"/>
                <w:sz w:val="20"/>
                <w:szCs w:val="20"/>
                <w:lang w:eastAsia="es-ES"/>
              </w:rPr>
            </w:pPr>
            <w:r w:rsidRPr="009F28F8">
              <w:rPr>
                <w:rFonts w:cs="Arial"/>
                <w:b/>
                <w:color w:val="002060"/>
                <w:sz w:val="20"/>
                <w:szCs w:val="20"/>
              </w:rPr>
              <w:t>Objetivo</w:t>
            </w:r>
          </w:p>
        </w:tc>
        <w:tc>
          <w:tcPr>
            <w:tcW w:w="1704" w:type="pct"/>
            <w:shd w:val="clear" w:color="auto" w:fill="DBE5F1" w:themeFill="accent1" w:themeFillTint="33"/>
            <w:vAlign w:val="center"/>
          </w:tcPr>
          <w:p w14:paraId="172C5652" w14:textId="77777777" w:rsidR="00E6665B" w:rsidRPr="009F28F8" w:rsidRDefault="00E6665B" w:rsidP="00BF062B">
            <w:pPr>
              <w:spacing w:after="0" w:line="240" w:lineRule="auto"/>
              <w:jc w:val="center"/>
              <w:rPr>
                <w:rFonts w:eastAsia="Times New Roman" w:cs="Arial"/>
                <w:color w:val="002060"/>
                <w:sz w:val="20"/>
                <w:szCs w:val="20"/>
                <w:lang w:eastAsia="es-ES"/>
              </w:rPr>
            </w:pPr>
            <w:r w:rsidRPr="009F28F8">
              <w:rPr>
                <w:rFonts w:eastAsia="Times New Roman" w:cs="Arial"/>
                <w:b/>
                <w:color w:val="002060"/>
                <w:sz w:val="20"/>
                <w:szCs w:val="20"/>
                <w:lang w:eastAsia="es-ES"/>
              </w:rPr>
              <w:t>Indicador</w:t>
            </w:r>
          </w:p>
        </w:tc>
        <w:tc>
          <w:tcPr>
            <w:tcW w:w="891" w:type="pct"/>
            <w:shd w:val="clear" w:color="auto" w:fill="DBE5F1" w:themeFill="accent1" w:themeFillTint="33"/>
            <w:vAlign w:val="center"/>
          </w:tcPr>
          <w:p w14:paraId="1AF84156" w14:textId="77777777" w:rsidR="00E6665B" w:rsidRDefault="00E6665B" w:rsidP="00BF062B">
            <w:pPr>
              <w:spacing w:after="0" w:line="240" w:lineRule="auto"/>
              <w:jc w:val="center"/>
              <w:rPr>
                <w:rFonts w:eastAsia="Times New Roman" w:cs="Arial"/>
                <w:b/>
                <w:color w:val="002060"/>
                <w:sz w:val="20"/>
                <w:szCs w:val="20"/>
                <w:lang w:eastAsia="es-ES"/>
              </w:rPr>
            </w:pPr>
            <w:r w:rsidRPr="009F28F8">
              <w:rPr>
                <w:rFonts w:eastAsia="Times New Roman" w:cs="Arial"/>
                <w:b/>
                <w:color w:val="002060"/>
                <w:sz w:val="20"/>
                <w:szCs w:val="20"/>
                <w:lang w:eastAsia="es-ES"/>
              </w:rPr>
              <w:t>Cantidad</w:t>
            </w:r>
          </w:p>
          <w:p w14:paraId="40EF46E6" w14:textId="77777777" w:rsidR="00E6665B" w:rsidRPr="009F28F8" w:rsidRDefault="00E6665B" w:rsidP="00BF062B">
            <w:pPr>
              <w:spacing w:after="0" w:line="240" w:lineRule="auto"/>
              <w:jc w:val="center"/>
              <w:rPr>
                <w:rFonts w:eastAsia="Times New Roman" w:cs="Arial"/>
                <w:color w:val="002060"/>
                <w:sz w:val="20"/>
                <w:szCs w:val="20"/>
                <w:lang w:eastAsia="es-ES"/>
              </w:rPr>
            </w:pPr>
            <w:r>
              <w:rPr>
                <w:rFonts w:eastAsia="Times New Roman" w:cs="Arial"/>
                <w:b/>
                <w:color w:val="002060"/>
                <w:sz w:val="20"/>
                <w:szCs w:val="20"/>
                <w:lang w:eastAsia="es-ES"/>
              </w:rPr>
              <w:t>2026</w:t>
            </w:r>
            <w:r w:rsidRPr="009F28F8">
              <w:rPr>
                <w:rFonts w:eastAsia="Times New Roman" w:cs="Arial"/>
                <w:b/>
                <w:color w:val="002060"/>
                <w:sz w:val="20"/>
                <w:szCs w:val="20"/>
                <w:lang w:eastAsia="es-ES"/>
              </w:rPr>
              <w:t xml:space="preserve">   </w:t>
            </w:r>
          </w:p>
        </w:tc>
        <w:tc>
          <w:tcPr>
            <w:tcW w:w="891" w:type="pct"/>
            <w:shd w:val="clear" w:color="auto" w:fill="DBE5F1" w:themeFill="accent1" w:themeFillTint="33"/>
            <w:vAlign w:val="center"/>
          </w:tcPr>
          <w:p w14:paraId="367FCA69" w14:textId="77777777" w:rsidR="00E6665B" w:rsidRDefault="00E6665B" w:rsidP="00BF062B">
            <w:pPr>
              <w:spacing w:after="0" w:line="240" w:lineRule="auto"/>
              <w:jc w:val="center"/>
              <w:rPr>
                <w:rFonts w:eastAsia="Times New Roman" w:cs="Arial"/>
                <w:b/>
                <w:color w:val="002060"/>
                <w:sz w:val="20"/>
                <w:szCs w:val="20"/>
                <w:lang w:eastAsia="es-ES"/>
              </w:rPr>
            </w:pPr>
            <w:r w:rsidRPr="009F28F8">
              <w:rPr>
                <w:rFonts w:eastAsia="Times New Roman" w:cs="Arial"/>
                <w:b/>
                <w:color w:val="002060"/>
                <w:sz w:val="20"/>
                <w:szCs w:val="20"/>
                <w:lang w:eastAsia="es-ES"/>
              </w:rPr>
              <w:t xml:space="preserve">Cantidad </w:t>
            </w:r>
          </w:p>
          <w:p w14:paraId="5F84E45A" w14:textId="77777777" w:rsidR="00E6665B" w:rsidRPr="009F28F8" w:rsidRDefault="00E6665B" w:rsidP="00BF062B">
            <w:pPr>
              <w:spacing w:after="0" w:line="240" w:lineRule="auto"/>
              <w:jc w:val="center"/>
              <w:rPr>
                <w:rFonts w:eastAsia="Times New Roman" w:cs="Arial"/>
                <w:b/>
                <w:color w:val="002060"/>
                <w:sz w:val="20"/>
                <w:szCs w:val="20"/>
                <w:lang w:eastAsia="es-ES"/>
              </w:rPr>
            </w:pPr>
            <w:r>
              <w:rPr>
                <w:rFonts w:eastAsia="Times New Roman" w:cs="Arial"/>
                <w:b/>
                <w:color w:val="002060"/>
                <w:sz w:val="20"/>
                <w:szCs w:val="20"/>
                <w:lang w:eastAsia="es-ES"/>
              </w:rPr>
              <w:t>2027</w:t>
            </w:r>
            <w:r w:rsidRPr="009F28F8">
              <w:rPr>
                <w:rFonts w:eastAsia="Times New Roman" w:cs="Arial"/>
                <w:b/>
                <w:color w:val="002060"/>
                <w:sz w:val="20"/>
                <w:szCs w:val="20"/>
                <w:lang w:eastAsia="es-ES"/>
              </w:rPr>
              <w:t xml:space="preserve">  </w:t>
            </w:r>
          </w:p>
        </w:tc>
      </w:tr>
      <w:tr w:rsidR="00E6665B" w:rsidRPr="00360014" w14:paraId="37FB5763" w14:textId="77777777" w:rsidTr="00BF062B">
        <w:trPr>
          <w:trHeight w:val="717"/>
          <w:jc w:val="center"/>
        </w:trPr>
        <w:tc>
          <w:tcPr>
            <w:tcW w:w="1514" w:type="pct"/>
            <w:noWrap/>
            <w:vAlign w:val="center"/>
          </w:tcPr>
          <w:p w14:paraId="1543EE62" w14:textId="77777777" w:rsidR="00E6665B" w:rsidRPr="005E6501" w:rsidRDefault="00E6665B" w:rsidP="00BF062B">
            <w:pPr>
              <w:spacing w:before="60" w:after="60"/>
              <w:jc w:val="both"/>
              <w:rPr>
                <w:rFonts w:cs="Arial"/>
                <w:color w:val="000000"/>
                <w:sz w:val="20"/>
                <w:szCs w:val="20"/>
                <w:lang w:eastAsia="es-ES"/>
              </w:rPr>
            </w:pPr>
            <w:r w:rsidRPr="005E6501">
              <w:rPr>
                <w:rFonts w:cstheme="minorHAnsi"/>
                <w:sz w:val="20"/>
                <w:szCs w:val="20"/>
              </w:rPr>
              <w:t>Prestar el servicio de hostelería en centros destinatarios.</w:t>
            </w:r>
          </w:p>
        </w:tc>
        <w:tc>
          <w:tcPr>
            <w:tcW w:w="1704" w:type="pct"/>
            <w:noWrap/>
            <w:vAlign w:val="center"/>
          </w:tcPr>
          <w:p w14:paraId="6A1CDE65" w14:textId="77777777" w:rsidR="00E6665B" w:rsidRPr="005E6501" w:rsidRDefault="00E6665B" w:rsidP="00BF062B">
            <w:pPr>
              <w:spacing w:before="60" w:after="60"/>
              <w:jc w:val="both"/>
              <w:rPr>
                <w:rFonts w:cs="Arial"/>
                <w:color w:val="000000"/>
                <w:sz w:val="20"/>
                <w:szCs w:val="20"/>
                <w:lang w:eastAsia="es-ES"/>
              </w:rPr>
            </w:pPr>
            <w:r w:rsidRPr="005E6501">
              <w:rPr>
                <w:rFonts w:cstheme="minorHAnsi"/>
                <w:sz w:val="20"/>
                <w:szCs w:val="20"/>
              </w:rPr>
              <w:t>Porcentaje de días de prestación del servicio, en los días de apertura de cada centro.</w:t>
            </w:r>
          </w:p>
        </w:tc>
        <w:tc>
          <w:tcPr>
            <w:tcW w:w="891" w:type="pct"/>
            <w:vAlign w:val="center"/>
          </w:tcPr>
          <w:p w14:paraId="708CBCC1" w14:textId="77777777" w:rsidR="00E6665B" w:rsidRPr="005E6501" w:rsidRDefault="00E6665B" w:rsidP="00BF062B">
            <w:pPr>
              <w:spacing w:before="60" w:after="60"/>
              <w:jc w:val="center"/>
              <w:rPr>
                <w:rFonts w:cs="Arial"/>
                <w:sz w:val="20"/>
                <w:szCs w:val="20"/>
                <w:lang w:eastAsia="es-ES"/>
              </w:rPr>
            </w:pPr>
            <w:r w:rsidRPr="005E6501">
              <w:rPr>
                <w:rFonts w:cstheme="minorHAnsi"/>
                <w:sz w:val="20"/>
                <w:szCs w:val="20"/>
              </w:rPr>
              <w:t>100%</w:t>
            </w:r>
          </w:p>
        </w:tc>
        <w:tc>
          <w:tcPr>
            <w:tcW w:w="891" w:type="pct"/>
            <w:vAlign w:val="center"/>
          </w:tcPr>
          <w:p w14:paraId="62321FD0" w14:textId="77777777" w:rsidR="00E6665B" w:rsidRPr="005E6501" w:rsidRDefault="00E6665B" w:rsidP="00BF062B">
            <w:pPr>
              <w:spacing w:before="60" w:after="60"/>
              <w:jc w:val="center"/>
              <w:rPr>
                <w:rFonts w:cstheme="minorHAnsi"/>
                <w:sz w:val="20"/>
                <w:szCs w:val="20"/>
              </w:rPr>
            </w:pPr>
            <w:r w:rsidRPr="005E6501">
              <w:rPr>
                <w:rFonts w:cstheme="minorHAnsi"/>
                <w:sz w:val="20"/>
                <w:szCs w:val="20"/>
              </w:rPr>
              <w:t>100%</w:t>
            </w:r>
          </w:p>
        </w:tc>
      </w:tr>
    </w:tbl>
    <w:p w14:paraId="390EDC15" w14:textId="77777777" w:rsidR="00184209" w:rsidRDefault="00184209" w:rsidP="00256C6E">
      <w:pPr>
        <w:ind w:right="-863"/>
        <w:jc w:val="both"/>
        <w:rPr>
          <w:rFonts w:cs="Arial"/>
          <w:b/>
          <w:sz w:val="24"/>
          <w:szCs w:val="24"/>
        </w:rPr>
      </w:pPr>
    </w:p>
    <w:p w14:paraId="359CB351" w14:textId="60501973" w:rsidR="00A12CE6" w:rsidRPr="00F1358B" w:rsidRDefault="00A12CE6" w:rsidP="00E6665B">
      <w:pPr>
        <w:spacing w:before="360"/>
        <w:ind w:right="-862"/>
        <w:jc w:val="both"/>
        <w:rPr>
          <w:rFonts w:cs="Arial"/>
          <w:b/>
          <w:color w:val="17365D" w:themeColor="text2" w:themeShade="BF"/>
          <w:sz w:val="24"/>
          <w:szCs w:val="24"/>
        </w:rPr>
      </w:pPr>
      <w:r w:rsidRPr="00F1358B">
        <w:rPr>
          <w:rFonts w:cs="Arial"/>
          <w:b/>
          <w:color w:val="17365D" w:themeColor="text2" w:themeShade="BF"/>
          <w:sz w:val="24"/>
          <w:szCs w:val="24"/>
        </w:rPr>
        <w:t xml:space="preserve">Actividad: Soporte funcional a las aplicaciones informáticas del </w:t>
      </w:r>
      <w:proofErr w:type="gramStart"/>
      <w:r w:rsidRPr="00F1358B">
        <w:rPr>
          <w:rFonts w:cs="Arial"/>
          <w:b/>
          <w:color w:val="17365D" w:themeColor="text2" w:themeShade="BF"/>
          <w:sz w:val="24"/>
          <w:szCs w:val="24"/>
        </w:rPr>
        <w:t>ICASS .</w:t>
      </w:r>
      <w:proofErr w:type="gramEnd"/>
    </w:p>
    <w:p w14:paraId="45073074" w14:textId="7F6F53BF" w:rsidR="00A12CE6" w:rsidRPr="00DD6DDB" w:rsidRDefault="00A12CE6" w:rsidP="00A12CE6">
      <w:pPr>
        <w:jc w:val="both"/>
        <w:rPr>
          <w:rFonts w:cs="Arial"/>
          <w:b/>
          <w:color w:val="17365D" w:themeColor="text2" w:themeShade="BF"/>
          <w:sz w:val="20"/>
          <w:szCs w:val="20"/>
        </w:rPr>
      </w:pPr>
      <w:r w:rsidRPr="00DD6DDB">
        <w:rPr>
          <w:rFonts w:cs="Arial"/>
          <w:b/>
          <w:color w:val="17365D" w:themeColor="text2" w:themeShade="BF"/>
          <w:sz w:val="20"/>
          <w:szCs w:val="20"/>
        </w:rPr>
        <w:t>Beneficiarios y/o usuarios de la actividad: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30"/>
        <w:gridCol w:w="3035"/>
        <w:gridCol w:w="2977"/>
      </w:tblGrid>
      <w:tr w:rsidR="002B13F5" w:rsidRPr="002B13F5" w14:paraId="394E2B0D" w14:textId="77777777" w:rsidTr="00404D4C">
        <w:trPr>
          <w:trHeight w:val="464"/>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72FABA76" w14:textId="77777777" w:rsidR="00A12CE6" w:rsidRPr="002B13F5" w:rsidRDefault="00A12CE6" w:rsidP="00404D4C">
            <w:pPr>
              <w:jc w:val="center"/>
              <w:rPr>
                <w:rFonts w:eastAsia="Times New Roman" w:cs="Arial"/>
                <w:b/>
                <w:color w:val="17365D" w:themeColor="text2" w:themeShade="BF"/>
                <w:sz w:val="20"/>
                <w:szCs w:val="20"/>
                <w:lang w:eastAsia="es-ES"/>
              </w:rPr>
            </w:pPr>
            <w:r w:rsidRPr="002B13F5">
              <w:rPr>
                <w:rFonts w:cs="Arial"/>
                <w:b/>
                <w:color w:val="17365D" w:themeColor="text2" w:themeShade="BF"/>
                <w:sz w:val="20"/>
                <w:szCs w:val="20"/>
              </w:rPr>
              <w:t>Beneficiarios y/o usuarios</w:t>
            </w:r>
          </w:p>
        </w:tc>
        <w:tc>
          <w:tcPr>
            <w:tcW w:w="303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D02799" w14:textId="77777777" w:rsidR="00A12CE6" w:rsidRPr="002B13F5" w:rsidRDefault="00A12CE6" w:rsidP="00404D4C">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2026</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8BCD42" w14:textId="77777777" w:rsidR="00A12CE6" w:rsidRPr="002B13F5" w:rsidRDefault="00A12CE6" w:rsidP="00404D4C">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2027</w:t>
            </w:r>
          </w:p>
        </w:tc>
      </w:tr>
      <w:tr w:rsidR="00A12CE6" w14:paraId="2B391179" w14:textId="77777777" w:rsidTr="00404D4C">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D675E8" w14:textId="77777777" w:rsidR="00A12CE6" w:rsidRDefault="00A12CE6" w:rsidP="00404D4C">
            <w:pPr>
              <w:rPr>
                <w:rFonts w:eastAsia="Times New Roman" w:cs="Arial"/>
                <w:b/>
                <w:color w:val="000000"/>
                <w:sz w:val="20"/>
                <w:szCs w:val="20"/>
                <w:lang w:eastAsia="es-ES"/>
              </w:rPr>
            </w:pPr>
          </w:p>
        </w:tc>
        <w:tc>
          <w:tcPr>
            <w:tcW w:w="3035" w:type="dxa"/>
            <w:vMerge/>
            <w:tcBorders>
              <w:top w:val="single" w:sz="4" w:space="0" w:color="auto"/>
              <w:left w:val="single" w:sz="4" w:space="0" w:color="auto"/>
              <w:bottom w:val="single" w:sz="4" w:space="0" w:color="auto"/>
              <w:right w:val="single" w:sz="4" w:space="0" w:color="auto"/>
            </w:tcBorders>
            <w:vAlign w:val="center"/>
          </w:tcPr>
          <w:p w14:paraId="6C75F323" w14:textId="77777777" w:rsidR="00A12CE6" w:rsidRDefault="00A12CE6" w:rsidP="00404D4C">
            <w:pPr>
              <w:rPr>
                <w:rFonts w:eastAsia="Times New Roman" w:cs="Arial"/>
                <w:color w:val="000000"/>
                <w:sz w:val="20"/>
                <w:szCs w:val="20"/>
                <w:lang w:eastAsia="es-ES"/>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03FD65DA" w14:textId="77777777" w:rsidR="00A12CE6" w:rsidRDefault="00A12CE6" w:rsidP="00404D4C">
            <w:pPr>
              <w:rPr>
                <w:rFonts w:eastAsia="Times New Roman" w:cs="Arial"/>
                <w:color w:val="000000"/>
                <w:sz w:val="20"/>
                <w:szCs w:val="20"/>
                <w:lang w:eastAsia="es-ES"/>
              </w:rPr>
            </w:pPr>
          </w:p>
        </w:tc>
      </w:tr>
      <w:tr w:rsidR="00A12CE6" w14:paraId="69CC7EF9" w14:textId="77777777" w:rsidTr="00404D4C">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4760080D" w14:textId="77777777" w:rsidR="00A12CE6" w:rsidRDefault="00A12CE6" w:rsidP="00404D4C">
            <w:pPr>
              <w:jc w:val="both"/>
              <w:rPr>
                <w:rFonts w:cs="Arial"/>
                <w:color w:val="000000"/>
                <w:sz w:val="20"/>
                <w:szCs w:val="20"/>
                <w:lang w:eastAsia="es-ES"/>
              </w:rPr>
            </w:pPr>
            <w:r>
              <w:rPr>
                <w:rFonts w:cs="Arial"/>
                <w:color w:val="000000"/>
                <w:sz w:val="20"/>
                <w:szCs w:val="20"/>
                <w:lang w:val="es-ES_tradnl"/>
              </w:rPr>
              <w:t>Personas físicas</w:t>
            </w:r>
          </w:p>
        </w:tc>
        <w:tc>
          <w:tcPr>
            <w:tcW w:w="3035" w:type="dxa"/>
            <w:tcBorders>
              <w:top w:val="single" w:sz="4" w:space="0" w:color="auto"/>
              <w:left w:val="single" w:sz="4" w:space="0" w:color="auto"/>
              <w:bottom w:val="single" w:sz="4" w:space="0" w:color="auto"/>
              <w:right w:val="single" w:sz="4" w:space="0" w:color="auto"/>
            </w:tcBorders>
            <w:vAlign w:val="center"/>
          </w:tcPr>
          <w:p w14:paraId="4A21C44C" w14:textId="6140937A" w:rsidR="00A12CE6" w:rsidRDefault="00C63BF9" w:rsidP="00404D4C">
            <w:pPr>
              <w:jc w:val="center"/>
              <w:rPr>
                <w:rFonts w:cs="Arial"/>
                <w:sz w:val="20"/>
                <w:szCs w:val="20"/>
                <w:lang w:eastAsia="es-ES"/>
              </w:rPr>
            </w:pPr>
            <w:r>
              <w:rPr>
                <w:rFonts w:cs="Arial"/>
                <w:sz w:val="20"/>
                <w:szCs w:val="20"/>
                <w:lang w:eastAsia="es-ES"/>
              </w:rPr>
              <w:t>Trabajadores del ICASS</w:t>
            </w:r>
          </w:p>
        </w:tc>
        <w:tc>
          <w:tcPr>
            <w:tcW w:w="2977" w:type="dxa"/>
            <w:tcBorders>
              <w:top w:val="single" w:sz="4" w:space="0" w:color="auto"/>
              <w:left w:val="single" w:sz="4" w:space="0" w:color="auto"/>
              <w:bottom w:val="single" w:sz="4" w:space="0" w:color="auto"/>
              <w:right w:val="single" w:sz="4" w:space="0" w:color="auto"/>
            </w:tcBorders>
            <w:vAlign w:val="center"/>
          </w:tcPr>
          <w:p w14:paraId="0C746ED4" w14:textId="78A5DDC9" w:rsidR="00A12CE6" w:rsidRDefault="00C63BF9" w:rsidP="00404D4C">
            <w:pPr>
              <w:jc w:val="center"/>
              <w:rPr>
                <w:rFonts w:cs="Arial"/>
                <w:sz w:val="20"/>
                <w:szCs w:val="20"/>
                <w:lang w:eastAsia="es-ES"/>
              </w:rPr>
            </w:pPr>
            <w:r>
              <w:rPr>
                <w:rFonts w:cs="Arial"/>
                <w:sz w:val="20"/>
                <w:szCs w:val="20"/>
                <w:lang w:eastAsia="es-ES"/>
              </w:rPr>
              <w:t>Trabajadores del ICASS</w:t>
            </w:r>
          </w:p>
        </w:tc>
      </w:tr>
    </w:tbl>
    <w:p w14:paraId="6CD223B0" w14:textId="77777777" w:rsidR="00A12CE6" w:rsidRDefault="00A12CE6" w:rsidP="00A12CE6">
      <w:pPr>
        <w:jc w:val="both"/>
        <w:rPr>
          <w:rFonts w:cs="Arial"/>
          <w:sz w:val="20"/>
          <w:szCs w:val="20"/>
        </w:rPr>
      </w:pPr>
    </w:p>
    <w:p w14:paraId="54AFF592" w14:textId="7948EF94" w:rsidR="00A12CE6" w:rsidRDefault="00A12CE6" w:rsidP="00A12CE6">
      <w:pPr>
        <w:jc w:val="both"/>
        <w:rPr>
          <w:rFonts w:cs="Arial"/>
          <w:b/>
          <w:color w:val="17365D" w:themeColor="text2" w:themeShade="BF"/>
          <w:sz w:val="20"/>
          <w:szCs w:val="20"/>
        </w:rPr>
      </w:pPr>
      <w:r w:rsidRPr="00DD6DDB">
        <w:rPr>
          <w:rFonts w:cs="Arial"/>
          <w:b/>
          <w:color w:val="17365D" w:themeColor="text2" w:themeShade="BF"/>
          <w:sz w:val="20"/>
          <w:szCs w:val="20"/>
        </w:rPr>
        <w:t>Objetivos e indicadores de la realización de la actividad: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313"/>
        <w:gridCol w:w="3501"/>
        <w:gridCol w:w="1618"/>
        <w:gridCol w:w="1618"/>
      </w:tblGrid>
      <w:tr w:rsidR="00E6665B" w:rsidRPr="00360014" w14:paraId="498C8DA3" w14:textId="668CD2D6" w:rsidTr="003244F1">
        <w:trPr>
          <w:trHeight w:val="470"/>
          <w:jc w:val="center"/>
        </w:trPr>
        <w:tc>
          <w:tcPr>
            <w:tcW w:w="1278" w:type="pct"/>
            <w:shd w:val="clear" w:color="auto" w:fill="DBE5F1" w:themeFill="accent1" w:themeFillTint="33"/>
            <w:noWrap/>
            <w:vAlign w:val="center"/>
          </w:tcPr>
          <w:p w14:paraId="4520CEFF" w14:textId="77777777" w:rsidR="00E6665B" w:rsidRPr="00CE2314" w:rsidRDefault="00E6665B" w:rsidP="00BF062B">
            <w:pPr>
              <w:spacing w:after="0" w:line="240" w:lineRule="auto"/>
              <w:jc w:val="center"/>
              <w:rPr>
                <w:rFonts w:eastAsia="Times New Roman" w:cs="Arial"/>
                <w:b/>
                <w:color w:val="17365D" w:themeColor="text2" w:themeShade="BF"/>
                <w:sz w:val="20"/>
                <w:szCs w:val="20"/>
                <w:lang w:eastAsia="es-ES"/>
              </w:rPr>
            </w:pPr>
            <w:r w:rsidRPr="00CE2314">
              <w:rPr>
                <w:rFonts w:cs="Arial"/>
                <w:b/>
                <w:color w:val="17365D" w:themeColor="text2" w:themeShade="BF"/>
                <w:sz w:val="20"/>
                <w:szCs w:val="20"/>
              </w:rPr>
              <w:t>Objetivo</w:t>
            </w:r>
          </w:p>
        </w:tc>
        <w:tc>
          <w:tcPr>
            <w:tcW w:w="1934" w:type="pct"/>
            <w:shd w:val="clear" w:color="auto" w:fill="DBE5F1" w:themeFill="accent1" w:themeFillTint="33"/>
            <w:vAlign w:val="center"/>
          </w:tcPr>
          <w:p w14:paraId="16B1F384" w14:textId="77777777" w:rsidR="00E6665B" w:rsidRPr="00CE2314" w:rsidRDefault="00E6665B" w:rsidP="00BF062B">
            <w:pPr>
              <w:spacing w:after="0" w:line="240" w:lineRule="auto"/>
              <w:jc w:val="center"/>
              <w:rPr>
                <w:rFonts w:eastAsia="Times New Roman" w:cs="Arial"/>
                <w:color w:val="17365D" w:themeColor="text2" w:themeShade="BF"/>
                <w:sz w:val="20"/>
                <w:szCs w:val="20"/>
                <w:lang w:eastAsia="es-ES"/>
              </w:rPr>
            </w:pPr>
            <w:r w:rsidRPr="00CE2314">
              <w:rPr>
                <w:rFonts w:eastAsia="Times New Roman" w:cs="Arial"/>
                <w:b/>
                <w:color w:val="17365D" w:themeColor="text2" w:themeShade="BF"/>
                <w:sz w:val="20"/>
                <w:szCs w:val="20"/>
                <w:lang w:eastAsia="es-ES"/>
              </w:rPr>
              <w:t>Indicador</w:t>
            </w:r>
          </w:p>
        </w:tc>
        <w:tc>
          <w:tcPr>
            <w:tcW w:w="894" w:type="pct"/>
            <w:shd w:val="clear" w:color="auto" w:fill="DBE5F1" w:themeFill="accent1" w:themeFillTint="33"/>
            <w:vAlign w:val="center"/>
          </w:tcPr>
          <w:p w14:paraId="78735914" w14:textId="77777777" w:rsidR="00E6665B" w:rsidRDefault="00E6665B" w:rsidP="00BF062B">
            <w:pPr>
              <w:spacing w:after="0" w:line="240" w:lineRule="auto"/>
              <w:jc w:val="center"/>
              <w:rPr>
                <w:rFonts w:eastAsia="Times New Roman" w:cs="Arial"/>
                <w:b/>
                <w:color w:val="17365D" w:themeColor="text2" w:themeShade="BF"/>
                <w:sz w:val="20"/>
                <w:szCs w:val="20"/>
                <w:lang w:eastAsia="es-ES"/>
              </w:rPr>
            </w:pPr>
            <w:r w:rsidRPr="00CE2314">
              <w:rPr>
                <w:rFonts w:eastAsia="Times New Roman" w:cs="Arial"/>
                <w:b/>
                <w:color w:val="17365D" w:themeColor="text2" w:themeShade="BF"/>
                <w:sz w:val="20"/>
                <w:szCs w:val="20"/>
                <w:lang w:eastAsia="es-ES"/>
              </w:rPr>
              <w:t>Cantidad</w:t>
            </w:r>
          </w:p>
          <w:p w14:paraId="43D7D17D" w14:textId="6CC85D2E" w:rsidR="00E6665B" w:rsidRPr="00CE2314" w:rsidRDefault="00E6665B" w:rsidP="00BF062B">
            <w:pPr>
              <w:spacing w:after="0" w:line="240" w:lineRule="auto"/>
              <w:jc w:val="center"/>
              <w:rPr>
                <w:rFonts w:eastAsia="Times New Roman" w:cs="Arial"/>
                <w:color w:val="17365D" w:themeColor="text2" w:themeShade="BF"/>
                <w:sz w:val="20"/>
                <w:szCs w:val="20"/>
                <w:lang w:eastAsia="es-ES"/>
              </w:rPr>
            </w:pPr>
            <w:r>
              <w:rPr>
                <w:rFonts w:eastAsia="Times New Roman" w:cs="Arial"/>
                <w:b/>
                <w:color w:val="17365D" w:themeColor="text2" w:themeShade="BF"/>
                <w:sz w:val="20"/>
                <w:szCs w:val="20"/>
                <w:lang w:eastAsia="es-ES"/>
              </w:rPr>
              <w:t>2026</w:t>
            </w:r>
            <w:r w:rsidRPr="00CE2314">
              <w:rPr>
                <w:rFonts w:eastAsia="Times New Roman" w:cs="Arial"/>
                <w:b/>
                <w:color w:val="17365D" w:themeColor="text2" w:themeShade="BF"/>
                <w:sz w:val="20"/>
                <w:szCs w:val="20"/>
                <w:lang w:eastAsia="es-ES"/>
              </w:rPr>
              <w:t xml:space="preserve">   </w:t>
            </w:r>
          </w:p>
        </w:tc>
        <w:tc>
          <w:tcPr>
            <w:tcW w:w="894" w:type="pct"/>
            <w:shd w:val="clear" w:color="auto" w:fill="DBE5F1" w:themeFill="accent1" w:themeFillTint="33"/>
          </w:tcPr>
          <w:p w14:paraId="438152A7" w14:textId="5F526B34" w:rsidR="00E6665B" w:rsidRPr="00CE2314" w:rsidRDefault="00E6665B" w:rsidP="00BF062B">
            <w:pPr>
              <w:spacing w:after="0" w:line="240" w:lineRule="auto"/>
              <w:jc w:val="center"/>
              <w:rPr>
                <w:rFonts w:eastAsia="Times New Roman" w:cs="Arial"/>
                <w:b/>
                <w:color w:val="17365D" w:themeColor="text2" w:themeShade="BF"/>
                <w:sz w:val="20"/>
                <w:szCs w:val="20"/>
                <w:lang w:eastAsia="es-ES"/>
              </w:rPr>
            </w:pPr>
            <w:r>
              <w:rPr>
                <w:rFonts w:eastAsia="Times New Roman" w:cs="Arial"/>
                <w:b/>
                <w:color w:val="17365D" w:themeColor="text2" w:themeShade="BF"/>
                <w:sz w:val="20"/>
                <w:szCs w:val="20"/>
                <w:lang w:eastAsia="es-ES"/>
              </w:rPr>
              <w:t>Cantidad</w:t>
            </w:r>
            <w:r>
              <w:rPr>
                <w:rFonts w:eastAsia="Times New Roman" w:cs="Arial"/>
                <w:b/>
                <w:color w:val="17365D" w:themeColor="text2" w:themeShade="BF"/>
                <w:sz w:val="20"/>
                <w:szCs w:val="20"/>
                <w:lang w:eastAsia="es-ES"/>
              </w:rPr>
              <w:br/>
              <w:t xml:space="preserve"> 2027</w:t>
            </w:r>
          </w:p>
        </w:tc>
      </w:tr>
      <w:tr w:rsidR="00E6665B" w:rsidRPr="00360014" w14:paraId="3CB71FF2" w14:textId="3F083E2F" w:rsidTr="00633882">
        <w:trPr>
          <w:trHeight w:val="20"/>
          <w:jc w:val="center"/>
        </w:trPr>
        <w:tc>
          <w:tcPr>
            <w:tcW w:w="1278" w:type="pct"/>
            <w:vMerge w:val="restart"/>
            <w:noWrap/>
            <w:vAlign w:val="center"/>
          </w:tcPr>
          <w:p w14:paraId="684F4408" w14:textId="77777777" w:rsidR="00E6665B" w:rsidRPr="00DA4AD1" w:rsidRDefault="00E6665B" w:rsidP="00E6665B">
            <w:pPr>
              <w:spacing w:after="0"/>
              <w:jc w:val="both"/>
              <w:rPr>
                <w:rFonts w:cs="Arial"/>
                <w:color w:val="000000"/>
                <w:sz w:val="20"/>
                <w:szCs w:val="20"/>
                <w:lang w:eastAsia="es-ES"/>
              </w:rPr>
            </w:pPr>
            <w:r>
              <w:rPr>
                <w:rFonts w:cs="Arial"/>
                <w:color w:val="000000"/>
                <w:sz w:val="20"/>
                <w:szCs w:val="20"/>
                <w:lang w:eastAsia="es-ES"/>
              </w:rPr>
              <w:t>Coordinación y gestión funcional de las aplicaciones del ICASS</w:t>
            </w:r>
          </w:p>
        </w:tc>
        <w:tc>
          <w:tcPr>
            <w:tcW w:w="1934" w:type="pct"/>
            <w:noWrap/>
            <w:vAlign w:val="center"/>
          </w:tcPr>
          <w:p w14:paraId="43F1D7F9" w14:textId="77777777" w:rsidR="00E6665B" w:rsidRPr="002E45FC" w:rsidRDefault="00E6665B" w:rsidP="00E6665B">
            <w:pPr>
              <w:jc w:val="both"/>
              <w:rPr>
                <w:rFonts w:cs="Arial"/>
                <w:color w:val="000000"/>
                <w:sz w:val="20"/>
                <w:szCs w:val="20"/>
                <w:lang w:eastAsia="es-ES"/>
              </w:rPr>
            </w:pPr>
            <w:r w:rsidRPr="002E45FC">
              <w:rPr>
                <w:rFonts w:cstheme="minorHAnsi"/>
                <w:sz w:val="20"/>
                <w:szCs w:val="20"/>
                <w:lang w:eastAsia="es-ES"/>
              </w:rPr>
              <w:t>Porcentaje gestiones de soporte funcional para el intercambio de datos con otras entidades y organismos públicos.</w:t>
            </w:r>
          </w:p>
        </w:tc>
        <w:tc>
          <w:tcPr>
            <w:tcW w:w="894" w:type="pct"/>
            <w:vAlign w:val="center"/>
          </w:tcPr>
          <w:p w14:paraId="2FF748F8" w14:textId="77777777" w:rsidR="00E6665B" w:rsidRPr="002E45FC" w:rsidRDefault="00E6665B" w:rsidP="00E6665B">
            <w:pPr>
              <w:spacing w:after="0" w:line="240" w:lineRule="auto"/>
              <w:jc w:val="center"/>
              <w:rPr>
                <w:rFonts w:cs="Arial"/>
                <w:sz w:val="20"/>
                <w:szCs w:val="20"/>
                <w:lang w:eastAsia="es-ES"/>
              </w:rPr>
            </w:pPr>
            <w:r w:rsidRPr="002E45FC">
              <w:rPr>
                <w:rFonts w:cstheme="minorHAnsi"/>
                <w:sz w:val="20"/>
                <w:szCs w:val="20"/>
                <w:lang w:eastAsia="es-ES"/>
              </w:rPr>
              <w:t>100%</w:t>
            </w:r>
          </w:p>
        </w:tc>
        <w:tc>
          <w:tcPr>
            <w:tcW w:w="894" w:type="pct"/>
            <w:vAlign w:val="center"/>
          </w:tcPr>
          <w:p w14:paraId="3A466B83" w14:textId="184274CD" w:rsidR="00E6665B" w:rsidRPr="002E45FC" w:rsidRDefault="00E6665B" w:rsidP="00E6665B">
            <w:pPr>
              <w:spacing w:after="0" w:line="240" w:lineRule="auto"/>
              <w:jc w:val="center"/>
              <w:rPr>
                <w:rFonts w:cstheme="minorHAnsi"/>
                <w:sz w:val="20"/>
                <w:szCs w:val="20"/>
                <w:lang w:eastAsia="es-ES"/>
              </w:rPr>
            </w:pPr>
            <w:r w:rsidRPr="002E45FC">
              <w:rPr>
                <w:rFonts w:cstheme="minorHAnsi"/>
                <w:sz w:val="20"/>
                <w:szCs w:val="20"/>
                <w:lang w:eastAsia="es-ES"/>
              </w:rPr>
              <w:t>100%</w:t>
            </w:r>
          </w:p>
        </w:tc>
      </w:tr>
      <w:tr w:rsidR="00E6665B" w:rsidRPr="00360014" w14:paraId="1D65BAC8" w14:textId="3A9763A5" w:rsidTr="00633882">
        <w:trPr>
          <w:trHeight w:val="20"/>
          <w:jc w:val="center"/>
        </w:trPr>
        <w:tc>
          <w:tcPr>
            <w:tcW w:w="1278" w:type="pct"/>
            <w:vMerge/>
            <w:noWrap/>
            <w:vAlign w:val="center"/>
          </w:tcPr>
          <w:p w14:paraId="58515630" w14:textId="77777777" w:rsidR="00E6665B" w:rsidRDefault="00E6665B" w:rsidP="00E6665B">
            <w:pPr>
              <w:spacing w:after="0"/>
              <w:jc w:val="both"/>
              <w:rPr>
                <w:rFonts w:cs="Arial"/>
                <w:color w:val="000000"/>
                <w:sz w:val="20"/>
                <w:szCs w:val="20"/>
                <w:lang w:eastAsia="es-ES"/>
              </w:rPr>
            </w:pPr>
          </w:p>
        </w:tc>
        <w:tc>
          <w:tcPr>
            <w:tcW w:w="1934" w:type="pct"/>
            <w:noWrap/>
            <w:vAlign w:val="center"/>
          </w:tcPr>
          <w:p w14:paraId="43645005" w14:textId="77777777" w:rsidR="00E6665B" w:rsidRPr="002E45FC" w:rsidRDefault="00E6665B" w:rsidP="00E6665B">
            <w:pPr>
              <w:jc w:val="both"/>
              <w:rPr>
                <w:rFonts w:cs="Arial"/>
                <w:color w:val="000000"/>
                <w:sz w:val="20"/>
                <w:szCs w:val="20"/>
                <w:lang w:eastAsia="es-ES"/>
              </w:rPr>
            </w:pPr>
            <w:r w:rsidRPr="002E45FC">
              <w:rPr>
                <w:rFonts w:cstheme="minorHAnsi"/>
                <w:sz w:val="20"/>
                <w:szCs w:val="20"/>
                <w:lang w:eastAsia="es-ES"/>
              </w:rPr>
              <w:t>Porcentaje de incidencias funcionales del personal del ICASS, resueltas.</w:t>
            </w:r>
          </w:p>
        </w:tc>
        <w:tc>
          <w:tcPr>
            <w:tcW w:w="894" w:type="pct"/>
            <w:vAlign w:val="center"/>
          </w:tcPr>
          <w:p w14:paraId="7A5EAED2" w14:textId="77777777" w:rsidR="00E6665B" w:rsidRPr="002E45FC" w:rsidRDefault="00E6665B" w:rsidP="00E6665B">
            <w:pPr>
              <w:spacing w:after="0" w:line="240" w:lineRule="auto"/>
              <w:jc w:val="center"/>
              <w:rPr>
                <w:rFonts w:eastAsia="Times New Roman" w:cs="Arial"/>
                <w:color w:val="000000"/>
                <w:sz w:val="20"/>
                <w:szCs w:val="20"/>
                <w:lang w:eastAsia="es-ES"/>
              </w:rPr>
            </w:pPr>
            <w:r w:rsidRPr="002E45FC">
              <w:rPr>
                <w:rFonts w:eastAsia="Times New Roman" w:cstheme="minorHAnsi"/>
                <w:sz w:val="20"/>
                <w:szCs w:val="20"/>
                <w:lang w:eastAsia="es-ES"/>
              </w:rPr>
              <w:t>100%</w:t>
            </w:r>
          </w:p>
        </w:tc>
        <w:tc>
          <w:tcPr>
            <w:tcW w:w="894" w:type="pct"/>
            <w:vAlign w:val="center"/>
          </w:tcPr>
          <w:p w14:paraId="5CD68FB9" w14:textId="48878DC6" w:rsidR="00E6665B" w:rsidRPr="002E45FC" w:rsidRDefault="00E6665B" w:rsidP="00E6665B">
            <w:pPr>
              <w:spacing w:after="0" w:line="240" w:lineRule="auto"/>
              <w:jc w:val="center"/>
              <w:rPr>
                <w:rFonts w:eastAsia="Times New Roman" w:cstheme="minorHAnsi"/>
                <w:sz w:val="20"/>
                <w:szCs w:val="20"/>
                <w:lang w:eastAsia="es-ES"/>
              </w:rPr>
            </w:pPr>
            <w:r w:rsidRPr="002E45FC">
              <w:rPr>
                <w:rFonts w:eastAsia="Times New Roman" w:cstheme="minorHAnsi"/>
                <w:sz w:val="20"/>
                <w:szCs w:val="20"/>
                <w:lang w:eastAsia="es-ES"/>
              </w:rPr>
              <w:t>100%</w:t>
            </w:r>
          </w:p>
        </w:tc>
      </w:tr>
      <w:tr w:rsidR="00E6665B" w:rsidRPr="00360014" w14:paraId="2AA2BE49" w14:textId="2E54A3CB" w:rsidTr="00E6665B">
        <w:trPr>
          <w:trHeight w:val="20"/>
          <w:jc w:val="center"/>
        </w:trPr>
        <w:tc>
          <w:tcPr>
            <w:tcW w:w="1278" w:type="pct"/>
            <w:vMerge/>
            <w:noWrap/>
            <w:vAlign w:val="center"/>
          </w:tcPr>
          <w:p w14:paraId="62BB544F" w14:textId="77777777" w:rsidR="00E6665B" w:rsidRDefault="00E6665B" w:rsidP="00BF062B">
            <w:pPr>
              <w:spacing w:after="0"/>
              <w:jc w:val="both"/>
              <w:rPr>
                <w:rFonts w:cs="Arial"/>
                <w:color w:val="000000"/>
                <w:sz w:val="20"/>
                <w:szCs w:val="20"/>
                <w:lang w:eastAsia="es-ES"/>
              </w:rPr>
            </w:pPr>
          </w:p>
        </w:tc>
        <w:tc>
          <w:tcPr>
            <w:tcW w:w="1934" w:type="pct"/>
            <w:noWrap/>
            <w:vAlign w:val="center"/>
          </w:tcPr>
          <w:p w14:paraId="479E49BE" w14:textId="77777777" w:rsidR="00E6665B" w:rsidRPr="002E45FC" w:rsidRDefault="00E6665B" w:rsidP="00BF062B">
            <w:pPr>
              <w:jc w:val="both"/>
              <w:rPr>
                <w:rFonts w:cs="Arial"/>
                <w:color w:val="000000"/>
                <w:sz w:val="20"/>
                <w:szCs w:val="20"/>
                <w:lang w:eastAsia="es-ES"/>
              </w:rPr>
            </w:pPr>
            <w:r w:rsidRPr="002E45FC">
              <w:rPr>
                <w:rFonts w:cstheme="minorHAnsi"/>
                <w:sz w:val="20"/>
                <w:szCs w:val="20"/>
                <w:lang w:eastAsia="es-ES"/>
              </w:rPr>
              <w:t>Porcentaje de tarjetas acreditativas de títulos de familia numerosa, monoparentales y de discapacidad.</w:t>
            </w:r>
          </w:p>
        </w:tc>
        <w:tc>
          <w:tcPr>
            <w:tcW w:w="894" w:type="pct"/>
            <w:vAlign w:val="center"/>
          </w:tcPr>
          <w:p w14:paraId="1E7FDF35" w14:textId="77777777" w:rsidR="00E6665B" w:rsidRPr="002E45FC" w:rsidRDefault="00E6665B" w:rsidP="00BF062B">
            <w:pPr>
              <w:spacing w:after="0" w:line="240" w:lineRule="auto"/>
              <w:jc w:val="center"/>
              <w:rPr>
                <w:rFonts w:eastAsia="Times New Roman" w:cs="Arial"/>
                <w:color w:val="000000"/>
                <w:sz w:val="20"/>
                <w:szCs w:val="20"/>
                <w:lang w:eastAsia="es-ES"/>
              </w:rPr>
            </w:pPr>
            <w:r w:rsidRPr="002E45FC">
              <w:rPr>
                <w:rFonts w:eastAsia="Times New Roman" w:cstheme="minorHAnsi"/>
                <w:sz w:val="20"/>
                <w:szCs w:val="20"/>
                <w:lang w:eastAsia="es-ES"/>
              </w:rPr>
              <w:t>100%</w:t>
            </w:r>
          </w:p>
        </w:tc>
        <w:tc>
          <w:tcPr>
            <w:tcW w:w="894" w:type="pct"/>
            <w:vAlign w:val="center"/>
          </w:tcPr>
          <w:p w14:paraId="001C78B1" w14:textId="61933362" w:rsidR="00E6665B" w:rsidRPr="002E45FC" w:rsidRDefault="00E6665B" w:rsidP="00E6665B">
            <w:pPr>
              <w:spacing w:after="0" w:line="240" w:lineRule="auto"/>
              <w:jc w:val="center"/>
              <w:rPr>
                <w:rFonts w:eastAsia="Times New Roman" w:cstheme="minorHAnsi"/>
                <w:sz w:val="20"/>
                <w:szCs w:val="20"/>
                <w:lang w:eastAsia="es-ES"/>
              </w:rPr>
            </w:pPr>
            <w:r>
              <w:rPr>
                <w:rFonts w:eastAsia="Times New Roman" w:cstheme="minorHAnsi"/>
                <w:sz w:val="20"/>
                <w:szCs w:val="20"/>
                <w:lang w:eastAsia="es-ES"/>
              </w:rPr>
              <w:t>100%</w:t>
            </w:r>
          </w:p>
        </w:tc>
      </w:tr>
    </w:tbl>
    <w:p w14:paraId="7E1BEB16" w14:textId="1016A19B" w:rsidR="00E6665B" w:rsidRDefault="00E6665B" w:rsidP="00A12CE6">
      <w:pPr>
        <w:jc w:val="both"/>
        <w:rPr>
          <w:rFonts w:cs="Arial"/>
          <w:b/>
          <w:color w:val="17365D" w:themeColor="text2" w:themeShade="BF"/>
          <w:sz w:val="20"/>
          <w:szCs w:val="20"/>
        </w:rPr>
      </w:pPr>
    </w:p>
    <w:p w14:paraId="5ED6220E" w14:textId="672718AE" w:rsidR="00E6665B" w:rsidRDefault="00E6665B">
      <w:pPr>
        <w:spacing w:after="0" w:line="240" w:lineRule="auto"/>
        <w:rPr>
          <w:rFonts w:cs="Arial"/>
          <w:b/>
          <w:color w:val="17365D" w:themeColor="text2" w:themeShade="BF"/>
          <w:sz w:val="24"/>
          <w:szCs w:val="24"/>
        </w:rPr>
      </w:pPr>
    </w:p>
    <w:p w14:paraId="0FA8D9A5" w14:textId="0C3EC347" w:rsidR="00B57655" w:rsidRPr="00F1358B" w:rsidRDefault="00B57655" w:rsidP="00B57655">
      <w:pPr>
        <w:ind w:right="-863"/>
        <w:jc w:val="both"/>
        <w:rPr>
          <w:rFonts w:cs="Arial"/>
          <w:b/>
          <w:color w:val="17365D" w:themeColor="text2" w:themeShade="BF"/>
          <w:sz w:val="24"/>
          <w:szCs w:val="24"/>
        </w:rPr>
      </w:pPr>
      <w:r w:rsidRPr="00F1358B">
        <w:rPr>
          <w:rFonts w:cs="Arial"/>
          <w:b/>
          <w:color w:val="17365D" w:themeColor="text2" w:themeShade="BF"/>
          <w:sz w:val="24"/>
          <w:szCs w:val="24"/>
        </w:rPr>
        <w:t>Actividad: Formación. Acciones formativas de inserción y reinserción laboral.</w:t>
      </w:r>
    </w:p>
    <w:p w14:paraId="30E03B7E" w14:textId="77777777" w:rsidR="00B57655" w:rsidRPr="00DD6DDB" w:rsidRDefault="00B57655" w:rsidP="00B57655">
      <w:pPr>
        <w:spacing w:after="0" w:line="240" w:lineRule="auto"/>
        <w:jc w:val="both"/>
        <w:rPr>
          <w:rFonts w:eastAsiaTheme="minorHAnsi" w:cs="Arial"/>
          <w:b/>
          <w:bCs/>
          <w:color w:val="17365D" w:themeColor="text2" w:themeShade="BF"/>
          <w:sz w:val="20"/>
          <w:szCs w:val="20"/>
          <w:lang w:eastAsia="es-ES"/>
        </w:rPr>
      </w:pPr>
      <w:r w:rsidRPr="00DD6DDB">
        <w:rPr>
          <w:rFonts w:eastAsiaTheme="minorHAnsi" w:cs="Arial"/>
          <w:b/>
          <w:bCs/>
          <w:color w:val="17365D" w:themeColor="text2" w:themeShade="BF"/>
          <w:sz w:val="20"/>
          <w:szCs w:val="20"/>
          <w:lang w:eastAsia="es-ES"/>
        </w:rPr>
        <w:t>Beneficiarios y/o usuarios de la actividad:</w:t>
      </w:r>
    </w:p>
    <w:p w14:paraId="2B524EE1" w14:textId="77777777" w:rsidR="00B57655" w:rsidRPr="002B13F5" w:rsidRDefault="00B57655" w:rsidP="00256C6E">
      <w:pPr>
        <w:ind w:right="-863"/>
        <w:jc w:val="both"/>
        <w:rPr>
          <w:rFonts w:cs="Arial"/>
          <w:b/>
          <w:color w:val="17365D" w:themeColor="text2" w:themeShade="BF"/>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30"/>
        <w:gridCol w:w="3035"/>
        <w:gridCol w:w="2977"/>
      </w:tblGrid>
      <w:tr w:rsidR="002B13F5" w:rsidRPr="002B13F5" w14:paraId="0CD184D0" w14:textId="77777777" w:rsidTr="00404D4C">
        <w:trPr>
          <w:trHeight w:val="464"/>
          <w:jc w:val="center"/>
        </w:trPr>
        <w:tc>
          <w:tcPr>
            <w:tcW w:w="0" w:type="auto"/>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14:paraId="558F49DB" w14:textId="77777777" w:rsidR="00B57655" w:rsidRPr="002B13F5" w:rsidRDefault="00B57655" w:rsidP="00404D4C">
            <w:pPr>
              <w:jc w:val="center"/>
              <w:rPr>
                <w:rFonts w:eastAsia="Times New Roman" w:cs="Arial"/>
                <w:b/>
                <w:color w:val="17365D" w:themeColor="text2" w:themeShade="BF"/>
                <w:sz w:val="20"/>
                <w:szCs w:val="20"/>
                <w:lang w:eastAsia="es-ES"/>
              </w:rPr>
            </w:pPr>
            <w:r w:rsidRPr="002B13F5">
              <w:rPr>
                <w:rFonts w:cs="Arial"/>
                <w:b/>
                <w:color w:val="17365D" w:themeColor="text2" w:themeShade="BF"/>
                <w:sz w:val="20"/>
                <w:szCs w:val="20"/>
              </w:rPr>
              <w:t>Beneficiarios y/o usuarios</w:t>
            </w:r>
          </w:p>
        </w:tc>
        <w:tc>
          <w:tcPr>
            <w:tcW w:w="303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113CD5" w14:textId="77777777" w:rsidR="00B57655" w:rsidRPr="002B13F5" w:rsidRDefault="00B57655" w:rsidP="00404D4C">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2026</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57B542" w14:textId="77777777" w:rsidR="00B57655" w:rsidRPr="002B13F5" w:rsidRDefault="00B57655" w:rsidP="00404D4C">
            <w:pPr>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2027</w:t>
            </w:r>
          </w:p>
        </w:tc>
      </w:tr>
      <w:tr w:rsidR="00B57655" w14:paraId="4E463BD9" w14:textId="77777777" w:rsidTr="00404D4C">
        <w:trPr>
          <w:trHeight w:val="2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0DF40" w14:textId="77777777" w:rsidR="00B57655" w:rsidRDefault="00B57655" w:rsidP="00404D4C">
            <w:pPr>
              <w:rPr>
                <w:rFonts w:eastAsia="Times New Roman" w:cs="Arial"/>
                <w:b/>
                <w:color w:val="000000"/>
                <w:sz w:val="20"/>
                <w:szCs w:val="20"/>
                <w:lang w:eastAsia="es-ES"/>
              </w:rPr>
            </w:pPr>
          </w:p>
        </w:tc>
        <w:tc>
          <w:tcPr>
            <w:tcW w:w="3035" w:type="dxa"/>
            <w:vMerge/>
            <w:tcBorders>
              <w:top w:val="single" w:sz="4" w:space="0" w:color="auto"/>
              <w:left w:val="single" w:sz="4" w:space="0" w:color="auto"/>
              <w:bottom w:val="single" w:sz="4" w:space="0" w:color="auto"/>
              <w:right w:val="single" w:sz="4" w:space="0" w:color="auto"/>
            </w:tcBorders>
            <w:vAlign w:val="center"/>
          </w:tcPr>
          <w:p w14:paraId="39E1833A" w14:textId="77777777" w:rsidR="00B57655" w:rsidRDefault="00B57655" w:rsidP="00404D4C">
            <w:pPr>
              <w:rPr>
                <w:rFonts w:eastAsia="Times New Roman" w:cs="Arial"/>
                <w:color w:val="000000"/>
                <w:sz w:val="20"/>
                <w:szCs w:val="20"/>
                <w:lang w:eastAsia="es-ES"/>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1B740DE8" w14:textId="77777777" w:rsidR="00B57655" w:rsidRDefault="00B57655" w:rsidP="00404D4C">
            <w:pPr>
              <w:rPr>
                <w:rFonts w:eastAsia="Times New Roman" w:cs="Arial"/>
                <w:color w:val="000000"/>
                <w:sz w:val="20"/>
                <w:szCs w:val="20"/>
                <w:lang w:eastAsia="es-ES"/>
              </w:rPr>
            </w:pPr>
          </w:p>
        </w:tc>
      </w:tr>
      <w:tr w:rsidR="00B57655" w14:paraId="437F8D90" w14:textId="77777777" w:rsidTr="00404D4C">
        <w:trPr>
          <w:trHeight w:val="20"/>
          <w:jc w:val="center"/>
        </w:trPr>
        <w:tc>
          <w:tcPr>
            <w:tcW w:w="0" w:type="auto"/>
            <w:tcBorders>
              <w:top w:val="single" w:sz="4" w:space="0" w:color="auto"/>
              <w:left w:val="single" w:sz="4" w:space="0" w:color="auto"/>
              <w:bottom w:val="single" w:sz="4" w:space="0" w:color="auto"/>
              <w:right w:val="single" w:sz="4" w:space="0" w:color="auto"/>
            </w:tcBorders>
            <w:noWrap/>
            <w:vAlign w:val="center"/>
            <w:hideMark/>
          </w:tcPr>
          <w:p w14:paraId="7772C101" w14:textId="77777777" w:rsidR="00B57655" w:rsidRDefault="00B57655" w:rsidP="00404D4C">
            <w:pPr>
              <w:jc w:val="both"/>
              <w:rPr>
                <w:rFonts w:cs="Arial"/>
                <w:color w:val="000000"/>
                <w:sz w:val="20"/>
                <w:szCs w:val="20"/>
                <w:lang w:eastAsia="es-ES"/>
              </w:rPr>
            </w:pPr>
            <w:r>
              <w:rPr>
                <w:rFonts w:cs="Arial"/>
                <w:color w:val="000000"/>
                <w:sz w:val="20"/>
                <w:szCs w:val="20"/>
                <w:lang w:val="es-ES_tradnl"/>
              </w:rPr>
              <w:t>Personas físicas</w:t>
            </w:r>
          </w:p>
        </w:tc>
        <w:tc>
          <w:tcPr>
            <w:tcW w:w="3035" w:type="dxa"/>
            <w:tcBorders>
              <w:top w:val="single" w:sz="4" w:space="0" w:color="auto"/>
              <w:left w:val="single" w:sz="4" w:space="0" w:color="auto"/>
              <w:bottom w:val="single" w:sz="4" w:space="0" w:color="auto"/>
              <w:right w:val="single" w:sz="4" w:space="0" w:color="auto"/>
            </w:tcBorders>
            <w:vAlign w:val="center"/>
          </w:tcPr>
          <w:p w14:paraId="08634704" w14:textId="67523EF3" w:rsidR="00B57655" w:rsidRDefault="00B57655" w:rsidP="00404D4C">
            <w:pPr>
              <w:jc w:val="center"/>
              <w:rPr>
                <w:rFonts w:cs="Arial"/>
                <w:sz w:val="20"/>
                <w:szCs w:val="20"/>
                <w:lang w:eastAsia="es-ES"/>
              </w:rPr>
            </w:pPr>
            <w:r>
              <w:rPr>
                <w:rFonts w:cs="Arial"/>
                <w:sz w:val="20"/>
                <w:szCs w:val="20"/>
                <w:lang w:eastAsia="es-ES"/>
              </w:rPr>
              <w:t>30</w:t>
            </w:r>
            <w:r w:rsidR="00F6780E">
              <w:rPr>
                <w:rFonts w:cs="Arial"/>
                <w:sz w:val="20"/>
                <w:szCs w:val="20"/>
                <w:lang w:eastAsia="es-ES"/>
              </w:rPr>
              <w:t xml:space="preserve"> (15+15)</w:t>
            </w:r>
          </w:p>
        </w:tc>
        <w:tc>
          <w:tcPr>
            <w:tcW w:w="2977" w:type="dxa"/>
            <w:tcBorders>
              <w:top w:val="single" w:sz="4" w:space="0" w:color="auto"/>
              <w:left w:val="single" w:sz="4" w:space="0" w:color="auto"/>
              <w:bottom w:val="single" w:sz="4" w:space="0" w:color="auto"/>
              <w:right w:val="single" w:sz="4" w:space="0" w:color="auto"/>
            </w:tcBorders>
            <w:vAlign w:val="center"/>
          </w:tcPr>
          <w:p w14:paraId="63A81D79" w14:textId="28FF38E0" w:rsidR="00B57655" w:rsidRDefault="00B57655" w:rsidP="00404D4C">
            <w:pPr>
              <w:jc w:val="center"/>
              <w:rPr>
                <w:rFonts w:cs="Arial"/>
                <w:sz w:val="20"/>
                <w:szCs w:val="20"/>
                <w:lang w:eastAsia="es-ES"/>
              </w:rPr>
            </w:pPr>
            <w:r>
              <w:rPr>
                <w:rFonts w:cs="Arial"/>
                <w:sz w:val="20"/>
                <w:szCs w:val="20"/>
                <w:lang w:eastAsia="es-ES"/>
              </w:rPr>
              <w:t>30</w:t>
            </w:r>
            <w:r w:rsidR="00F6780E">
              <w:rPr>
                <w:rFonts w:cs="Arial"/>
                <w:sz w:val="20"/>
                <w:szCs w:val="20"/>
                <w:lang w:eastAsia="es-ES"/>
              </w:rPr>
              <w:t xml:space="preserve"> (15+15)</w:t>
            </w:r>
          </w:p>
        </w:tc>
      </w:tr>
    </w:tbl>
    <w:p w14:paraId="7BF0879B" w14:textId="77777777" w:rsidR="00B57655" w:rsidRDefault="00B57655" w:rsidP="00256C6E">
      <w:pPr>
        <w:ind w:right="-863"/>
        <w:jc w:val="both"/>
        <w:rPr>
          <w:rFonts w:cs="Arial"/>
          <w:b/>
          <w:sz w:val="24"/>
          <w:szCs w:val="24"/>
        </w:rPr>
      </w:pPr>
    </w:p>
    <w:p w14:paraId="2B209F22" w14:textId="55EAAC64" w:rsidR="00B57655" w:rsidRDefault="00B57655" w:rsidP="00B57655">
      <w:pPr>
        <w:jc w:val="both"/>
        <w:rPr>
          <w:rFonts w:cs="Arial"/>
          <w:b/>
          <w:color w:val="17365D" w:themeColor="text2" w:themeShade="BF"/>
          <w:sz w:val="20"/>
          <w:szCs w:val="20"/>
        </w:rPr>
      </w:pPr>
      <w:r w:rsidRPr="00DD6DDB">
        <w:rPr>
          <w:rFonts w:cs="Arial"/>
          <w:b/>
          <w:color w:val="17365D" w:themeColor="text2" w:themeShade="BF"/>
          <w:sz w:val="20"/>
          <w:szCs w:val="20"/>
        </w:rPr>
        <w:t>Objetivos e indicadores de la realización de la actividad:</w:t>
      </w:r>
    </w:p>
    <w:tbl>
      <w:tblPr>
        <w:tblW w:w="90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18"/>
        <w:gridCol w:w="2401"/>
        <w:gridCol w:w="1240"/>
        <w:gridCol w:w="1096"/>
      </w:tblGrid>
      <w:tr w:rsidR="00F6780E" w14:paraId="745B4665" w14:textId="16509E02" w:rsidTr="00F6780E">
        <w:tc>
          <w:tcPr>
            <w:tcW w:w="4318" w:type="dxa"/>
            <w:shd w:val="clear" w:color="auto" w:fill="DBE5F1" w:themeFill="accent1" w:themeFillTint="33"/>
            <w:tcMar>
              <w:top w:w="0" w:type="dxa"/>
              <w:left w:w="108" w:type="dxa"/>
              <w:bottom w:w="0" w:type="dxa"/>
              <w:right w:w="108" w:type="dxa"/>
            </w:tcMar>
            <w:vAlign w:val="center"/>
            <w:hideMark/>
          </w:tcPr>
          <w:p w14:paraId="5E7968C8" w14:textId="77777777" w:rsidR="00F6780E" w:rsidRPr="00CE2314" w:rsidRDefault="00F6780E" w:rsidP="00F6780E">
            <w:pPr>
              <w:spacing w:before="60" w:after="60"/>
              <w:jc w:val="center"/>
              <w:rPr>
                <w:b/>
                <w:bCs/>
                <w:iCs/>
                <w:color w:val="17365D" w:themeColor="text2" w:themeShade="BF"/>
                <w:sz w:val="20"/>
                <w:szCs w:val="20"/>
              </w:rPr>
            </w:pPr>
            <w:r w:rsidRPr="00CE2314">
              <w:rPr>
                <w:rFonts w:cs="Arial"/>
                <w:b/>
                <w:color w:val="17365D" w:themeColor="text2" w:themeShade="BF"/>
                <w:sz w:val="20"/>
                <w:szCs w:val="20"/>
              </w:rPr>
              <w:t>Objetivo</w:t>
            </w:r>
          </w:p>
        </w:tc>
        <w:tc>
          <w:tcPr>
            <w:tcW w:w="2401" w:type="dxa"/>
            <w:shd w:val="clear" w:color="auto" w:fill="DBE5F1" w:themeFill="accent1" w:themeFillTint="33"/>
            <w:tcMar>
              <w:top w:w="0" w:type="dxa"/>
              <w:left w:w="108" w:type="dxa"/>
              <w:bottom w:w="0" w:type="dxa"/>
              <w:right w:w="108" w:type="dxa"/>
            </w:tcMar>
            <w:vAlign w:val="center"/>
            <w:hideMark/>
          </w:tcPr>
          <w:p w14:paraId="72B5989F" w14:textId="77777777" w:rsidR="00F6780E" w:rsidRPr="00CE2314" w:rsidRDefault="00F6780E" w:rsidP="00F6780E">
            <w:pPr>
              <w:spacing w:before="60" w:after="60"/>
              <w:jc w:val="center"/>
              <w:rPr>
                <w:b/>
                <w:bCs/>
                <w:iCs/>
                <w:color w:val="17365D" w:themeColor="text2" w:themeShade="BF"/>
                <w:sz w:val="20"/>
                <w:szCs w:val="20"/>
              </w:rPr>
            </w:pPr>
            <w:r w:rsidRPr="00CE2314">
              <w:rPr>
                <w:b/>
                <w:bCs/>
                <w:iCs/>
                <w:color w:val="17365D" w:themeColor="text2" w:themeShade="BF"/>
                <w:sz w:val="20"/>
                <w:szCs w:val="20"/>
              </w:rPr>
              <w:t>Indicadores</w:t>
            </w:r>
          </w:p>
        </w:tc>
        <w:tc>
          <w:tcPr>
            <w:tcW w:w="1240" w:type="dxa"/>
            <w:shd w:val="clear" w:color="auto" w:fill="DBE5F1" w:themeFill="accent1" w:themeFillTint="33"/>
            <w:tcMar>
              <w:top w:w="0" w:type="dxa"/>
              <w:left w:w="108" w:type="dxa"/>
              <w:bottom w:w="0" w:type="dxa"/>
              <w:right w:w="108" w:type="dxa"/>
            </w:tcMar>
            <w:vAlign w:val="center"/>
            <w:hideMark/>
          </w:tcPr>
          <w:p w14:paraId="0C764B3A" w14:textId="77777777" w:rsidR="00F6780E" w:rsidRDefault="00F6780E" w:rsidP="00F6780E">
            <w:pPr>
              <w:spacing w:before="60" w:after="60"/>
              <w:jc w:val="center"/>
              <w:rPr>
                <w:b/>
                <w:bCs/>
                <w:iCs/>
                <w:color w:val="17365D" w:themeColor="text2" w:themeShade="BF"/>
                <w:sz w:val="20"/>
                <w:szCs w:val="20"/>
              </w:rPr>
            </w:pPr>
            <w:r>
              <w:rPr>
                <w:b/>
                <w:bCs/>
                <w:iCs/>
                <w:color w:val="17365D" w:themeColor="text2" w:themeShade="BF"/>
                <w:sz w:val="20"/>
                <w:szCs w:val="20"/>
              </w:rPr>
              <w:t>Cantidad</w:t>
            </w:r>
          </w:p>
          <w:p w14:paraId="3BACEF0B" w14:textId="10682B59" w:rsidR="00F6780E" w:rsidRPr="00CE2314" w:rsidRDefault="00F6780E" w:rsidP="00F6780E">
            <w:pPr>
              <w:spacing w:before="60" w:after="60"/>
              <w:jc w:val="center"/>
              <w:rPr>
                <w:b/>
                <w:bCs/>
                <w:iCs/>
                <w:color w:val="17365D" w:themeColor="text2" w:themeShade="BF"/>
                <w:sz w:val="20"/>
                <w:szCs w:val="20"/>
              </w:rPr>
            </w:pPr>
            <w:r>
              <w:rPr>
                <w:b/>
                <w:bCs/>
                <w:iCs/>
                <w:color w:val="17365D" w:themeColor="text2" w:themeShade="BF"/>
                <w:sz w:val="20"/>
                <w:szCs w:val="20"/>
              </w:rPr>
              <w:t>2026</w:t>
            </w:r>
          </w:p>
        </w:tc>
        <w:tc>
          <w:tcPr>
            <w:tcW w:w="1096" w:type="dxa"/>
            <w:shd w:val="clear" w:color="auto" w:fill="DBE5F1" w:themeFill="accent1" w:themeFillTint="33"/>
            <w:vAlign w:val="center"/>
          </w:tcPr>
          <w:p w14:paraId="0A7BF3FE" w14:textId="77777777" w:rsidR="00F6780E" w:rsidRDefault="00F6780E" w:rsidP="00F6780E">
            <w:pPr>
              <w:spacing w:before="60" w:after="60"/>
              <w:jc w:val="center"/>
              <w:rPr>
                <w:b/>
                <w:bCs/>
                <w:iCs/>
                <w:color w:val="17365D" w:themeColor="text2" w:themeShade="BF"/>
                <w:sz w:val="20"/>
                <w:szCs w:val="20"/>
              </w:rPr>
            </w:pPr>
            <w:r>
              <w:rPr>
                <w:b/>
                <w:bCs/>
                <w:iCs/>
                <w:color w:val="17365D" w:themeColor="text2" w:themeShade="BF"/>
                <w:sz w:val="20"/>
                <w:szCs w:val="20"/>
              </w:rPr>
              <w:t>Cantidad</w:t>
            </w:r>
          </w:p>
          <w:p w14:paraId="456C973E" w14:textId="4FCB7302" w:rsidR="00F6780E" w:rsidRDefault="00F6780E" w:rsidP="00F6780E">
            <w:pPr>
              <w:spacing w:before="60" w:after="60"/>
              <w:jc w:val="center"/>
              <w:rPr>
                <w:b/>
                <w:bCs/>
                <w:iCs/>
                <w:color w:val="17365D" w:themeColor="text2" w:themeShade="BF"/>
                <w:sz w:val="20"/>
                <w:szCs w:val="20"/>
              </w:rPr>
            </w:pPr>
            <w:r>
              <w:rPr>
                <w:b/>
                <w:bCs/>
                <w:iCs/>
                <w:color w:val="17365D" w:themeColor="text2" w:themeShade="BF"/>
                <w:sz w:val="20"/>
                <w:szCs w:val="20"/>
              </w:rPr>
              <w:t>2027</w:t>
            </w:r>
          </w:p>
        </w:tc>
      </w:tr>
      <w:tr w:rsidR="00F6780E" w14:paraId="66AE4206" w14:textId="4904A775" w:rsidTr="00F6780E">
        <w:trPr>
          <w:trHeight w:val="656"/>
        </w:trPr>
        <w:tc>
          <w:tcPr>
            <w:tcW w:w="4318" w:type="dxa"/>
            <w:tcMar>
              <w:top w:w="0" w:type="dxa"/>
              <w:left w:w="108" w:type="dxa"/>
              <w:bottom w:w="0" w:type="dxa"/>
              <w:right w:w="108" w:type="dxa"/>
            </w:tcMar>
            <w:vAlign w:val="center"/>
          </w:tcPr>
          <w:p w14:paraId="6CA882E1" w14:textId="77777777" w:rsidR="00F6780E" w:rsidRPr="009F28F8" w:rsidRDefault="00F6780E" w:rsidP="00F6780E">
            <w:pPr>
              <w:pStyle w:val="Prrafodelista"/>
              <w:numPr>
                <w:ilvl w:val="0"/>
                <w:numId w:val="28"/>
              </w:numPr>
              <w:spacing w:after="0"/>
              <w:ind w:left="462"/>
              <w:rPr>
                <w:rFonts w:ascii="Arial" w:hAnsi="Arial" w:cs="Arial"/>
                <w:iCs/>
                <w:sz w:val="20"/>
                <w:szCs w:val="20"/>
              </w:rPr>
            </w:pPr>
            <w:r w:rsidRPr="009F28F8">
              <w:rPr>
                <w:rFonts w:ascii="Arial" w:hAnsi="Arial" w:cs="Arial"/>
                <w:iCs/>
                <w:sz w:val="20"/>
                <w:szCs w:val="20"/>
              </w:rPr>
              <w:t>Impartir la acción formativa: Atención Sociosanitaria a Personas en Domicilios</w:t>
            </w:r>
          </w:p>
        </w:tc>
        <w:tc>
          <w:tcPr>
            <w:tcW w:w="2401" w:type="dxa"/>
            <w:tcMar>
              <w:top w:w="0" w:type="dxa"/>
              <w:left w:w="108" w:type="dxa"/>
              <w:bottom w:w="0" w:type="dxa"/>
              <w:right w:w="108" w:type="dxa"/>
            </w:tcMar>
            <w:vAlign w:val="center"/>
          </w:tcPr>
          <w:p w14:paraId="17B1EB0D" w14:textId="77777777" w:rsidR="00F6780E" w:rsidRPr="002E45FC" w:rsidRDefault="00F6780E" w:rsidP="00F6780E">
            <w:pPr>
              <w:spacing w:after="0"/>
              <w:rPr>
                <w:iCs/>
                <w:sz w:val="20"/>
                <w:szCs w:val="20"/>
                <w:lang w:val="pt-PT"/>
              </w:rPr>
            </w:pPr>
            <w:r w:rsidRPr="00B4247D">
              <w:rPr>
                <w:rFonts w:cstheme="minorHAnsi"/>
                <w:iCs/>
                <w:sz w:val="20"/>
                <w:szCs w:val="20"/>
                <w:lang w:val="pt-PT"/>
              </w:rPr>
              <w:t>N.º de alumnos/as certificados/as</w:t>
            </w:r>
          </w:p>
        </w:tc>
        <w:tc>
          <w:tcPr>
            <w:tcW w:w="1240" w:type="dxa"/>
            <w:tcMar>
              <w:top w:w="0" w:type="dxa"/>
              <w:left w:w="108" w:type="dxa"/>
              <w:bottom w:w="0" w:type="dxa"/>
              <w:right w:w="108" w:type="dxa"/>
            </w:tcMar>
            <w:vAlign w:val="center"/>
          </w:tcPr>
          <w:p w14:paraId="1F930833" w14:textId="77777777" w:rsidR="00F6780E" w:rsidRPr="002E45FC" w:rsidRDefault="00F6780E" w:rsidP="00F6780E">
            <w:pPr>
              <w:spacing w:after="0"/>
              <w:jc w:val="center"/>
              <w:rPr>
                <w:iCs/>
                <w:sz w:val="20"/>
                <w:szCs w:val="20"/>
              </w:rPr>
            </w:pPr>
            <w:r w:rsidRPr="002E45FC">
              <w:rPr>
                <w:rFonts w:cstheme="minorHAnsi"/>
                <w:iCs/>
                <w:sz w:val="20"/>
                <w:szCs w:val="20"/>
              </w:rPr>
              <w:t>15</w:t>
            </w:r>
          </w:p>
        </w:tc>
        <w:tc>
          <w:tcPr>
            <w:tcW w:w="1096" w:type="dxa"/>
            <w:vAlign w:val="center"/>
          </w:tcPr>
          <w:p w14:paraId="0FC8C0A7" w14:textId="4A97F4D1" w:rsidR="00F6780E" w:rsidRPr="002E45FC" w:rsidRDefault="00F6780E" w:rsidP="00F6780E">
            <w:pPr>
              <w:spacing w:after="0"/>
              <w:jc w:val="center"/>
              <w:rPr>
                <w:rFonts w:cstheme="minorHAnsi"/>
                <w:iCs/>
                <w:sz w:val="20"/>
                <w:szCs w:val="20"/>
              </w:rPr>
            </w:pPr>
            <w:r w:rsidRPr="002E45FC">
              <w:rPr>
                <w:rFonts w:cstheme="minorHAnsi"/>
                <w:iCs/>
                <w:sz w:val="20"/>
                <w:szCs w:val="20"/>
              </w:rPr>
              <w:t>15</w:t>
            </w:r>
          </w:p>
        </w:tc>
      </w:tr>
      <w:tr w:rsidR="00F6780E" w14:paraId="5BEDAD7A" w14:textId="56FD5F7B" w:rsidTr="00F6780E">
        <w:trPr>
          <w:trHeight w:val="779"/>
        </w:trPr>
        <w:tc>
          <w:tcPr>
            <w:tcW w:w="4318" w:type="dxa"/>
            <w:tcMar>
              <w:top w:w="0" w:type="dxa"/>
              <w:left w:w="108" w:type="dxa"/>
              <w:bottom w:w="0" w:type="dxa"/>
              <w:right w:w="108" w:type="dxa"/>
            </w:tcMar>
            <w:vAlign w:val="center"/>
          </w:tcPr>
          <w:p w14:paraId="4627D48B" w14:textId="77777777" w:rsidR="00F6780E" w:rsidRPr="009F28F8" w:rsidRDefault="00F6780E" w:rsidP="00F6780E">
            <w:pPr>
              <w:pStyle w:val="Prrafodelista"/>
              <w:numPr>
                <w:ilvl w:val="0"/>
                <w:numId w:val="28"/>
              </w:numPr>
              <w:spacing w:after="0"/>
              <w:ind w:left="462"/>
              <w:rPr>
                <w:rFonts w:ascii="Arial" w:hAnsi="Arial" w:cs="Arial"/>
                <w:iCs/>
                <w:sz w:val="20"/>
                <w:szCs w:val="20"/>
              </w:rPr>
            </w:pPr>
            <w:r w:rsidRPr="009F28F8">
              <w:rPr>
                <w:rFonts w:ascii="Arial" w:hAnsi="Arial" w:cs="Arial"/>
                <w:iCs/>
                <w:sz w:val="20"/>
                <w:szCs w:val="20"/>
              </w:rPr>
              <w:t>Impartir la acción formativa: Atención Sociosanitaria a Personas Dependientes en Instituciones Sociales</w:t>
            </w:r>
          </w:p>
        </w:tc>
        <w:tc>
          <w:tcPr>
            <w:tcW w:w="2401" w:type="dxa"/>
            <w:tcMar>
              <w:top w:w="0" w:type="dxa"/>
              <w:left w:w="108" w:type="dxa"/>
              <w:bottom w:w="0" w:type="dxa"/>
              <w:right w:w="108" w:type="dxa"/>
            </w:tcMar>
            <w:vAlign w:val="center"/>
          </w:tcPr>
          <w:p w14:paraId="0111B5B6" w14:textId="77777777" w:rsidR="00F6780E" w:rsidRPr="00B4247D" w:rsidRDefault="00F6780E" w:rsidP="00F6780E">
            <w:pPr>
              <w:spacing w:after="0"/>
              <w:rPr>
                <w:rFonts w:cstheme="minorHAnsi"/>
                <w:iCs/>
                <w:sz w:val="20"/>
                <w:szCs w:val="20"/>
                <w:lang w:val="pt-PT"/>
              </w:rPr>
            </w:pPr>
            <w:r w:rsidRPr="00B4247D">
              <w:rPr>
                <w:rFonts w:cstheme="minorHAnsi"/>
                <w:iCs/>
                <w:sz w:val="20"/>
                <w:szCs w:val="20"/>
                <w:lang w:val="pt-PT"/>
              </w:rPr>
              <w:t>N.º de alumnos /as certificados/as</w:t>
            </w:r>
          </w:p>
        </w:tc>
        <w:tc>
          <w:tcPr>
            <w:tcW w:w="1240" w:type="dxa"/>
            <w:tcMar>
              <w:top w:w="0" w:type="dxa"/>
              <w:left w:w="108" w:type="dxa"/>
              <w:bottom w:w="0" w:type="dxa"/>
              <w:right w:w="108" w:type="dxa"/>
            </w:tcMar>
            <w:vAlign w:val="center"/>
          </w:tcPr>
          <w:p w14:paraId="1F74B919" w14:textId="77777777" w:rsidR="00F6780E" w:rsidRPr="002E45FC" w:rsidRDefault="00F6780E" w:rsidP="00F6780E">
            <w:pPr>
              <w:spacing w:after="0"/>
              <w:jc w:val="center"/>
              <w:rPr>
                <w:rFonts w:cstheme="minorHAnsi"/>
                <w:iCs/>
                <w:sz w:val="20"/>
                <w:szCs w:val="20"/>
              </w:rPr>
            </w:pPr>
            <w:r w:rsidRPr="002E45FC">
              <w:rPr>
                <w:rFonts w:cstheme="minorHAnsi"/>
                <w:iCs/>
                <w:sz w:val="20"/>
                <w:szCs w:val="20"/>
              </w:rPr>
              <w:t>15</w:t>
            </w:r>
          </w:p>
        </w:tc>
        <w:tc>
          <w:tcPr>
            <w:tcW w:w="1096" w:type="dxa"/>
            <w:vAlign w:val="center"/>
          </w:tcPr>
          <w:p w14:paraId="6E179436" w14:textId="4297C6A0" w:rsidR="00F6780E" w:rsidRPr="002E45FC" w:rsidRDefault="00F6780E" w:rsidP="00F6780E">
            <w:pPr>
              <w:spacing w:after="0"/>
              <w:jc w:val="center"/>
              <w:rPr>
                <w:rFonts w:cstheme="minorHAnsi"/>
                <w:iCs/>
                <w:sz w:val="20"/>
                <w:szCs w:val="20"/>
              </w:rPr>
            </w:pPr>
            <w:r w:rsidRPr="002E45FC">
              <w:rPr>
                <w:rFonts w:cstheme="minorHAnsi"/>
                <w:iCs/>
                <w:sz w:val="20"/>
                <w:szCs w:val="20"/>
              </w:rPr>
              <w:t>15</w:t>
            </w:r>
          </w:p>
        </w:tc>
      </w:tr>
    </w:tbl>
    <w:p w14:paraId="26E455FE" w14:textId="20C3A6B3" w:rsidR="00F6780E" w:rsidRDefault="00F6780E" w:rsidP="00B57655">
      <w:pPr>
        <w:jc w:val="both"/>
        <w:rPr>
          <w:rFonts w:cs="Arial"/>
          <w:b/>
          <w:color w:val="17365D" w:themeColor="text2" w:themeShade="BF"/>
          <w:sz w:val="20"/>
          <w:szCs w:val="20"/>
        </w:rPr>
      </w:pPr>
    </w:p>
    <w:p w14:paraId="0CDEE810" w14:textId="77777777" w:rsidR="00F6780E" w:rsidRPr="00DD6DDB" w:rsidRDefault="00F6780E" w:rsidP="00B57655">
      <w:pPr>
        <w:jc w:val="both"/>
        <w:rPr>
          <w:rFonts w:cs="Arial"/>
          <w:b/>
          <w:color w:val="17365D" w:themeColor="text2" w:themeShade="BF"/>
          <w:sz w:val="20"/>
          <w:szCs w:val="20"/>
        </w:rPr>
      </w:pPr>
    </w:p>
    <w:p w14:paraId="29351C23" w14:textId="77777777" w:rsidR="00B57655" w:rsidRDefault="00B57655" w:rsidP="00256C6E">
      <w:pPr>
        <w:ind w:right="-863"/>
        <w:jc w:val="both"/>
        <w:rPr>
          <w:rFonts w:cs="Arial"/>
          <w:b/>
          <w:sz w:val="24"/>
          <w:szCs w:val="24"/>
        </w:rPr>
      </w:pPr>
    </w:p>
    <w:p w14:paraId="688D2556" w14:textId="77777777" w:rsidR="00D20C09" w:rsidRDefault="00D20C09" w:rsidP="00256C6E">
      <w:pPr>
        <w:ind w:right="-863"/>
        <w:jc w:val="both"/>
        <w:rPr>
          <w:rFonts w:cs="Arial"/>
          <w:b/>
          <w:sz w:val="24"/>
          <w:szCs w:val="24"/>
        </w:rPr>
        <w:sectPr w:rsidR="00D20C09" w:rsidSect="005D0631">
          <w:pgSz w:w="11906" w:h="16838"/>
          <w:pgMar w:top="1809" w:right="1701" w:bottom="851" w:left="1145" w:header="567" w:footer="176" w:gutter="0"/>
          <w:cols w:space="708"/>
          <w:docGrid w:linePitch="360"/>
        </w:sectPr>
      </w:pPr>
    </w:p>
    <w:p w14:paraId="0674C3AA" w14:textId="7DE7DCE1" w:rsidR="001940C1" w:rsidRPr="00663F5D" w:rsidRDefault="00AD5D1E" w:rsidP="00663F5D">
      <w:pPr>
        <w:pBdr>
          <w:bottom w:val="single" w:sz="18" w:space="1" w:color="17365D" w:themeColor="text2" w:themeShade="BF"/>
        </w:pBdr>
        <w:ind w:right="-863"/>
        <w:jc w:val="both"/>
        <w:rPr>
          <w:rFonts w:cs="Arial"/>
          <w:b/>
          <w:color w:val="17365D" w:themeColor="text2" w:themeShade="BF"/>
          <w:sz w:val="24"/>
          <w:szCs w:val="24"/>
        </w:rPr>
      </w:pPr>
      <w:r w:rsidRPr="00663F5D">
        <w:rPr>
          <w:rFonts w:cs="Arial"/>
          <w:b/>
          <w:color w:val="17365D" w:themeColor="text2" w:themeShade="BF"/>
          <w:sz w:val="24"/>
          <w:szCs w:val="24"/>
        </w:rPr>
        <w:lastRenderedPageBreak/>
        <w:t>PREVISIÓN DE RECURSOS ECONÓMICOS A EMPLEAR (GASTOS) EN EL AÑO 2026</w:t>
      </w:r>
    </w:p>
    <w:tbl>
      <w:tblPr>
        <w:tblW w:w="15304" w:type="dxa"/>
        <w:tblCellMar>
          <w:left w:w="70" w:type="dxa"/>
          <w:right w:w="70" w:type="dxa"/>
        </w:tblCellMar>
        <w:tblLook w:val="04A0" w:firstRow="1" w:lastRow="0" w:firstColumn="1" w:lastColumn="0" w:noHBand="0" w:noVBand="1"/>
      </w:tblPr>
      <w:tblGrid>
        <w:gridCol w:w="3397"/>
        <w:gridCol w:w="1560"/>
        <w:gridCol w:w="1417"/>
        <w:gridCol w:w="1312"/>
        <w:gridCol w:w="1381"/>
        <w:gridCol w:w="1276"/>
        <w:gridCol w:w="1276"/>
        <w:gridCol w:w="1134"/>
        <w:gridCol w:w="1276"/>
        <w:gridCol w:w="1312"/>
      </w:tblGrid>
      <w:tr w:rsidR="00AD5D1E" w:rsidRPr="00AD5D1E" w14:paraId="03AF9D07" w14:textId="77777777" w:rsidTr="005D4014">
        <w:trPr>
          <w:trHeight w:val="255"/>
        </w:trPr>
        <w:tc>
          <w:tcPr>
            <w:tcW w:w="3397" w:type="dxa"/>
            <w:vMerge w:val="restart"/>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64F5A650" w14:textId="77777777" w:rsidR="00AD5D1E" w:rsidRPr="005D4014" w:rsidRDefault="00AD5D1E" w:rsidP="00AD5D1E">
            <w:pPr>
              <w:spacing w:after="0" w:line="240" w:lineRule="auto"/>
              <w:jc w:val="center"/>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GASTOS / INVERSIONES</w:t>
            </w:r>
          </w:p>
        </w:tc>
        <w:tc>
          <w:tcPr>
            <w:tcW w:w="1560" w:type="dxa"/>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3EFA3DC7" w14:textId="77777777" w:rsidR="00AD5D1E" w:rsidRPr="005D4014" w:rsidRDefault="00AD5D1E" w:rsidP="00AD5D1E">
            <w:pPr>
              <w:spacing w:after="0" w:line="240" w:lineRule="auto"/>
              <w:jc w:val="center"/>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IMPORTE TOTAL</w:t>
            </w:r>
          </w:p>
        </w:tc>
        <w:tc>
          <w:tcPr>
            <w:tcW w:w="1417" w:type="dxa"/>
            <w:tcBorders>
              <w:top w:val="single" w:sz="4" w:space="0" w:color="auto"/>
              <w:left w:val="nil"/>
              <w:bottom w:val="nil"/>
              <w:right w:val="nil"/>
            </w:tcBorders>
            <w:shd w:val="clear" w:color="auto" w:fill="DBE5F1" w:themeFill="accent1" w:themeFillTint="33"/>
            <w:vAlign w:val="center"/>
            <w:hideMark/>
          </w:tcPr>
          <w:p w14:paraId="2120D8A8" w14:textId="77777777" w:rsidR="00AD5D1E" w:rsidRPr="005D4014" w:rsidRDefault="00AD5D1E" w:rsidP="00AD5D1E">
            <w:pPr>
              <w:spacing w:after="0" w:line="240" w:lineRule="auto"/>
              <w:jc w:val="center"/>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DIRECC, GEST.</w:t>
            </w:r>
          </w:p>
        </w:tc>
        <w:tc>
          <w:tcPr>
            <w:tcW w:w="1312" w:type="dxa"/>
            <w:tcBorders>
              <w:top w:val="single" w:sz="4" w:space="0" w:color="auto"/>
              <w:left w:val="single" w:sz="4" w:space="0" w:color="auto"/>
              <w:bottom w:val="nil"/>
              <w:right w:val="nil"/>
            </w:tcBorders>
            <w:shd w:val="clear" w:color="auto" w:fill="DBE5F1" w:themeFill="accent1" w:themeFillTint="33"/>
            <w:vAlign w:val="center"/>
            <w:hideMark/>
          </w:tcPr>
          <w:p w14:paraId="6494609E" w14:textId="77777777" w:rsidR="00AD5D1E" w:rsidRPr="005D4014" w:rsidRDefault="00AD5D1E" w:rsidP="004201ED">
            <w:pPr>
              <w:spacing w:before="60" w:after="0" w:line="240" w:lineRule="auto"/>
              <w:jc w:val="center"/>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 xml:space="preserve">APOYO AUTONOMÍA </w:t>
            </w:r>
          </w:p>
          <w:p w14:paraId="042464F3" w14:textId="753F82AD" w:rsidR="00AD5D1E" w:rsidRPr="005D4014" w:rsidRDefault="00AD5D1E" w:rsidP="00AD5D1E">
            <w:pPr>
              <w:spacing w:after="0" w:line="240" w:lineRule="auto"/>
              <w:jc w:val="center"/>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PERSONAL</w:t>
            </w:r>
          </w:p>
        </w:tc>
        <w:tc>
          <w:tcPr>
            <w:tcW w:w="1381" w:type="dxa"/>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03416F6F" w14:textId="77777777" w:rsidR="00AD5D1E" w:rsidRPr="005D4014" w:rsidRDefault="00AD5D1E" w:rsidP="00AD5D1E">
            <w:pPr>
              <w:spacing w:after="0" w:line="240" w:lineRule="auto"/>
              <w:jc w:val="center"/>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CRRD</w:t>
            </w:r>
          </w:p>
        </w:tc>
        <w:tc>
          <w:tcPr>
            <w:tcW w:w="1276" w:type="dxa"/>
            <w:tcBorders>
              <w:top w:val="single" w:sz="4" w:space="0" w:color="auto"/>
              <w:left w:val="nil"/>
              <w:bottom w:val="nil"/>
              <w:right w:val="single" w:sz="4" w:space="0" w:color="auto"/>
            </w:tcBorders>
            <w:shd w:val="clear" w:color="auto" w:fill="DBE5F1" w:themeFill="accent1" w:themeFillTint="33"/>
            <w:vAlign w:val="center"/>
            <w:hideMark/>
          </w:tcPr>
          <w:p w14:paraId="005CAECC" w14:textId="77777777" w:rsidR="00AD5D1E" w:rsidRPr="005D4014" w:rsidRDefault="00AD5D1E" w:rsidP="00AD5D1E">
            <w:pPr>
              <w:spacing w:after="0" w:line="240" w:lineRule="auto"/>
              <w:jc w:val="center"/>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 xml:space="preserve">SALUD </w:t>
            </w:r>
          </w:p>
        </w:tc>
        <w:tc>
          <w:tcPr>
            <w:tcW w:w="1276" w:type="dxa"/>
            <w:tcBorders>
              <w:top w:val="single" w:sz="4" w:space="0" w:color="auto"/>
              <w:left w:val="nil"/>
              <w:bottom w:val="nil"/>
              <w:right w:val="single" w:sz="4" w:space="0" w:color="auto"/>
            </w:tcBorders>
            <w:shd w:val="clear" w:color="auto" w:fill="DBE5F1" w:themeFill="accent1" w:themeFillTint="33"/>
            <w:vAlign w:val="center"/>
            <w:hideMark/>
          </w:tcPr>
          <w:p w14:paraId="7EAA87CC" w14:textId="77777777" w:rsidR="00AD5D1E" w:rsidRPr="005D4014" w:rsidRDefault="00AD5D1E" w:rsidP="00AD5D1E">
            <w:pPr>
              <w:spacing w:after="0" w:line="240" w:lineRule="auto"/>
              <w:jc w:val="center"/>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VIV. SUP.</w:t>
            </w:r>
          </w:p>
        </w:tc>
        <w:tc>
          <w:tcPr>
            <w:tcW w:w="1134" w:type="dxa"/>
            <w:tcBorders>
              <w:top w:val="single" w:sz="4" w:space="0" w:color="auto"/>
              <w:left w:val="nil"/>
              <w:bottom w:val="nil"/>
              <w:right w:val="single" w:sz="4" w:space="0" w:color="auto"/>
            </w:tcBorders>
            <w:shd w:val="clear" w:color="auto" w:fill="DBE5F1" w:themeFill="accent1" w:themeFillTint="33"/>
            <w:vAlign w:val="center"/>
            <w:hideMark/>
          </w:tcPr>
          <w:p w14:paraId="6F289D14" w14:textId="77777777" w:rsidR="00AD5D1E" w:rsidRPr="005D4014" w:rsidRDefault="00AD5D1E" w:rsidP="00AD5D1E">
            <w:pPr>
              <w:spacing w:after="0" w:line="240" w:lineRule="auto"/>
              <w:jc w:val="center"/>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HOST.</w:t>
            </w:r>
          </w:p>
        </w:tc>
        <w:tc>
          <w:tcPr>
            <w:tcW w:w="1276" w:type="dxa"/>
            <w:tcBorders>
              <w:top w:val="single" w:sz="4" w:space="0" w:color="auto"/>
              <w:left w:val="nil"/>
              <w:bottom w:val="nil"/>
              <w:right w:val="single" w:sz="4" w:space="0" w:color="auto"/>
            </w:tcBorders>
            <w:shd w:val="clear" w:color="auto" w:fill="DBE5F1" w:themeFill="accent1" w:themeFillTint="33"/>
            <w:vAlign w:val="center"/>
            <w:hideMark/>
          </w:tcPr>
          <w:p w14:paraId="041F0194" w14:textId="77777777" w:rsidR="00AD5D1E" w:rsidRPr="005D4014" w:rsidRDefault="00AD5D1E" w:rsidP="00AD5D1E">
            <w:pPr>
              <w:spacing w:after="0" w:line="240" w:lineRule="auto"/>
              <w:jc w:val="center"/>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SOPORTE</w:t>
            </w:r>
          </w:p>
        </w:tc>
        <w:tc>
          <w:tcPr>
            <w:tcW w:w="1275" w:type="dxa"/>
            <w:tcBorders>
              <w:top w:val="single" w:sz="4" w:space="0" w:color="auto"/>
              <w:left w:val="nil"/>
              <w:bottom w:val="nil"/>
              <w:right w:val="single" w:sz="4" w:space="0" w:color="auto"/>
            </w:tcBorders>
            <w:shd w:val="clear" w:color="auto" w:fill="DBE5F1" w:themeFill="accent1" w:themeFillTint="33"/>
            <w:vAlign w:val="center"/>
            <w:hideMark/>
          </w:tcPr>
          <w:p w14:paraId="348C413D" w14:textId="77777777" w:rsidR="00AD5D1E" w:rsidRPr="005D4014" w:rsidRDefault="00AD5D1E" w:rsidP="00AD5D1E">
            <w:pPr>
              <w:spacing w:after="0" w:line="240" w:lineRule="auto"/>
              <w:jc w:val="center"/>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FORMACIÓN</w:t>
            </w:r>
          </w:p>
        </w:tc>
      </w:tr>
      <w:tr w:rsidR="00AD5D1E" w:rsidRPr="00AD5D1E" w14:paraId="32708DB7" w14:textId="77777777" w:rsidTr="005D4014">
        <w:trPr>
          <w:trHeight w:val="675"/>
        </w:trPr>
        <w:tc>
          <w:tcPr>
            <w:tcW w:w="3397" w:type="dxa"/>
            <w:vMerge/>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0327BD2F" w14:textId="77777777" w:rsidR="00AD5D1E" w:rsidRPr="005D4014" w:rsidRDefault="00AD5D1E" w:rsidP="00AD5D1E">
            <w:pPr>
              <w:spacing w:after="0" w:line="240" w:lineRule="auto"/>
              <w:rPr>
                <w:rFonts w:eastAsia="Times New Roman" w:cs="Arial"/>
                <w:b/>
                <w:bCs/>
                <w:color w:val="17365D" w:themeColor="text2" w:themeShade="BF"/>
                <w:sz w:val="19"/>
                <w:szCs w:val="19"/>
                <w:lang w:eastAsia="es-ES"/>
              </w:rPr>
            </w:pPr>
          </w:p>
        </w:tc>
        <w:tc>
          <w:tcPr>
            <w:tcW w:w="1560"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6916AEC" w14:textId="77777777" w:rsidR="00AD5D1E" w:rsidRPr="005D4014" w:rsidRDefault="00AD5D1E" w:rsidP="00AD5D1E">
            <w:pPr>
              <w:spacing w:after="0" w:line="240" w:lineRule="auto"/>
              <w:jc w:val="center"/>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ACTIVIDADES</w:t>
            </w:r>
          </w:p>
        </w:tc>
        <w:tc>
          <w:tcPr>
            <w:tcW w:w="1417" w:type="dxa"/>
            <w:tcBorders>
              <w:top w:val="nil"/>
              <w:left w:val="nil"/>
              <w:bottom w:val="single" w:sz="4" w:space="0" w:color="auto"/>
              <w:right w:val="nil"/>
            </w:tcBorders>
            <w:shd w:val="clear" w:color="auto" w:fill="DBE5F1" w:themeFill="accent1" w:themeFillTint="33"/>
            <w:vAlign w:val="center"/>
            <w:hideMark/>
          </w:tcPr>
          <w:p w14:paraId="33BFB814" w14:textId="77777777" w:rsidR="00AD5D1E" w:rsidRPr="005D4014" w:rsidRDefault="00AD5D1E" w:rsidP="00AD5D1E">
            <w:pPr>
              <w:spacing w:after="0" w:line="240" w:lineRule="auto"/>
              <w:jc w:val="center"/>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Y MTO. (0)</w:t>
            </w:r>
          </w:p>
        </w:tc>
        <w:tc>
          <w:tcPr>
            <w:tcW w:w="1312" w:type="dxa"/>
            <w:tcBorders>
              <w:top w:val="nil"/>
              <w:left w:val="single" w:sz="4" w:space="0" w:color="auto"/>
              <w:bottom w:val="single" w:sz="4" w:space="0" w:color="auto"/>
              <w:right w:val="nil"/>
            </w:tcBorders>
            <w:shd w:val="clear" w:color="auto" w:fill="DBE5F1" w:themeFill="accent1" w:themeFillTint="33"/>
            <w:vAlign w:val="center"/>
            <w:hideMark/>
          </w:tcPr>
          <w:p w14:paraId="5D05A7AA" w14:textId="5BF00F40" w:rsidR="00AD5D1E" w:rsidRPr="005D4014" w:rsidRDefault="00AD5D1E" w:rsidP="00AD5D1E">
            <w:pPr>
              <w:spacing w:after="0" w:line="240" w:lineRule="auto"/>
              <w:jc w:val="center"/>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(1)</w:t>
            </w:r>
          </w:p>
        </w:tc>
        <w:tc>
          <w:tcPr>
            <w:tcW w:w="1381"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CFDFAC7" w14:textId="77777777" w:rsidR="00AD5D1E" w:rsidRPr="005D4014" w:rsidRDefault="00AD5D1E" w:rsidP="00AD5D1E">
            <w:pPr>
              <w:spacing w:after="0" w:line="240" w:lineRule="auto"/>
              <w:jc w:val="center"/>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(2)</w:t>
            </w:r>
          </w:p>
        </w:tc>
        <w:tc>
          <w:tcPr>
            <w:tcW w:w="1276" w:type="dxa"/>
            <w:tcBorders>
              <w:top w:val="nil"/>
              <w:left w:val="nil"/>
              <w:bottom w:val="single" w:sz="4" w:space="0" w:color="auto"/>
              <w:right w:val="single" w:sz="4" w:space="0" w:color="auto"/>
            </w:tcBorders>
            <w:shd w:val="clear" w:color="auto" w:fill="DBE5F1" w:themeFill="accent1" w:themeFillTint="33"/>
            <w:vAlign w:val="center"/>
            <w:hideMark/>
          </w:tcPr>
          <w:p w14:paraId="768A6BD9" w14:textId="77777777" w:rsidR="00AD5D1E" w:rsidRPr="005D4014" w:rsidRDefault="00AD5D1E" w:rsidP="00AD5D1E">
            <w:pPr>
              <w:spacing w:after="0" w:line="240" w:lineRule="auto"/>
              <w:jc w:val="center"/>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PÚBLICA (3)</w:t>
            </w:r>
          </w:p>
        </w:tc>
        <w:tc>
          <w:tcPr>
            <w:tcW w:w="1276" w:type="dxa"/>
            <w:tcBorders>
              <w:top w:val="nil"/>
              <w:left w:val="nil"/>
              <w:bottom w:val="single" w:sz="4" w:space="0" w:color="auto"/>
              <w:right w:val="single" w:sz="4" w:space="0" w:color="auto"/>
            </w:tcBorders>
            <w:shd w:val="clear" w:color="auto" w:fill="DBE5F1" w:themeFill="accent1" w:themeFillTint="33"/>
            <w:vAlign w:val="center"/>
            <w:hideMark/>
          </w:tcPr>
          <w:p w14:paraId="37584F94" w14:textId="77777777" w:rsidR="00AD5D1E" w:rsidRPr="005D4014" w:rsidRDefault="00AD5D1E" w:rsidP="00AD5D1E">
            <w:pPr>
              <w:spacing w:after="0" w:line="240" w:lineRule="auto"/>
              <w:jc w:val="center"/>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(4)</w:t>
            </w:r>
          </w:p>
        </w:tc>
        <w:tc>
          <w:tcPr>
            <w:tcW w:w="1134" w:type="dxa"/>
            <w:tcBorders>
              <w:top w:val="nil"/>
              <w:left w:val="nil"/>
              <w:bottom w:val="single" w:sz="4" w:space="0" w:color="auto"/>
              <w:right w:val="single" w:sz="4" w:space="0" w:color="auto"/>
            </w:tcBorders>
            <w:shd w:val="clear" w:color="auto" w:fill="DBE5F1" w:themeFill="accent1" w:themeFillTint="33"/>
            <w:vAlign w:val="center"/>
            <w:hideMark/>
          </w:tcPr>
          <w:p w14:paraId="51F1C265" w14:textId="77777777" w:rsidR="00AD5D1E" w:rsidRPr="005D4014" w:rsidRDefault="00AD5D1E" w:rsidP="00AD5D1E">
            <w:pPr>
              <w:spacing w:after="0" w:line="240" w:lineRule="auto"/>
              <w:jc w:val="center"/>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(5)</w:t>
            </w:r>
          </w:p>
        </w:tc>
        <w:tc>
          <w:tcPr>
            <w:tcW w:w="1276" w:type="dxa"/>
            <w:tcBorders>
              <w:top w:val="nil"/>
              <w:left w:val="nil"/>
              <w:bottom w:val="single" w:sz="4" w:space="0" w:color="auto"/>
              <w:right w:val="single" w:sz="4" w:space="0" w:color="auto"/>
            </w:tcBorders>
            <w:shd w:val="clear" w:color="auto" w:fill="DBE5F1" w:themeFill="accent1" w:themeFillTint="33"/>
            <w:vAlign w:val="center"/>
            <w:hideMark/>
          </w:tcPr>
          <w:p w14:paraId="42BB9088" w14:textId="77777777" w:rsidR="00AD5D1E" w:rsidRPr="005D4014" w:rsidRDefault="00AD5D1E" w:rsidP="00AD5D1E">
            <w:pPr>
              <w:spacing w:after="0" w:line="240" w:lineRule="auto"/>
              <w:jc w:val="center"/>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FUNCIONAL (6)</w:t>
            </w:r>
          </w:p>
        </w:tc>
        <w:tc>
          <w:tcPr>
            <w:tcW w:w="1275" w:type="dxa"/>
            <w:tcBorders>
              <w:top w:val="nil"/>
              <w:left w:val="nil"/>
              <w:bottom w:val="single" w:sz="4" w:space="0" w:color="auto"/>
              <w:right w:val="single" w:sz="4" w:space="0" w:color="auto"/>
            </w:tcBorders>
            <w:shd w:val="clear" w:color="auto" w:fill="DBE5F1" w:themeFill="accent1" w:themeFillTint="33"/>
            <w:vAlign w:val="center"/>
            <w:hideMark/>
          </w:tcPr>
          <w:p w14:paraId="30A48434" w14:textId="77777777" w:rsidR="00AD5D1E" w:rsidRPr="005D4014" w:rsidRDefault="00AD5D1E" w:rsidP="00AD5D1E">
            <w:pPr>
              <w:spacing w:after="0" w:line="240" w:lineRule="auto"/>
              <w:jc w:val="center"/>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(7)</w:t>
            </w:r>
          </w:p>
        </w:tc>
      </w:tr>
      <w:tr w:rsidR="00AD5D1E" w:rsidRPr="00AD5D1E" w14:paraId="66252842" w14:textId="77777777" w:rsidTr="005D4014">
        <w:trPr>
          <w:trHeight w:val="255"/>
        </w:trPr>
        <w:tc>
          <w:tcPr>
            <w:tcW w:w="3397" w:type="dxa"/>
            <w:tcBorders>
              <w:top w:val="nil"/>
              <w:left w:val="single" w:sz="4" w:space="0" w:color="auto"/>
              <w:bottom w:val="single" w:sz="4" w:space="0" w:color="auto"/>
              <w:right w:val="nil"/>
            </w:tcBorders>
            <w:shd w:val="clear" w:color="auto" w:fill="auto"/>
            <w:vAlign w:val="bottom"/>
            <w:hideMark/>
          </w:tcPr>
          <w:p w14:paraId="22F9829E" w14:textId="77777777" w:rsidR="00AD5D1E" w:rsidRPr="005D4014" w:rsidRDefault="00AD5D1E" w:rsidP="00892384">
            <w:pPr>
              <w:spacing w:before="60" w:after="60" w:line="240" w:lineRule="auto"/>
              <w:rPr>
                <w:rFonts w:eastAsia="Times New Roman" w:cs="Arial"/>
                <w:color w:val="000000"/>
                <w:sz w:val="19"/>
                <w:szCs w:val="19"/>
                <w:lang w:eastAsia="es-ES"/>
              </w:rPr>
            </w:pPr>
            <w:r w:rsidRPr="005D4014">
              <w:rPr>
                <w:rFonts w:eastAsia="Times New Roman" w:cs="Arial"/>
                <w:color w:val="000000"/>
                <w:sz w:val="19"/>
                <w:szCs w:val="19"/>
                <w:lang w:eastAsia="es-ES"/>
              </w:rPr>
              <w:t>Gastos por ayudas y otros</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5914B8C5"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417" w:type="dxa"/>
            <w:tcBorders>
              <w:top w:val="nil"/>
              <w:left w:val="nil"/>
              <w:bottom w:val="single" w:sz="4" w:space="0" w:color="auto"/>
              <w:right w:val="single" w:sz="4" w:space="0" w:color="auto"/>
            </w:tcBorders>
            <w:shd w:val="clear" w:color="auto" w:fill="auto"/>
            <w:vAlign w:val="bottom"/>
            <w:hideMark/>
          </w:tcPr>
          <w:p w14:paraId="0B014173"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312" w:type="dxa"/>
            <w:tcBorders>
              <w:top w:val="nil"/>
              <w:left w:val="nil"/>
              <w:bottom w:val="single" w:sz="4" w:space="0" w:color="auto"/>
              <w:right w:val="single" w:sz="4" w:space="0" w:color="auto"/>
            </w:tcBorders>
            <w:shd w:val="clear" w:color="auto" w:fill="auto"/>
            <w:vAlign w:val="bottom"/>
            <w:hideMark/>
          </w:tcPr>
          <w:p w14:paraId="4A389120"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381" w:type="dxa"/>
            <w:tcBorders>
              <w:top w:val="nil"/>
              <w:left w:val="nil"/>
              <w:bottom w:val="single" w:sz="4" w:space="0" w:color="auto"/>
              <w:right w:val="single" w:sz="4" w:space="0" w:color="auto"/>
            </w:tcBorders>
            <w:shd w:val="clear" w:color="auto" w:fill="auto"/>
            <w:vAlign w:val="bottom"/>
            <w:hideMark/>
          </w:tcPr>
          <w:p w14:paraId="772442E0"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45268BCD"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72CE1E32"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6869657D"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2E675A08"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5" w:type="dxa"/>
            <w:tcBorders>
              <w:top w:val="nil"/>
              <w:left w:val="nil"/>
              <w:bottom w:val="single" w:sz="4" w:space="0" w:color="auto"/>
              <w:right w:val="single" w:sz="4" w:space="0" w:color="auto"/>
            </w:tcBorders>
            <w:shd w:val="clear" w:color="auto" w:fill="auto"/>
            <w:vAlign w:val="bottom"/>
            <w:hideMark/>
          </w:tcPr>
          <w:p w14:paraId="4DF5B4C7"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r>
      <w:tr w:rsidR="00AD5D1E" w:rsidRPr="00AD5D1E" w14:paraId="445B566D" w14:textId="77777777" w:rsidTr="005D4014">
        <w:trPr>
          <w:trHeight w:val="255"/>
        </w:trPr>
        <w:tc>
          <w:tcPr>
            <w:tcW w:w="3397" w:type="dxa"/>
            <w:tcBorders>
              <w:top w:val="nil"/>
              <w:left w:val="single" w:sz="4" w:space="0" w:color="auto"/>
              <w:bottom w:val="single" w:sz="4" w:space="0" w:color="auto"/>
              <w:right w:val="nil"/>
            </w:tcBorders>
            <w:shd w:val="clear" w:color="auto" w:fill="auto"/>
            <w:vAlign w:val="bottom"/>
            <w:hideMark/>
          </w:tcPr>
          <w:p w14:paraId="3A865062" w14:textId="77777777" w:rsidR="00AD5D1E" w:rsidRPr="005D4014" w:rsidRDefault="00AD5D1E" w:rsidP="00892384">
            <w:pPr>
              <w:spacing w:before="60" w:after="60" w:line="240" w:lineRule="auto"/>
              <w:rPr>
                <w:rFonts w:eastAsia="Times New Roman" w:cs="Arial"/>
                <w:i/>
                <w:iCs/>
                <w:sz w:val="19"/>
                <w:szCs w:val="19"/>
                <w:lang w:eastAsia="es-ES"/>
              </w:rPr>
            </w:pPr>
            <w:r w:rsidRPr="005D4014">
              <w:rPr>
                <w:rFonts w:eastAsia="Times New Roman" w:cs="Arial"/>
                <w:i/>
                <w:iCs/>
                <w:sz w:val="19"/>
                <w:szCs w:val="19"/>
                <w:lang w:eastAsia="es-ES"/>
              </w:rPr>
              <w:t xml:space="preserve">     a) Ayudas monetarias</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4DC6825D" w14:textId="77777777" w:rsidR="00AD5D1E" w:rsidRPr="005D4014" w:rsidRDefault="00AD5D1E" w:rsidP="00892384">
            <w:pPr>
              <w:spacing w:before="60" w:after="60" w:line="240" w:lineRule="auto"/>
              <w:jc w:val="right"/>
              <w:rPr>
                <w:rFonts w:eastAsia="Times New Roman" w:cs="Arial"/>
                <w:i/>
                <w:iCs/>
                <w:sz w:val="19"/>
                <w:szCs w:val="19"/>
                <w:lang w:eastAsia="es-ES"/>
              </w:rPr>
            </w:pPr>
            <w:r w:rsidRPr="005D4014">
              <w:rPr>
                <w:rFonts w:eastAsia="Times New Roman" w:cs="Arial"/>
                <w:i/>
                <w:iCs/>
                <w:sz w:val="19"/>
                <w:szCs w:val="19"/>
                <w:lang w:eastAsia="es-ES"/>
              </w:rPr>
              <w:t>0,00</w:t>
            </w:r>
          </w:p>
        </w:tc>
        <w:tc>
          <w:tcPr>
            <w:tcW w:w="1417" w:type="dxa"/>
            <w:tcBorders>
              <w:top w:val="nil"/>
              <w:left w:val="nil"/>
              <w:bottom w:val="single" w:sz="4" w:space="0" w:color="auto"/>
              <w:right w:val="single" w:sz="4" w:space="0" w:color="auto"/>
            </w:tcBorders>
            <w:shd w:val="clear" w:color="auto" w:fill="auto"/>
            <w:vAlign w:val="bottom"/>
            <w:hideMark/>
          </w:tcPr>
          <w:p w14:paraId="5383FD8E"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312" w:type="dxa"/>
            <w:tcBorders>
              <w:top w:val="nil"/>
              <w:left w:val="nil"/>
              <w:bottom w:val="single" w:sz="4" w:space="0" w:color="auto"/>
              <w:right w:val="single" w:sz="4" w:space="0" w:color="auto"/>
            </w:tcBorders>
            <w:shd w:val="clear" w:color="auto" w:fill="auto"/>
            <w:vAlign w:val="bottom"/>
            <w:hideMark/>
          </w:tcPr>
          <w:p w14:paraId="09A30D47"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381" w:type="dxa"/>
            <w:tcBorders>
              <w:top w:val="nil"/>
              <w:left w:val="nil"/>
              <w:bottom w:val="single" w:sz="4" w:space="0" w:color="auto"/>
              <w:right w:val="single" w:sz="4" w:space="0" w:color="auto"/>
            </w:tcBorders>
            <w:shd w:val="clear" w:color="auto" w:fill="auto"/>
            <w:vAlign w:val="bottom"/>
            <w:hideMark/>
          </w:tcPr>
          <w:p w14:paraId="4F41045B"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0C50ED4E"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17AC7F70"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4FA1A4B5"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0738965D"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5" w:type="dxa"/>
            <w:tcBorders>
              <w:top w:val="nil"/>
              <w:left w:val="nil"/>
              <w:bottom w:val="single" w:sz="4" w:space="0" w:color="auto"/>
              <w:right w:val="single" w:sz="4" w:space="0" w:color="auto"/>
            </w:tcBorders>
            <w:shd w:val="clear" w:color="auto" w:fill="auto"/>
            <w:vAlign w:val="bottom"/>
            <w:hideMark/>
          </w:tcPr>
          <w:p w14:paraId="20ED22C3"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r>
      <w:tr w:rsidR="00AD5D1E" w:rsidRPr="00AD5D1E" w14:paraId="6003F7F4" w14:textId="77777777" w:rsidTr="005D4014">
        <w:trPr>
          <w:trHeight w:val="255"/>
        </w:trPr>
        <w:tc>
          <w:tcPr>
            <w:tcW w:w="3397" w:type="dxa"/>
            <w:tcBorders>
              <w:top w:val="nil"/>
              <w:left w:val="single" w:sz="4" w:space="0" w:color="auto"/>
              <w:bottom w:val="single" w:sz="4" w:space="0" w:color="auto"/>
              <w:right w:val="nil"/>
            </w:tcBorders>
            <w:shd w:val="clear" w:color="auto" w:fill="auto"/>
            <w:vAlign w:val="bottom"/>
            <w:hideMark/>
          </w:tcPr>
          <w:p w14:paraId="7F0F674A" w14:textId="77777777" w:rsidR="00AD5D1E" w:rsidRPr="005D4014" w:rsidRDefault="00AD5D1E" w:rsidP="00892384">
            <w:pPr>
              <w:spacing w:before="60" w:after="60" w:line="240" w:lineRule="auto"/>
              <w:rPr>
                <w:rFonts w:eastAsia="Times New Roman" w:cs="Arial"/>
                <w:i/>
                <w:iCs/>
                <w:sz w:val="19"/>
                <w:szCs w:val="19"/>
                <w:lang w:eastAsia="es-ES"/>
              </w:rPr>
            </w:pPr>
            <w:r w:rsidRPr="005D4014">
              <w:rPr>
                <w:rFonts w:eastAsia="Times New Roman" w:cs="Arial"/>
                <w:i/>
                <w:iCs/>
                <w:sz w:val="19"/>
                <w:szCs w:val="19"/>
                <w:lang w:eastAsia="es-ES"/>
              </w:rPr>
              <w:t xml:space="preserve">     b) Ayudas no monetarias</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0CFA7DF8" w14:textId="77777777" w:rsidR="00AD5D1E" w:rsidRPr="005D4014" w:rsidRDefault="00AD5D1E" w:rsidP="00892384">
            <w:pPr>
              <w:spacing w:before="60" w:after="60" w:line="240" w:lineRule="auto"/>
              <w:jc w:val="right"/>
              <w:rPr>
                <w:rFonts w:eastAsia="Times New Roman" w:cs="Arial"/>
                <w:i/>
                <w:iCs/>
                <w:sz w:val="19"/>
                <w:szCs w:val="19"/>
                <w:lang w:eastAsia="es-ES"/>
              </w:rPr>
            </w:pPr>
            <w:r w:rsidRPr="005D4014">
              <w:rPr>
                <w:rFonts w:eastAsia="Times New Roman" w:cs="Arial"/>
                <w:i/>
                <w:iCs/>
                <w:sz w:val="19"/>
                <w:szCs w:val="19"/>
                <w:lang w:eastAsia="es-ES"/>
              </w:rPr>
              <w:t>0,00</w:t>
            </w:r>
          </w:p>
        </w:tc>
        <w:tc>
          <w:tcPr>
            <w:tcW w:w="1417" w:type="dxa"/>
            <w:tcBorders>
              <w:top w:val="nil"/>
              <w:left w:val="nil"/>
              <w:bottom w:val="single" w:sz="4" w:space="0" w:color="auto"/>
              <w:right w:val="single" w:sz="4" w:space="0" w:color="auto"/>
            </w:tcBorders>
            <w:shd w:val="clear" w:color="auto" w:fill="auto"/>
            <w:vAlign w:val="bottom"/>
            <w:hideMark/>
          </w:tcPr>
          <w:p w14:paraId="00BF3EC8" w14:textId="77777777" w:rsidR="00AD5D1E" w:rsidRPr="005D4014" w:rsidRDefault="00AD5D1E" w:rsidP="00892384">
            <w:pPr>
              <w:spacing w:before="60" w:after="60" w:line="240" w:lineRule="auto"/>
              <w:jc w:val="right"/>
              <w:rPr>
                <w:rFonts w:eastAsia="Times New Roman" w:cs="Arial"/>
                <w:i/>
                <w:iCs/>
                <w:sz w:val="19"/>
                <w:szCs w:val="19"/>
                <w:lang w:eastAsia="es-ES"/>
              </w:rPr>
            </w:pPr>
            <w:r w:rsidRPr="005D4014">
              <w:rPr>
                <w:rFonts w:eastAsia="Times New Roman" w:cs="Arial"/>
                <w:i/>
                <w:iCs/>
                <w:sz w:val="19"/>
                <w:szCs w:val="19"/>
                <w:lang w:eastAsia="es-ES"/>
              </w:rPr>
              <w:t>0,00</w:t>
            </w:r>
          </w:p>
        </w:tc>
        <w:tc>
          <w:tcPr>
            <w:tcW w:w="1312" w:type="dxa"/>
            <w:tcBorders>
              <w:top w:val="nil"/>
              <w:left w:val="nil"/>
              <w:bottom w:val="single" w:sz="4" w:space="0" w:color="auto"/>
              <w:right w:val="single" w:sz="4" w:space="0" w:color="auto"/>
            </w:tcBorders>
            <w:shd w:val="clear" w:color="auto" w:fill="auto"/>
            <w:vAlign w:val="bottom"/>
            <w:hideMark/>
          </w:tcPr>
          <w:p w14:paraId="43D82E29" w14:textId="77777777" w:rsidR="00AD5D1E" w:rsidRPr="005D4014" w:rsidRDefault="00AD5D1E" w:rsidP="00892384">
            <w:pPr>
              <w:spacing w:before="60" w:after="60" w:line="240" w:lineRule="auto"/>
              <w:jc w:val="right"/>
              <w:rPr>
                <w:rFonts w:eastAsia="Times New Roman" w:cs="Arial"/>
                <w:i/>
                <w:iCs/>
                <w:sz w:val="19"/>
                <w:szCs w:val="19"/>
                <w:lang w:eastAsia="es-ES"/>
              </w:rPr>
            </w:pPr>
            <w:r w:rsidRPr="005D4014">
              <w:rPr>
                <w:rFonts w:eastAsia="Times New Roman" w:cs="Arial"/>
                <w:i/>
                <w:iCs/>
                <w:sz w:val="19"/>
                <w:szCs w:val="19"/>
                <w:lang w:eastAsia="es-ES"/>
              </w:rPr>
              <w:t>0,00</w:t>
            </w:r>
          </w:p>
        </w:tc>
        <w:tc>
          <w:tcPr>
            <w:tcW w:w="1381" w:type="dxa"/>
            <w:tcBorders>
              <w:top w:val="nil"/>
              <w:left w:val="nil"/>
              <w:bottom w:val="single" w:sz="4" w:space="0" w:color="auto"/>
              <w:right w:val="single" w:sz="4" w:space="0" w:color="auto"/>
            </w:tcBorders>
            <w:shd w:val="clear" w:color="auto" w:fill="auto"/>
            <w:vAlign w:val="bottom"/>
            <w:hideMark/>
          </w:tcPr>
          <w:p w14:paraId="576FBAE1" w14:textId="77777777" w:rsidR="00AD5D1E" w:rsidRPr="005D4014" w:rsidRDefault="00AD5D1E" w:rsidP="00892384">
            <w:pPr>
              <w:spacing w:before="60" w:after="60" w:line="240" w:lineRule="auto"/>
              <w:jc w:val="right"/>
              <w:rPr>
                <w:rFonts w:eastAsia="Times New Roman" w:cs="Arial"/>
                <w:i/>
                <w:iCs/>
                <w:sz w:val="19"/>
                <w:szCs w:val="19"/>
                <w:lang w:eastAsia="es-ES"/>
              </w:rPr>
            </w:pPr>
            <w:r w:rsidRPr="005D4014">
              <w:rPr>
                <w:rFonts w:eastAsia="Times New Roman" w:cs="Arial"/>
                <w:i/>
                <w:iCs/>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746122D3" w14:textId="77777777" w:rsidR="00AD5D1E" w:rsidRPr="005D4014" w:rsidRDefault="00AD5D1E" w:rsidP="00892384">
            <w:pPr>
              <w:spacing w:before="60" w:after="60" w:line="240" w:lineRule="auto"/>
              <w:jc w:val="right"/>
              <w:rPr>
                <w:rFonts w:eastAsia="Times New Roman" w:cs="Arial"/>
                <w:i/>
                <w:iCs/>
                <w:sz w:val="19"/>
                <w:szCs w:val="19"/>
                <w:lang w:eastAsia="es-ES"/>
              </w:rPr>
            </w:pPr>
            <w:r w:rsidRPr="005D4014">
              <w:rPr>
                <w:rFonts w:eastAsia="Times New Roman" w:cs="Arial"/>
                <w:i/>
                <w:iCs/>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4D81F7BB" w14:textId="77777777" w:rsidR="00AD5D1E" w:rsidRPr="005D4014" w:rsidRDefault="00AD5D1E" w:rsidP="00892384">
            <w:pPr>
              <w:spacing w:before="60" w:after="60" w:line="240" w:lineRule="auto"/>
              <w:jc w:val="right"/>
              <w:rPr>
                <w:rFonts w:eastAsia="Times New Roman" w:cs="Arial"/>
                <w:i/>
                <w:iCs/>
                <w:sz w:val="19"/>
                <w:szCs w:val="19"/>
                <w:lang w:eastAsia="es-ES"/>
              </w:rPr>
            </w:pPr>
            <w:r w:rsidRPr="005D4014">
              <w:rPr>
                <w:rFonts w:eastAsia="Times New Roman" w:cs="Arial"/>
                <w:i/>
                <w:iCs/>
                <w:sz w:val="19"/>
                <w:szCs w:val="19"/>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0E099D2C" w14:textId="77777777" w:rsidR="00AD5D1E" w:rsidRPr="005D4014" w:rsidRDefault="00AD5D1E" w:rsidP="00892384">
            <w:pPr>
              <w:spacing w:before="60" w:after="60" w:line="240" w:lineRule="auto"/>
              <w:jc w:val="right"/>
              <w:rPr>
                <w:rFonts w:eastAsia="Times New Roman" w:cs="Arial"/>
                <w:i/>
                <w:iCs/>
                <w:sz w:val="19"/>
                <w:szCs w:val="19"/>
                <w:lang w:eastAsia="es-ES"/>
              </w:rPr>
            </w:pPr>
            <w:r w:rsidRPr="005D4014">
              <w:rPr>
                <w:rFonts w:eastAsia="Times New Roman" w:cs="Arial"/>
                <w:i/>
                <w:iCs/>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21DF6B77" w14:textId="77777777" w:rsidR="00AD5D1E" w:rsidRPr="005D4014" w:rsidRDefault="00AD5D1E" w:rsidP="00892384">
            <w:pPr>
              <w:spacing w:before="60" w:after="60" w:line="240" w:lineRule="auto"/>
              <w:jc w:val="right"/>
              <w:rPr>
                <w:rFonts w:eastAsia="Times New Roman" w:cs="Arial"/>
                <w:i/>
                <w:iCs/>
                <w:sz w:val="19"/>
                <w:szCs w:val="19"/>
                <w:lang w:eastAsia="es-ES"/>
              </w:rPr>
            </w:pPr>
            <w:r w:rsidRPr="005D4014">
              <w:rPr>
                <w:rFonts w:eastAsia="Times New Roman" w:cs="Arial"/>
                <w:i/>
                <w:iCs/>
                <w:sz w:val="19"/>
                <w:szCs w:val="19"/>
                <w:lang w:eastAsia="es-ES"/>
              </w:rPr>
              <w:t>0,00</w:t>
            </w:r>
          </w:p>
        </w:tc>
        <w:tc>
          <w:tcPr>
            <w:tcW w:w="1275" w:type="dxa"/>
            <w:tcBorders>
              <w:top w:val="nil"/>
              <w:left w:val="nil"/>
              <w:bottom w:val="single" w:sz="4" w:space="0" w:color="auto"/>
              <w:right w:val="single" w:sz="4" w:space="0" w:color="auto"/>
            </w:tcBorders>
            <w:shd w:val="clear" w:color="auto" w:fill="auto"/>
            <w:vAlign w:val="bottom"/>
            <w:hideMark/>
          </w:tcPr>
          <w:p w14:paraId="132A7CD7" w14:textId="77777777" w:rsidR="00AD5D1E" w:rsidRPr="005D4014" w:rsidRDefault="00AD5D1E" w:rsidP="00892384">
            <w:pPr>
              <w:spacing w:before="60" w:after="60" w:line="240" w:lineRule="auto"/>
              <w:jc w:val="right"/>
              <w:rPr>
                <w:rFonts w:eastAsia="Times New Roman" w:cs="Arial"/>
                <w:i/>
                <w:iCs/>
                <w:sz w:val="19"/>
                <w:szCs w:val="19"/>
                <w:lang w:eastAsia="es-ES"/>
              </w:rPr>
            </w:pPr>
            <w:r w:rsidRPr="005D4014">
              <w:rPr>
                <w:rFonts w:eastAsia="Times New Roman" w:cs="Arial"/>
                <w:i/>
                <w:iCs/>
                <w:sz w:val="19"/>
                <w:szCs w:val="19"/>
                <w:lang w:eastAsia="es-ES"/>
              </w:rPr>
              <w:t>0,00</w:t>
            </w:r>
          </w:p>
        </w:tc>
      </w:tr>
      <w:tr w:rsidR="00AD5D1E" w:rsidRPr="00AD5D1E" w14:paraId="4E6CE188" w14:textId="77777777" w:rsidTr="005D4014">
        <w:trPr>
          <w:trHeight w:val="255"/>
        </w:trPr>
        <w:tc>
          <w:tcPr>
            <w:tcW w:w="3397" w:type="dxa"/>
            <w:tcBorders>
              <w:top w:val="nil"/>
              <w:left w:val="single" w:sz="4" w:space="0" w:color="auto"/>
              <w:bottom w:val="single" w:sz="4" w:space="0" w:color="auto"/>
              <w:right w:val="nil"/>
            </w:tcBorders>
            <w:shd w:val="clear" w:color="auto" w:fill="auto"/>
            <w:vAlign w:val="bottom"/>
            <w:hideMark/>
          </w:tcPr>
          <w:p w14:paraId="134C4028" w14:textId="77777777" w:rsidR="00AD5D1E" w:rsidRPr="005D4014" w:rsidRDefault="00AD5D1E" w:rsidP="00892384">
            <w:pPr>
              <w:spacing w:before="60" w:after="60" w:line="240" w:lineRule="auto"/>
              <w:rPr>
                <w:rFonts w:eastAsia="Times New Roman" w:cs="Arial"/>
                <w:i/>
                <w:iCs/>
                <w:sz w:val="19"/>
                <w:szCs w:val="19"/>
                <w:lang w:eastAsia="es-ES"/>
              </w:rPr>
            </w:pPr>
            <w:r w:rsidRPr="005D4014">
              <w:rPr>
                <w:rFonts w:eastAsia="Times New Roman" w:cs="Arial"/>
                <w:i/>
                <w:iCs/>
                <w:sz w:val="19"/>
                <w:szCs w:val="19"/>
                <w:lang w:eastAsia="es-ES"/>
              </w:rPr>
              <w:t xml:space="preserve">     c) Gastos por </w:t>
            </w:r>
            <w:proofErr w:type="spellStart"/>
            <w:r w:rsidRPr="005D4014">
              <w:rPr>
                <w:rFonts w:eastAsia="Times New Roman" w:cs="Arial"/>
                <w:i/>
                <w:iCs/>
                <w:sz w:val="19"/>
                <w:szCs w:val="19"/>
                <w:lang w:eastAsia="es-ES"/>
              </w:rPr>
              <w:t>colabor</w:t>
            </w:r>
            <w:proofErr w:type="spellEnd"/>
            <w:r w:rsidRPr="005D4014">
              <w:rPr>
                <w:rFonts w:eastAsia="Times New Roman" w:cs="Arial"/>
                <w:i/>
                <w:iCs/>
                <w:sz w:val="19"/>
                <w:szCs w:val="19"/>
                <w:lang w:eastAsia="es-ES"/>
              </w:rPr>
              <w:t xml:space="preserve">. y otros órganos de </w:t>
            </w:r>
            <w:proofErr w:type="spellStart"/>
            <w:r w:rsidRPr="005D4014">
              <w:rPr>
                <w:rFonts w:eastAsia="Times New Roman" w:cs="Arial"/>
                <w:i/>
                <w:iCs/>
                <w:sz w:val="19"/>
                <w:szCs w:val="19"/>
                <w:lang w:eastAsia="es-ES"/>
              </w:rPr>
              <w:t>gob.</w:t>
            </w:r>
            <w:proofErr w:type="spellEnd"/>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6F460350" w14:textId="77777777" w:rsidR="00AD5D1E" w:rsidRPr="005D4014" w:rsidRDefault="00AD5D1E" w:rsidP="00892384">
            <w:pPr>
              <w:spacing w:before="60" w:after="60" w:line="240" w:lineRule="auto"/>
              <w:jc w:val="right"/>
              <w:rPr>
                <w:rFonts w:eastAsia="Times New Roman" w:cs="Arial"/>
                <w:i/>
                <w:iCs/>
                <w:sz w:val="19"/>
                <w:szCs w:val="19"/>
                <w:lang w:eastAsia="es-ES"/>
              </w:rPr>
            </w:pPr>
            <w:r w:rsidRPr="005D4014">
              <w:rPr>
                <w:rFonts w:eastAsia="Times New Roman" w:cs="Arial"/>
                <w:i/>
                <w:iCs/>
                <w:sz w:val="19"/>
                <w:szCs w:val="19"/>
                <w:lang w:eastAsia="es-ES"/>
              </w:rPr>
              <w:t>0,00</w:t>
            </w:r>
          </w:p>
        </w:tc>
        <w:tc>
          <w:tcPr>
            <w:tcW w:w="1417" w:type="dxa"/>
            <w:tcBorders>
              <w:top w:val="nil"/>
              <w:left w:val="nil"/>
              <w:bottom w:val="single" w:sz="4" w:space="0" w:color="auto"/>
              <w:right w:val="single" w:sz="4" w:space="0" w:color="auto"/>
            </w:tcBorders>
            <w:shd w:val="clear" w:color="auto" w:fill="auto"/>
            <w:vAlign w:val="bottom"/>
            <w:hideMark/>
          </w:tcPr>
          <w:p w14:paraId="6BFA0A86" w14:textId="77777777" w:rsidR="00AD5D1E" w:rsidRPr="005D4014" w:rsidRDefault="00AD5D1E" w:rsidP="00892384">
            <w:pPr>
              <w:spacing w:before="60" w:after="60" w:line="240" w:lineRule="auto"/>
              <w:jc w:val="right"/>
              <w:rPr>
                <w:rFonts w:eastAsia="Times New Roman" w:cs="Arial"/>
                <w:i/>
                <w:iCs/>
                <w:sz w:val="19"/>
                <w:szCs w:val="19"/>
                <w:lang w:eastAsia="es-ES"/>
              </w:rPr>
            </w:pPr>
            <w:r w:rsidRPr="005D4014">
              <w:rPr>
                <w:rFonts w:eastAsia="Times New Roman" w:cs="Arial"/>
                <w:i/>
                <w:iCs/>
                <w:sz w:val="19"/>
                <w:szCs w:val="19"/>
                <w:lang w:eastAsia="es-ES"/>
              </w:rPr>
              <w:t>0,00</w:t>
            </w:r>
          </w:p>
        </w:tc>
        <w:tc>
          <w:tcPr>
            <w:tcW w:w="1312" w:type="dxa"/>
            <w:tcBorders>
              <w:top w:val="nil"/>
              <w:left w:val="nil"/>
              <w:bottom w:val="single" w:sz="4" w:space="0" w:color="auto"/>
              <w:right w:val="single" w:sz="4" w:space="0" w:color="auto"/>
            </w:tcBorders>
            <w:shd w:val="clear" w:color="auto" w:fill="auto"/>
            <w:vAlign w:val="bottom"/>
            <w:hideMark/>
          </w:tcPr>
          <w:p w14:paraId="72729742" w14:textId="77777777" w:rsidR="00AD5D1E" w:rsidRPr="005D4014" w:rsidRDefault="00AD5D1E" w:rsidP="00892384">
            <w:pPr>
              <w:spacing w:before="60" w:after="60" w:line="240" w:lineRule="auto"/>
              <w:jc w:val="right"/>
              <w:rPr>
                <w:rFonts w:eastAsia="Times New Roman" w:cs="Arial"/>
                <w:i/>
                <w:iCs/>
                <w:sz w:val="19"/>
                <w:szCs w:val="19"/>
                <w:lang w:eastAsia="es-ES"/>
              </w:rPr>
            </w:pPr>
            <w:r w:rsidRPr="005D4014">
              <w:rPr>
                <w:rFonts w:eastAsia="Times New Roman" w:cs="Arial"/>
                <w:i/>
                <w:iCs/>
                <w:sz w:val="19"/>
                <w:szCs w:val="19"/>
                <w:lang w:eastAsia="es-ES"/>
              </w:rPr>
              <w:t>0,00</w:t>
            </w:r>
          </w:p>
        </w:tc>
        <w:tc>
          <w:tcPr>
            <w:tcW w:w="1381" w:type="dxa"/>
            <w:tcBorders>
              <w:top w:val="nil"/>
              <w:left w:val="nil"/>
              <w:bottom w:val="single" w:sz="4" w:space="0" w:color="auto"/>
              <w:right w:val="single" w:sz="4" w:space="0" w:color="auto"/>
            </w:tcBorders>
            <w:shd w:val="clear" w:color="auto" w:fill="auto"/>
            <w:vAlign w:val="bottom"/>
            <w:hideMark/>
          </w:tcPr>
          <w:p w14:paraId="3121C46D" w14:textId="77777777" w:rsidR="00AD5D1E" w:rsidRPr="005D4014" w:rsidRDefault="00AD5D1E" w:rsidP="00892384">
            <w:pPr>
              <w:spacing w:before="60" w:after="60" w:line="240" w:lineRule="auto"/>
              <w:jc w:val="right"/>
              <w:rPr>
                <w:rFonts w:eastAsia="Times New Roman" w:cs="Arial"/>
                <w:i/>
                <w:iCs/>
                <w:sz w:val="19"/>
                <w:szCs w:val="19"/>
                <w:lang w:eastAsia="es-ES"/>
              </w:rPr>
            </w:pPr>
            <w:r w:rsidRPr="005D4014">
              <w:rPr>
                <w:rFonts w:eastAsia="Times New Roman" w:cs="Arial"/>
                <w:i/>
                <w:iCs/>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77795067" w14:textId="77777777" w:rsidR="00AD5D1E" w:rsidRPr="005D4014" w:rsidRDefault="00AD5D1E" w:rsidP="00892384">
            <w:pPr>
              <w:spacing w:before="60" w:after="60" w:line="240" w:lineRule="auto"/>
              <w:jc w:val="right"/>
              <w:rPr>
                <w:rFonts w:eastAsia="Times New Roman" w:cs="Arial"/>
                <w:i/>
                <w:iCs/>
                <w:sz w:val="19"/>
                <w:szCs w:val="19"/>
                <w:lang w:eastAsia="es-ES"/>
              </w:rPr>
            </w:pPr>
            <w:r w:rsidRPr="005D4014">
              <w:rPr>
                <w:rFonts w:eastAsia="Times New Roman" w:cs="Arial"/>
                <w:i/>
                <w:iCs/>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040E7236" w14:textId="77777777" w:rsidR="00AD5D1E" w:rsidRPr="005D4014" w:rsidRDefault="00AD5D1E" w:rsidP="00892384">
            <w:pPr>
              <w:spacing w:before="60" w:after="60" w:line="240" w:lineRule="auto"/>
              <w:jc w:val="right"/>
              <w:rPr>
                <w:rFonts w:eastAsia="Times New Roman" w:cs="Arial"/>
                <w:i/>
                <w:iCs/>
                <w:sz w:val="19"/>
                <w:szCs w:val="19"/>
                <w:lang w:eastAsia="es-ES"/>
              </w:rPr>
            </w:pPr>
            <w:r w:rsidRPr="005D4014">
              <w:rPr>
                <w:rFonts w:eastAsia="Times New Roman" w:cs="Arial"/>
                <w:i/>
                <w:iCs/>
                <w:sz w:val="19"/>
                <w:szCs w:val="19"/>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39403F95" w14:textId="77777777" w:rsidR="00AD5D1E" w:rsidRPr="005D4014" w:rsidRDefault="00AD5D1E" w:rsidP="00892384">
            <w:pPr>
              <w:spacing w:before="60" w:after="60" w:line="240" w:lineRule="auto"/>
              <w:jc w:val="right"/>
              <w:rPr>
                <w:rFonts w:eastAsia="Times New Roman" w:cs="Arial"/>
                <w:i/>
                <w:iCs/>
                <w:sz w:val="19"/>
                <w:szCs w:val="19"/>
                <w:lang w:eastAsia="es-ES"/>
              </w:rPr>
            </w:pPr>
            <w:r w:rsidRPr="005D4014">
              <w:rPr>
                <w:rFonts w:eastAsia="Times New Roman" w:cs="Arial"/>
                <w:i/>
                <w:iCs/>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70D41948" w14:textId="77777777" w:rsidR="00AD5D1E" w:rsidRPr="005D4014" w:rsidRDefault="00AD5D1E" w:rsidP="00892384">
            <w:pPr>
              <w:spacing w:before="60" w:after="60" w:line="240" w:lineRule="auto"/>
              <w:jc w:val="right"/>
              <w:rPr>
                <w:rFonts w:eastAsia="Times New Roman" w:cs="Arial"/>
                <w:i/>
                <w:iCs/>
                <w:sz w:val="19"/>
                <w:szCs w:val="19"/>
                <w:lang w:eastAsia="es-ES"/>
              </w:rPr>
            </w:pPr>
            <w:r w:rsidRPr="005D4014">
              <w:rPr>
                <w:rFonts w:eastAsia="Times New Roman" w:cs="Arial"/>
                <w:i/>
                <w:iCs/>
                <w:sz w:val="19"/>
                <w:szCs w:val="19"/>
                <w:lang w:eastAsia="es-ES"/>
              </w:rPr>
              <w:t>0,00</w:t>
            </w:r>
          </w:p>
        </w:tc>
        <w:tc>
          <w:tcPr>
            <w:tcW w:w="1275" w:type="dxa"/>
            <w:tcBorders>
              <w:top w:val="nil"/>
              <w:left w:val="nil"/>
              <w:bottom w:val="single" w:sz="4" w:space="0" w:color="auto"/>
              <w:right w:val="single" w:sz="4" w:space="0" w:color="auto"/>
            </w:tcBorders>
            <w:shd w:val="clear" w:color="auto" w:fill="auto"/>
            <w:vAlign w:val="bottom"/>
            <w:hideMark/>
          </w:tcPr>
          <w:p w14:paraId="13DADD6A" w14:textId="77777777" w:rsidR="00AD5D1E" w:rsidRPr="005D4014" w:rsidRDefault="00AD5D1E" w:rsidP="00892384">
            <w:pPr>
              <w:spacing w:before="60" w:after="60" w:line="240" w:lineRule="auto"/>
              <w:jc w:val="right"/>
              <w:rPr>
                <w:rFonts w:eastAsia="Times New Roman" w:cs="Arial"/>
                <w:i/>
                <w:iCs/>
                <w:sz w:val="19"/>
                <w:szCs w:val="19"/>
                <w:lang w:eastAsia="es-ES"/>
              </w:rPr>
            </w:pPr>
            <w:r w:rsidRPr="005D4014">
              <w:rPr>
                <w:rFonts w:eastAsia="Times New Roman" w:cs="Arial"/>
                <w:i/>
                <w:iCs/>
                <w:sz w:val="19"/>
                <w:szCs w:val="19"/>
                <w:lang w:eastAsia="es-ES"/>
              </w:rPr>
              <w:t>0,00</w:t>
            </w:r>
          </w:p>
        </w:tc>
      </w:tr>
      <w:tr w:rsidR="00AD5D1E" w:rsidRPr="00AD5D1E" w14:paraId="5F8E0EB6" w14:textId="77777777" w:rsidTr="005D4014">
        <w:trPr>
          <w:trHeight w:val="255"/>
        </w:trPr>
        <w:tc>
          <w:tcPr>
            <w:tcW w:w="3397" w:type="dxa"/>
            <w:tcBorders>
              <w:top w:val="nil"/>
              <w:left w:val="single" w:sz="4" w:space="0" w:color="auto"/>
              <w:bottom w:val="single" w:sz="4" w:space="0" w:color="auto"/>
              <w:right w:val="nil"/>
            </w:tcBorders>
            <w:shd w:val="clear" w:color="auto" w:fill="auto"/>
            <w:vAlign w:val="bottom"/>
            <w:hideMark/>
          </w:tcPr>
          <w:p w14:paraId="4214F6D2" w14:textId="77777777" w:rsidR="00AD5D1E" w:rsidRPr="005D4014" w:rsidRDefault="00AD5D1E" w:rsidP="00892384">
            <w:pPr>
              <w:spacing w:before="60" w:after="60" w:line="240" w:lineRule="auto"/>
              <w:rPr>
                <w:rFonts w:eastAsia="Times New Roman" w:cs="Arial"/>
                <w:color w:val="000000"/>
                <w:sz w:val="19"/>
                <w:szCs w:val="19"/>
                <w:lang w:eastAsia="es-ES"/>
              </w:rPr>
            </w:pPr>
            <w:r w:rsidRPr="005D4014">
              <w:rPr>
                <w:rFonts w:eastAsia="Times New Roman" w:cs="Arial"/>
                <w:color w:val="000000"/>
                <w:sz w:val="19"/>
                <w:szCs w:val="19"/>
                <w:lang w:eastAsia="es-ES"/>
              </w:rPr>
              <w:t>Aprovisionamientos</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394DBD04"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415.914,25</w:t>
            </w:r>
          </w:p>
        </w:tc>
        <w:tc>
          <w:tcPr>
            <w:tcW w:w="1417" w:type="dxa"/>
            <w:tcBorders>
              <w:top w:val="nil"/>
              <w:left w:val="nil"/>
              <w:bottom w:val="single" w:sz="4" w:space="0" w:color="auto"/>
              <w:right w:val="single" w:sz="4" w:space="0" w:color="auto"/>
            </w:tcBorders>
            <w:shd w:val="clear" w:color="auto" w:fill="auto"/>
            <w:vAlign w:val="bottom"/>
            <w:hideMark/>
          </w:tcPr>
          <w:p w14:paraId="76591D6A"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11.000,00</w:t>
            </w:r>
          </w:p>
        </w:tc>
        <w:tc>
          <w:tcPr>
            <w:tcW w:w="1312" w:type="dxa"/>
            <w:tcBorders>
              <w:top w:val="nil"/>
              <w:left w:val="nil"/>
              <w:bottom w:val="single" w:sz="4" w:space="0" w:color="auto"/>
              <w:right w:val="single" w:sz="4" w:space="0" w:color="auto"/>
            </w:tcBorders>
            <w:shd w:val="clear" w:color="auto" w:fill="auto"/>
            <w:vAlign w:val="bottom"/>
            <w:hideMark/>
          </w:tcPr>
          <w:p w14:paraId="53CA58FA"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3.000,00</w:t>
            </w:r>
          </w:p>
        </w:tc>
        <w:tc>
          <w:tcPr>
            <w:tcW w:w="1381" w:type="dxa"/>
            <w:tcBorders>
              <w:top w:val="nil"/>
              <w:left w:val="nil"/>
              <w:bottom w:val="single" w:sz="4" w:space="0" w:color="auto"/>
              <w:right w:val="single" w:sz="4" w:space="0" w:color="auto"/>
            </w:tcBorders>
            <w:shd w:val="clear" w:color="auto" w:fill="auto"/>
            <w:vAlign w:val="bottom"/>
            <w:hideMark/>
          </w:tcPr>
          <w:p w14:paraId="14C45733"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218.914,25</w:t>
            </w:r>
          </w:p>
        </w:tc>
        <w:tc>
          <w:tcPr>
            <w:tcW w:w="1276" w:type="dxa"/>
            <w:tcBorders>
              <w:top w:val="nil"/>
              <w:left w:val="nil"/>
              <w:bottom w:val="single" w:sz="4" w:space="0" w:color="auto"/>
              <w:right w:val="single" w:sz="4" w:space="0" w:color="auto"/>
            </w:tcBorders>
            <w:shd w:val="clear" w:color="auto" w:fill="auto"/>
            <w:vAlign w:val="bottom"/>
            <w:hideMark/>
          </w:tcPr>
          <w:p w14:paraId="4B51F3FA"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22099D5B"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32.000,00</w:t>
            </w:r>
          </w:p>
        </w:tc>
        <w:tc>
          <w:tcPr>
            <w:tcW w:w="1134" w:type="dxa"/>
            <w:tcBorders>
              <w:top w:val="nil"/>
              <w:left w:val="nil"/>
              <w:bottom w:val="single" w:sz="4" w:space="0" w:color="auto"/>
              <w:right w:val="single" w:sz="4" w:space="0" w:color="auto"/>
            </w:tcBorders>
            <w:shd w:val="clear" w:color="auto" w:fill="auto"/>
            <w:vAlign w:val="bottom"/>
            <w:hideMark/>
          </w:tcPr>
          <w:p w14:paraId="65E6763C"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145.000,00</w:t>
            </w:r>
          </w:p>
        </w:tc>
        <w:tc>
          <w:tcPr>
            <w:tcW w:w="1276" w:type="dxa"/>
            <w:tcBorders>
              <w:top w:val="nil"/>
              <w:left w:val="nil"/>
              <w:bottom w:val="single" w:sz="4" w:space="0" w:color="auto"/>
              <w:right w:val="single" w:sz="4" w:space="0" w:color="auto"/>
            </w:tcBorders>
            <w:shd w:val="clear" w:color="auto" w:fill="auto"/>
            <w:vAlign w:val="bottom"/>
            <w:hideMark/>
          </w:tcPr>
          <w:p w14:paraId="5552D541"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5" w:type="dxa"/>
            <w:tcBorders>
              <w:top w:val="nil"/>
              <w:left w:val="nil"/>
              <w:bottom w:val="single" w:sz="4" w:space="0" w:color="auto"/>
              <w:right w:val="single" w:sz="4" w:space="0" w:color="auto"/>
            </w:tcBorders>
            <w:shd w:val="clear" w:color="auto" w:fill="auto"/>
            <w:vAlign w:val="bottom"/>
            <w:hideMark/>
          </w:tcPr>
          <w:p w14:paraId="65CC094F"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6.000,00</w:t>
            </w:r>
          </w:p>
        </w:tc>
      </w:tr>
      <w:tr w:rsidR="00AD5D1E" w:rsidRPr="00AD5D1E" w14:paraId="11A2A8E7" w14:textId="77777777" w:rsidTr="005D4014">
        <w:trPr>
          <w:trHeight w:val="255"/>
        </w:trPr>
        <w:tc>
          <w:tcPr>
            <w:tcW w:w="3397" w:type="dxa"/>
            <w:tcBorders>
              <w:top w:val="nil"/>
              <w:left w:val="single" w:sz="4" w:space="0" w:color="auto"/>
              <w:bottom w:val="single" w:sz="4" w:space="0" w:color="auto"/>
              <w:right w:val="nil"/>
            </w:tcBorders>
            <w:shd w:val="clear" w:color="auto" w:fill="auto"/>
            <w:vAlign w:val="bottom"/>
            <w:hideMark/>
          </w:tcPr>
          <w:p w14:paraId="67D75559" w14:textId="77777777" w:rsidR="00AD5D1E" w:rsidRPr="005D4014" w:rsidRDefault="00AD5D1E" w:rsidP="00892384">
            <w:pPr>
              <w:spacing w:before="60" w:after="60" w:line="240" w:lineRule="auto"/>
              <w:rPr>
                <w:rFonts w:eastAsia="Times New Roman" w:cs="Arial"/>
                <w:color w:val="000000"/>
                <w:sz w:val="19"/>
                <w:szCs w:val="19"/>
                <w:lang w:eastAsia="es-ES"/>
              </w:rPr>
            </w:pPr>
            <w:r w:rsidRPr="005D4014">
              <w:rPr>
                <w:rFonts w:eastAsia="Times New Roman" w:cs="Arial"/>
                <w:color w:val="000000"/>
                <w:sz w:val="19"/>
                <w:szCs w:val="19"/>
                <w:lang w:eastAsia="es-ES"/>
              </w:rPr>
              <w:t>Gastos de personal</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4AF2337D"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3.068.240,69</w:t>
            </w:r>
          </w:p>
        </w:tc>
        <w:tc>
          <w:tcPr>
            <w:tcW w:w="1417" w:type="dxa"/>
            <w:tcBorders>
              <w:top w:val="nil"/>
              <w:left w:val="nil"/>
              <w:bottom w:val="single" w:sz="4" w:space="0" w:color="auto"/>
              <w:right w:val="single" w:sz="4" w:space="0" w:color="auto"/>
            </w:tcBorders>
            <w:shd w:val="clear" w:color="auto" w:fill="auto"/>
            <w:vAlign w:val="bottom"/>
            <w:hideMark/>
          </w:tcPr>
          <w:p w14:paraId="48AE1B6D"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543.184,83</w:t>
            </w:r>
          </w:p>
        </w:tc>
        <w:tc>
          <w:tcPr>
            <w:tcW w:w="1312" w:type="dxa"/>
            <w:tcBorders>
              <w:top w:val="nil"/>
              <w:left w:val="nil"/>
              <w:bottom w:val="single" w:sz="4" w:space="0" w:color="auto"/>
              <w:right w:val="single" w:sz="4" w:space="0" w:color="auto"/>
            </w:tcBorders>
            <w:shd w:val="clear" w:color="auto" w:fill="auto"/>
            <w:vAlign w:val="bottom"/>
            <w:hideMark/>
          </w:tcPr>
          <w:p w14:paraId="5A5EF658"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670.625,53</w:t>
            </w:r>
          </w:p>
        </w:tc>
        <w:tc>
          <w:tcPr>
            <w:tcW w:w="1381" w:type="dxa"/>
            <w:tcBorders>
              <w:top w:val="nil"/>
              <w:left w:val="nil"/>
              <w:bottom w:val="single" w:sz="4" w:space="0" w:color="auto"/>
              <w:right w:val="single" w:sz="4" w:space="0" w:color="auto"/>
            </w:tcBorders>
            <w:shd w:val="clear" w:color="auto" w:fill="auto"/>
            <w:vAlign w:val="bottom"/>
            <w:hideMark/>
          </w:tcPr>
          <w:p w14:paraId="081D6E55"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1.084.258,35</w:t>
            </w:r>
          </w:p>
        </w:tc>
        <w:tc>
          <w:tcPr>
            <w:tcW w:w="1276" w:type="dxa"/>
            <w:tcBorders>
              <w:top w:val="nil"/>
              <w:left w:val="nil"/>
              <w:bottom w:val="single" w:sz="4" w:space="0" w:color="auto"/>
              <w:right w:val="single" w:sz="4" w:space="0" w:color="auto"/>
            </w:tcBorders>
            <w:shd w:val="clear" w:color="auto" w:fill="auto"/>
            <w:vAlign w:val="bottom"/>
            <w:hideMark/>
          </w:tcPr>
          <w:p w14:paraId="6C1E569E"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135.606,32</w:t>
            </w:r>
          </w:p>
        </w:tc>
        <w:tc>
          <w:tcPr>
            <w:tcW w:w="1276" w:type="dxa"/>
            <w:tcBorders>
              <w:top w:val="nil"/>
              <w:left w:val="nil"/>
              <w:bottom w:val="single" w:sz="4" w:space="0" w:color="auto"/>
              <w:right w:val="single" w:sz="4" w:space="0" w:color="auto"/>
            </w:tcBorders>
            <w:shd w:val="clear" w:color="auto" w:fill="auto"/>
            <w:vAlign w:val="bottom"/>
            <w:hideMark/>
          </w:tcPr>
          <w:p w14:paraId="62EDDDE3"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77.375,63</w:t>
            </w:r>
          </w:p>
        </w:tc>
        <w:tc>
          <w:tcPr>
            <w:tcW w:w="1134" w:type="dxa"/>
            <w:tcBorders>
              <w:top w:val="nil"/>
              <w:left w:val="nil"/>
              <w:bottom w:val="single" w:sz="4" w:space="0" w:color="auto"/>
              <w:right w:val="single" w:sz="4" w:space="0" w:color="auto"/>
            </w:tcBorders>
            <w:shd w:val="clear" w:color="auto" w:fill="auto"/>
            <w:vAlign w:val="bottom"/>
            <w:hideMark/>
          </w:tcPr>
          <w:p w14:paraId="5A663C48"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461.244,78</w:t>
            </w:r>
          </w:p>
        </w:tc>
        <w:tc>
          <w:tcPr>
            <w:tcW w:w="1276" w:type="dxa"/>
            <w:tcBorders>
              <w:top w:val="nil"/>
              <w:left w:val="nil"/>
              <w:bottom w:val="single" w:sz="4" w:space="0" w:color="auto"/>
              <w:right w:val="single" w:sz="4" w:space="0" w:color="auto"/>
            </w:tcBorders>
            <w:shd w:val="clear" w:color="auto" w:fill="auto"/>
            <w:vAlign w:val="bottom"/>
            <w:hideMark/>
          </w:tcPr>
          <w:p w14:paraId="1F2388CD"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59.798,45</w:t>
            </w:r>
          </w:p>
        </w:tc>
        <w:tc>
          <w:tcPr>
            <w:tcW w:w="1275" w:type="dxa"/>
            <w:tcBorders>
              <w:top w:val="nil"/>
              <w:left w:val="nil"/>
              <w:bottom w:val="single" w:sz="4" w:space="0" w:color="auto"/>
              <w:right w:val="single" w:sz="4" w:space="0" w:color="auto"/>
            </w:tcBorders>
            <w:shd w:val="clear" w:color="auto" w:fill="auto"/>
            <w:vAlign w:val="bottom"/>
            <w:hideMark/>
          </w:tcPr>
          <w:p w14:paraId="3143D081"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36.146,80</w:t>
            </w:r>
          </w:p>
        </w:tc>
      </w:tr>
      <w:tr w:rsidR="00AD5D1E" w:rsidRPr="00AD5D1E" w14:paraId="35885031" w14:textId="77777777" w:rsidTr="005D4014">
        <w:trPr>
          <w:trHeight w:val="255"/>
        </w:trPr>
        <w:tc>
          <w:tcPr>
            <w:tcW w:w="3397" w:type="dxa"/>
            <w:tcBorders>
              <w:top w:val="nil"/>
              <w:left w:val="single" w:sz="4" w:space="0" w:color="auto"/>
              <w:bottom w:val="single" w:sz="4" w:space="0" w:color="auto"/>
              <w:right w:val="nil"/>
            </w:tcBorders>
            <w:shd w:val="clear" w:color="auto" w:fill="auto"/>
            <w:vAlign w:val="bottom"/>
            <w:hideMark/>
          </w:tcPr>
          <w:p w14:paraId="283656B3" w14:textId="77777777" w:rsidR="00AD5D1E" w:rsidRPr="005D4014" w:rsidRDefault="00AD5D1E" w:rsidP="00892384">
            <w:pPr>
              <w:spacing w:before="60" w:after="60" w:line="240" w:lineRule="auto"/>
              <w:rPr>
                <w:rFonts w:eastAsia="Times New Roman" w:cs="Arial"/>
                <w:color w:val="000000"/>
                <w:sz w:val="19"/>
                <w:szCs w:val="19"/>
                <w:lang w:eastAsia="es-ES"/>
              </w:rPr>
            </w:pPr>
            <w:r w:rsidRPr="005D4014">
              <w:rPr>
                <w:rFonts w:eastAsia="Times New Roman" w:cs="Arial"/>
                <w:color w:val="000000"/>
                <w:sz w:val="19"/>
                <w:szCs w:val="19"/>
                <w:lang w:eastAsia="es-ES"/>
              </w:rPr>
              <w:t>Otros gastos de la actividad</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47A8CE05"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571.500,00</w:t>
            </w:r>
          </w:p>
        </w:tc>
        <w:tc>
          <w:tcPr>
            <w:tcW w:w="1417" w:type="dxa"/>
            <w:tcBorders>
              <w:top w:val="nil"/>
              <w:left w:val="nil"/>
              <w:bottom w:val="single" w:sz="4" w:space="0" w:color="auto"/>
              <w:right w:val="single" w:sz="4" w:space="0" w:color="auto"/>
            </w:tcBorders>
            <w:shd w:val="clear" w:color="auto" w:fill="auto"/>
            <w:vAlign w:val="bottom"/>
            <w:hideMark/>
          </w:tcPr>
          <w:p w14:paraId="31F46A1D"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340.146,80</w:t>
            </w:r>
          </w:p>
        </w:tc>
        <w:tc>
          <w:tcPr>
            <w:tcW w:w="1312" w:type="dxa"/>
            <w:tcBorders>
              <w:top w:val="nil"/>
              <w:left w:val="nil"/>
              <w:bottom w:val="single" w:sz="4" w:space="0" w:color="auto"/>
              <w:right w:val="single" w:sz="4" w:space="0" w:color="auto"/>
            </w:tcBorders>
            <w:shd w:val="clear" w:color="auto" w:fill="auto"/>
            <w:vAlign w:val="bottom"/>
            <w:hideMark/>
          </w:tcPr>
          <w:p w14:paraId="08979B47"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12.000,00</w:t>
            </w:r>
          </w:p>
        </w:tc>
        <w:tc>
          <w:tcPr>
            <w:tcW w:w="1381" w:type="dxa"/>
            <w:tcBorders>
              <w:top w:val="nil"/>
              <w:left w:val="nil"/>
              <w:bottom w:val="single" w:sz="4" w:space="0" w:color="auto"/>
              <w:right w:val="single" w:sz="4" w:space="0" w:color="auto"/>
            </w:tcBorders>
            <w:shd w:val="clear" w:color="auto" w:fill="auto"/>
            <w:vAlign w:val="bottom"/>
            <w:hideMark/>
          </w:tcPr>
          <w:p w14:paraId="3B2CA3DF"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150.000,00</w:t>
            </w:r>
          </w:p>
        </w:tc>
        <w:tc>
          <w:tcPr>
            <w:tcW w:w="1276" w:type="dxa"/>
            <w:tcBorders>
              <w:top w:val="nil"/>
              <w:left w:val="nil"/>
              <w:bottom w:val="single" w:sz="4" w:space="0" w:color="auto"/>
              <w:right w:val="single" w:sz="4" w:space="0" w:color="auto"/>
            </w:tcBorders>
            <w:shd w:val="clear" w:color="auto" w:fill="auto"/>
            <w:vAlign w:val="bottom"/>
            <w:hideMark/>
          </w:tcPr>
          <w:p w14:paraId="3A977AE1"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1.200,00</w:t>
            </w:r>
          </w:p>
        </w:tc>
        <w:tc>
          <w:tcPr>
            <w:tcW w:w="1276" w:type="dxa"/>
            <w:tcBorders>
              <w:top w:val="nil"/>
              <w:left w:val="nil"/>
              <w:bottom w:val="single" w:sz="4" w:space="0" w:color="auto"/>
              <w:right w:val="single" w:sz="4" w:space="0" w:color="auto"/>
            </w:tcBorders>
            <w:shd w:val="clear" w:color="auto" w:fill="auto"/>
            <w:vAlign w:val="bottom"/>
            <w:hideMark/>
          </w:tcPr>
          <w:p w14:paraId="6051CD8C"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27.000,00</w:t>
            </w:r>
          </w:p>
        </w:tc>
        <w:tc>
          <w:tcPr>
            <w:tcW w:w="1134" w:type="dxa"/>
            <w:tcBorders>
              <w:top w:val="nil"/>
              <w:left w:val="nil"/>
              <w:bottom w:val="single" w:sz="4" w:space="0" w:color="auto"/>
              <w:right w:val="single" w:sz="4" w:space="0" w:color="auto"/>
            </w:tcBorders>
            <w:shd w:val="clear" w:color="auto" w:fill="auto"/>
            <w:vAlign w:val="bottom"/>
            <w:hideMark/>
          </w:tcPr>
          <w:p w14:paraId="3D475C76"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8.000,00</w:t>
            </w:r>
          </w:p>
        </w:tc>
        <w:tc>
          <w:tcPr>
            <w:tcW w:w="1276" w:type="dxa"/>
            <w:tcBorders>
              <w:top w:val="nil"/>
              <w:left w:val="nil"/>
              <w:bottom w:val="single" w:sz="4" w:space="0" w:color="auto"/>
              <w:right w:val="single" w:sz="4" w:space="0" w:color="auto"/>
            </w:tcBorders>
            <w:shd w:val="clear" w:color="auto" w:fill="auto"/>
            <w:vAlign w:val="bottom"/>
            <w:hideMark/>
          </w:tcPr>
          <w:p w14:paraId="75B2E438"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5" w:type="dxa"/>
            <w:tcBorders>
              <w:top w:val="nil"/>
              <w:left w:val="nil"/>
              <w:bottom w:val="single" w:sz="4" w:space="0" w:color="auto"/>
              <w:right w:val="single" w:sz="4" w:space="0" w:color="auto"/>
            </w:tcBorders>
            <w:shd w:val="clear" w:color="auto" w:fill="auto"/>
            <w:vAlign w:val="bottom"/>
            <w:hideMark/>
          </w:tcPr>
          <w:p w14:paraId="6AEA31E0"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33.153,20</w:t>
            </w:r>
          </w:p>
        </w:tc>
      </w:tr>
      <w:tr w:rsidR="00AD5D1E" w:rsidRPr="00AD5D1E" w14:paraId="12F822DD" w14:textId="77777777" w:rsidTr="005D4014">
        <w:trPr>
          <w:trHeight w:val="255"/>
        </w:trPr>
        <w:tc>
          <w:tcPr>
            <w:tcW w:w="3397" w:type="dxa"/>
            <w:tcBorders>
              <w:top w:val="nil"/>
              <w:left w:val="single" w:sz="4" w:space="0" w:color="auto"/>
              <w:bottom w:val="single" w:sz="4" w:space="0" w:color="auto"/>
              <w:right w:val="nil"/>
            </w:tcBorders>
            <w:shd w:val="clear" w:color="auto" w:fill="auto"/>
            <w:vAlign w:val="bottom"/>
            <w:hideMark/>
          </w:tcPr>
          <w:p w14:paraId="49793E58" w14:textId="77777777" w:rsidR="00AD5D1E" w:rsidRPr="005D4014" w:rsidRDefault="00AD5D1E" w:rsidP="00892384">
            <w:pPr>
              <w:spacing w:before="60" w:after="60" w:line="240" w:lineRule="auto"/>
              <w:rPr>
                <w:rFonts w:eastAsia="Times New Roman" w:cs="Arial"/>
                <w:color w:val="000000"/>
                <w:sz w:val="19"/>
                <w:szCs w:val="19"/>
                <w:lang w:eastAsia="es-ES"/>
              </w:rPr>
            </w:pPr>
            <w:r w:rsidRPr="005D4014">
              <w:rPr>
                <w:rFonts w:eastAsia="Times New Roman" w:cs="Arial"/>
                <w:color w:val="000000"/>
                <w:sz w:val="19"/>
                <w:szCs w:val="19"/>
                <w:lang w:eastAsia="es-ES"/>
              </w:rPr>
              <w:t>Amortización del inmovilizado</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4B5987F1"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160.000,00</w:t>
            </w:r>
          </w:p>
        </w:tc>
        <w:tc>
          <w:tcPr>
            <w:tcW w:w="1417" w:type="dxa"/>
            <w:tcBorders>
              <w:top w:val="nil"/>
              <w:left w:val="nil"/>
              <w:bottom w:val="single" w:sz="4" w:space="0" w:color="auto"/>
              <w:right w:val="single" w:sz="4" w:space="0" w:color="auto"/>
            </w:tcBorders>
            <w:shd w:val="clear" w:color="auto" w:fill="auto"/>
            <w:vAlign w:val="bottom"/>
            <w:hideMark/>
          </w:tcPr>
          <w:p w14:paraId="44C0F773"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68.250,00</w:t>
            </w:r>
          </w:p>
        </w:tc>
        <w:tc>
          <w:tcPr>
            <w:tcW w:w="1312" w:type="dxa"/>
            <w:tcBorders>
              <w:top w:val="nil"/>
              <w:left w:val="nil"/>
              <w:bottom w:val="single" w:sz="4" w:space="0" w:color="auto"/>
              <w:right w:val="single" w:sz="4" w:space="0" w:color="auto"/>
            </w:tcBorders>
            <w:shd w:val="clear" w:color="auto" w:fill="auto"/>
            <w:vAlign w:val="bottom"/>
            <w:hideMark/>
          </w:tcPr>
          <w:p w14:paraId="39E1DAE2"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23.000,00</w:t>
            </w:r>
          </w:p>
        </w:tc>
        <w:tc>
          <w:tcPr>
            <w:tcW w:w="1381" w:type="dxa"/>
            <w:tcBorders>
              <w:top w:val="nil"/>
              <w:left w:val="nil"/>
              <w:bottom w:val="single" w:sz="4" w:space="0" w:color="auto"/>
              <w:right w:val="single" w:sz="4" w:space="0" w:color="auto"/>
            </w:tcBorders>
            <w:shd w:val="clear" w:color="auto" w:fill="auto"/>
            <w:vAlign w:val="bottom"/>
            <w:hideMark/>
          </w:tcPr>
          <w:p w14:paraId="2896DD5B"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56.200,00</w:t>
            </w:r>
          </w:p>
        </w:tc>
        <w:tc>
          <w:tcPr>
            <w:tcW w:w="1276" w:type="dxa"/>
            <w:tcBorders>
              <w:top w:val="nil"/>
              <w:left w:val="nil"/>
              <w:bottom w:val="single" w:sz="4" w:space="0" w:color="auto"/>
              <w:right w:val="single" w:sz="4" w:space="0" w:color="auto"/>
            </w:tcBorders>
            <w:shd w:val="clear" w:color="auto" w:fill="auto"/>
            <w:vAlign w:val="bottom"/>
            <w:hideMark/>
          </w:tcPr>
          <w:p w14:paraId="3EB6A9F3"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380,00</w:t>
            </w:r>
          </w:p>
        </w:tc>
        <w:tc>
          <w:tcPr>
            <w:tcW w:w="1276" w:type="dxa"/>
            <w:tcBorders>
              <w:top w:val="nil"/>
              <w:left w:val="nil"/>
              <w:bottom w:val="single" w:sz="4" w:space="0" w:color="auto"/>
              <w:right w:val="single" w:sz="4" w:space="0" w:color="auto"/>
            </w:tcBorders>
            <w:shd w:val="clear" w:color="auto" w:fill="auto"/>
            <w:vAlign w:val="bottom"/>
            <w:hideMark/>
          </w:tcPr>
          <w:p w14:paraId="00A2AA78"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7B72733D"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170,00</w:t>
            </w:r>
          </w:p>
        </w:tc>
        <w:tc>
          <w:tcPr>
            <w:tcW w:w="1276" w:type="dxa"/>
            <w:tcBorders>
              <w:top w:val="nil"/>
              <w:left w:val="nil"/>
              <w:bottom w:val="single" w:sz="4" w:space="0" w:color="auto"/>
              <w:right w:val="single" w:sz="4" w:space="0" w:color="auto"/>
            </w:tcBorders>
            <w:shd w:val="clear" w:color="auto" w:fill="auto"/>
            <w:vAlign w:val="bottom"/>
            <w:hideMark/>
          </w:tcPr>
          <w:p w14:paraId="70BBED76"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5" w:type="dxa"/>
            <w:tcBorders>
              <w:top w:val="nil"/>
              <w:left w:val="nil"/>
              <w:bottom w:val="single" w:sz="4" w:space="0" w:color="auto"/>
              <w:right w:val="single" w:sz="4" w:space="0" w:color="auto"/>
            </w:tcBorders>
            <w:shd w:val="clear" w:color="auto" w:fill="auto"/>
            <w:vAlign w:val="bottom"/>
            <w:hideMark/>
          </w:tcPr>
          <w:p w14:paraId="7491A872"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12.000,00</w:t>
            </w:r>
          </w:p>
        </w:tc>
      </w:tr>
      <w:tr w:rsidR="00AD5D1E" w:rsidRPr="00AD5D1E" w14:paraId="3D550A67" w14:textId="77777777" w:rsidTr="005D4014">
        <w:trPr>
          <w:trHeight w:val="255"/>
        </w:trPr>
        <w:tc>
          <w:tcPr>
            <w:tcW w:w="3397" w:type="dxa"/>
            <w:tcBorders>
              <w:top w:val="nil"/>
              <w:left w:val="single" w:sz="4" w:space="0" w:color="auto"/>
              <w:bottom w:val="single" w:sz="4" w:space="0" w:color="auto"/>
              <w:right w:val="nil"/>
            </w:tcBorders>
            <w:shd w:val="clear" w:color="auto" w:fill="auto"/>
            <w:vAlign w:val="bottom"/>
            <w:hideMark/>
          </w:tcPr>
          <w:p w14:paraId="545E3F17" w14:textId="77777777" w:rsidR="00AD5D1E" w:rsidRPr="005D4014" w:rsidRDefault="00AD5D1E" w:rsidP="00892384">
            <w:pPr>
              <w:spacing w:before="60" w:after="60" w:line="240" w:lineRule="auto"/>
              <w:rPr>
                <w:rFonts w:eastAsia="Times New Roman" w:cs="Arial"/>
                <w:color w:val="000000"/>
                <w:sz w:val="19"/>
                <w:szCs w:val="19"/>
                <w:lang w:eastAsia="es-ES"/>
              </w:rPr>
            </w:pPr>
            <w:r w:rsidRPr="005D4014">
              <w:rPr>
                <w:rFonts w:eastAsia="Times New Roman" w:cs="Arial"/>
                <w:color w:val="000000"/>
                <w:sz w:val="19"/>
                <w:szCs w:val="19"/>
                <w:lang w:eastAsia="es-ES"/>
              </w:rPr>
              <w:t>Otros resultados</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3EA74825"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500,00</w:t>
            </w:r>
          </w:p>
        </w:tc>
        <w:tc>
          <w:tcPr>
            <w:tcW w:w="1417" w:type="dxa"/>
            <w:tcBorders>
              <w:top w:val="nil"/>
              <w:left w:val="nil"/>
              <w:bottom w:val="single" w:sz="4" w:space="0" w:color="auto"/>
              <w:right w:val="single" w:sz="4" w:space="0" w:color="auto"/>
            </w:tcBorders>
            <w:shd w:val="clear" w:color="auto" w:fill="auto"/>
            <w:vAlign w:val="bottom"/>
            <w:hideMark/>
          </w:tcPr>
          <w:p w14:paraId="328797C6"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500,00</w:t>
            </w:r>
          </w:p>
        </w:tc>
        <w:tc>
          <w:tcPr>
            <w:tcW w:w="1312" w:type="dxa"/>
            <w:tcBorders>
              <w:top w:val="nil"/>
              <w:left w:val="nil"/>
              <w:bottom w:val="single" w:sz="4" w:space="0" w:color="auto"/>
              <w:right w:val="single" w:sz="4" w:space="0" w:color="auto"/>
            </w:tcBorders>
            <w:shd w:val="clear" w:color="auto" w:fill="auto"/>
            <w:vAlign w:val="bottom"/>
            <w:hideMark/>
          </w:tcPr>
          <w:p w14:paraId="16D642BA"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381" w:type="dxa"/>
            <w:tcBorders>
              <w:top w:val="nil"/>
              <w:left w:val="nil"/>
              <w:bottom w:val="single" w:sz="4" w:space="0" w:color="auto"/>
              <w:right w:val="single" w:sz="4" w:space="0" w:color="auto"/>
            </w:tcBorders>
            <w:shd w:val="clear" w:color="auto" w:fill="auto"/>
            <w:vAlign w:val="bottom"/>
            <w:hideMark/>
          </w:tcPr>
          <w:p w14:paraId="34CA8B19"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59471A64"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17CC6624"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17773791"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539B69E6"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5" w:type="dxa"/>
            <w:tcBorders>
              <w:top w:val="nil"/>
              <w:left w:val="nil"/>
              <w:bottom w:val="single" w:sz="4" w:space="0" w:color="auto"/>
              <w:right w:val="single" w:sz="4" w:space="0" w:color="auto"/>
            </w:tcBorders>
            <w:shd w:val="clear" w:color="auto" w:fill="auto"/>
            <w:vAlign w:val="bottom"/>
            <w:hideMark/>
          </w:tcPr>
          <w:p w14:paraId="0C3A8D8D"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r>
      <w:tr w:rsidR="00AD5D1E" w:rsidRPr="00AD5D1E" w14:paraId="220E321D" w14:textId="77777777" w:rsidTr="005D4014">
        <w:trPr>
          <w:trHeight w:val="255"/>
        </w:trPr>
        <w:tc>
          <w:tcPr>
            <w:tcW w:w="3397" w:type="dxa"/>
            <w:tcBorders>
              <w:top w:val="nil"/>
              <w:left w:val="single" w:sz="4" w:space="0" w:color="auto"/>
              <w:bottom w:val="single" w:sz="4" w:space="0" w:color="auto"/>
              <w:right w:val="nil"/>
            </w:tcBorders>
            <w:shd w:val="clear" w:color="auto" w:fill="auto"/>
            <w:vAlign w:val="bottom"/>
            <w:hideMark/>
          </w:tcPr>
          <w:p w14:paraId="027CE365" w14:textId="77777777" w:rsidR="00AD5D1E" w:rsidRPr="005D4014" w:rsidRDefault="00AD5D1E" w:rsidP="00892384">
            <w:pPr>
              <w:spacing w:before="60" w:after="60" w:line="240" w:lineRule="auto"/>
              <w:rPr>
                <w:rFonts w:eastAsia="Times New Roman" w:cs="Arial"/>
                <w:color w:val="000000"/>
                <w:sz w:val="19"/>
                <w:szCs w:val="19"/>
                <w:lang w:eastAsia="es-ES"/>
              </w:rPr>
            </w:pPr>
            <w:r w:rsidRPr="005D4014">
              <w:rPr>
                <w:rFonts w:eastAsia="Times New Roman" w:cs="Arial"/>
                <w:color w:val="000000"/>
                <w:sz w:val="19"/>
                <w:szCs w:val="19"/>
                <w:lang w:eastAsia="es-ES"/>
              </w:rPr>
              <w:t>Gastos financieros</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0C2C423B"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417" w:type="dxa"/>
            <w:tcBorders>
              <w:top w:val="nil"/>
              <w:left w:val="nil"/>
              <w:bottom w:val="single" w:sz="4" w:space="0" w:color="auto"/>
              <w:right w:val="single" w:sz="4" w:space="0" w:color="auto"/>
            </w:tcBorders>
            <w:shd w:val="clear" w:color="auto" w:fill="auto"/>
            <w:vAlign w:val="bottom"/>
            <w:hideMark/>
          </w:tcPr>
          <w:p w14:paraId="18F58F2E"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312" w:type="dxa"/>
            <w:tcBorders>
              <w:top w:val="nil"/>
              <w:left w:val="nil"/>
              <w:bottom w:val="single" w:sz="4" w:space="0" w:color="auto"/>
              <w:right w:val="single" w:sz="4" w:space="0" w:color="auto"/>
            </w:tcBorders>
            <w:shd w:val="clear" w:color="auto" w:fill="auto"/>
            <w:vAlign w:val="bottom"/>
            <w:hideMark/>
          </w:tcPr>
          <w:p w14:paraId="1F829598"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381" w:type="dxa"/>
            <w:tcBorders>
              <w:top w:val="nil"/>
              <w:left w:val="nil"/>
              <w:bottom w:val="single" w:sz="4" w:space="0" w:color="auto"/>
              <w:right w:val="single" w:sz="4" w:space="0" w:color="auto"/>
            </w:tcBorders>
            <w:shd w:val="clear" w:color="auto" w:fill="auto"/>
            <w:vAlign w:val="bottom"/>
            <w:hideMark/>
          </w:tcPr>
          <w:p w14:paraId="6FB1B428"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0F59531D"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70D6430B"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66D6F015"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5EC555D4"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5" w:type="dxa"/>
            <w:tcBorders>
              <w:top w:val="nil"/>
              <w:left w:val="nil"/>
              <w:bottom w:val="single" w:sz="4" w:space="0" w:color="auto"/>
              <w:right w:val="single" w:sz="4" w:space="0" w:color="auto"/>
            </w:tcBorders>
            <w:shd w:val="clear" w:color="auto" w:fill="auto"/>
            <w:vAlign w:val="bottom"/>
            <w:hideMark/>
          </w:tcPr>
          <w:p w14:paraId="537A9E0D"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r>
      <w:tr w:rsidR="00AD5D1E" w:rsidRPr="00AD5D1E" w14:paraId="0AF0D9AF" w14:textId="77777777" w:rsidTr="005D4014">
        <w:trPr>
          <w:trHeight w:val="255"/>
        </w:trPr>
        <w:tc>
          <w:tcPr>
            <w:tcW w:w="3397" w:type="dxa"/>
            <w:tcBorders>
              <w:top w:val="nil"/>
              <w:left w:val="single" w:sz="4" w:space="0" w:color="auto"/>
              <w:bottom w:val="single" w:sz="4" w:space="0" w:color="auto"/>
              <w:right w:val="nil"/>
            </w:tcBorders>
            <w:shd w:val="clear" w:color="auto" w:fill="DBE5F1" w:themeFill="accent1" w:themeFillTint="33"/>
            <w:vAlign w:val="bottom"/>
            <w:hideMark/>
          </w:tcPr>
          <w:p w14:paraId="15A550C3"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Subtotal gastos ...</w:t>
            </w:r>
          </w:p>
        </w:tc>
        <w:tc>
          <w:tcPr>
            <w:tcW w:w="1560" w:type="dxa"/>
            <w:tcBorders>
              <w:top w:val="nil"/>
              <w:left w:val="single" w:sz="4" w:space="0" w:color="auto"/>
              <w:bottom w:val="single" w:sz="4" w:space="0" w:color="auto"/>
              <w:right w:val="single" w:sz="4" w:space="0" w:color="auto"/>
            </w:tcBorders>
            <w:shd w:val="clear" w:color="auto" w:fill="DBE5F1" w:themeFill="accent1" w:themeFillTint="33"/>
            <w:vAlign w:val="bottom"/>
            <w:hideMark/>
          </w:tcPr>
          <w:p w14:paraId="02181499"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4.216.154,94</w:t>
            </w:r>
          </w:p>
        </w:tc>
        <w:tc>
          <w:tcPr>
            <w:tcW w:w="1417" w:type="dxa"/>
            <w:tcBorders>
              <w:top w:val="nil"/>
              <w:left w:val="nil"/>
              <w:bottom w:val="single" w:sz="4" w:space="0" w:color="auto"/>
              <w:right w:val="single" w:sz="4" w:space="0" w:color="auto"/>
            </w:tcBorders>
            <w:shd w:val="clear" w:color="auto" w:fill="DBE5F1" w:themeFill="accent1" w:themeFillTint="33"/>
            <w:vAlign w:val="bottom"/>
            <w:hideMark/>
          </w:tcPr>
          <w:p w14:paraId="70DAD732"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963.081,63</w:t>
            </w:r>
          </w:p>
        </w:tc>
        <w:tc>
          <w:tcPr>
            <w:tcW w:w="1312" w:type="dxa"/>
            <w:tcBorders>
              <w:top w:val="nil"/>
              <w:left w:val="nil"/>
              <w:bottom w:val="single" w:sz="4" w:space="0" w:color="auto"/>
              <w:right w:val="single" w:sz="4" w:space="0" w:color="auto"/>
            </w:tcBorders>
            <w:shd w:val="clear" w:color="auto" w:fill="DBE5F1" w:themeFill="accent1" w:themeFillTint="33"/>
            <w:vAlign w:val="bottom"/>
            <w:hideMark/>
          </w:tcPr>
          <w:p w14:paraId="167E7A0D"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708.625,53</w:t>
            </w:r>
          </w:p>
        </w:tc>
        <w:tc>
          <w:tcPr>
            <w:tcW w:w="1381" w:type="dxa"/>
            <w:tcBorders>
              <w:top w:val="nil"/>
              <w:left w:val="nil"/>
              <w:bottom w:val="single" w:sz="4" w:space="0" w:color="auto"/>
              <w:right w:val="single" w:sz="4" w:space="0" w:color="auto"/>
            </w:tcBorders>
            <w:shd w:val="clear" w:color="auto" w:fill="DBE5F1" w:themeFill="accent1" w:themeFillTint="33"/>
            <w:vAlign w:val="bottom"/>
            <w:hideMark/>
          </w:tcPr>
          <w:p w14:paraId="0D1D09E3"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1.509.372,60</w:t>
            </w:r>
          </w:p>
        </w:tc>
        <w:tc>
          <w:tcPr>
            <w:tcW w:w="1276" w:type="dxa"/>
            <w:tcBorders>
              <w:top w:val="nil"/>
              <w:left w:val="nil"/>
              <w:bottom w:val="single" w:sz="4" w:space="0" w:color="auto"/>
              <w:right w:val="single" w:sz="4" w:space="0" w:color="auto"/>
            </w:tcBorders>
            <w:shd w:val="clear" w:color="auto" w:fill="DBE5F1" w:themeFill="accent1" w:themeFillTint="33"/>
            <w:vAlign w:val="bottom"/>
            <w:hideMark/>
          </w:tcPr>
          <w:p w14:paraId="2E10EFAE"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137.186,32</w:t>
            </w:r>
          </w:p>
        </w:tc>
        <w:tc>
          <w:tcPr>
            <w:tcW w:w="1276" w:type="dxa"/>
            <w:tcBorders>
              <w:top w:val="nil"/>
              <w:left w:val="nil"/>
              <w:bottom w:val="single" w:sz="4" w:space="0" w:color="auto"/>
              <w:right w:val="single" w:sz="4" w:space="0" w:color="auto"/>
            </w:tcBorders>
            <w:shd w:val="clear" w:color="auto" w:fill="DBE5F1" w:themeFill="accent1" w:themeFillTint="33"/>
            <w:vAlign w:val="bottom"/>
            <w:hideMark/>
          </w:tcPr>
          <w:p w14:paraId="5AC7B21D"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136.375,63</w:t>
            </w:r>
          </w:p>
        </w:tc>
        <w:tc>
          <w:tcPr>
            <w:tcW w:w="1134" w:type="dxa"/>
            <w:tcBorders>
              <w:top w:val="nil"/>
              <w:left w:val="nil"/>
              <w:bottom w:val="single" w:sz="4" w:space="0" w:color="auto"/>
              <w:right w:val="single" w:sz="4" w:space="0" w:color="auto"/>
            </w:tcBorders>
            <w:shd w:val="clear" w:color="auto" w:fill="DBE5F1" w:themeFill="accent1" w:themeFillTint="33"/>
            <w:vAlign w:val="bottom"/>
            <w:hideMark/>
          </w:tcPr>
          <w:p w14:paraId="3A08DC73"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614.414,78</w:t>
            </w:r>
          </w:p>
        </w:tc>
        <w:tc>
          <w:tcPr>
            <w:tcW w:w="1276" w:type="dxa"/>
            <w:tcBorders>
              <w:top w:val="nil"/>
              <w:left w:val="nil"/>
              <w:bottom w:val="single" w:sz="4" w:space="0" w:color="auto"/>
              <w:right w:val="single" w:sz="4" w:space="0" w:color="auto"/>
            </w:tcBorders>
            <w:shd w:val="clear" w:color="auto" w:fill="DBE5F1" w:themeFill="accent1" w:themeFillTint="33"/>
            <w:vAlign w:val="bottom"/>
            <w:hideMark/>
          </w:tcPr>
          <w:p w14:paraId="00FE006C"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59.798,45</w:t>
            </w:r>
          </w:p>
        </w:tc>
        <w:tc>
          <w:tcPr>
            <w:tcW w:w="1275" w:type="dxa"/>
            <w:tcBorders>
              <w:top w:val="nil"/>
              <w:left w:val="nil"/>
              <w:bottom w:val="single" w:sz="4" w:space="0" w:color="auto"/>
              <w:right w:val="single" w:sz="4" w:space="0" w:color="auto"/>
            </w:tcBorders>
            <w:shd w:val="clear" w:color="auto" w:fill="DBE5F1" w:themeFill="accent1" w:themeFillTint="33"/>
            <w:vAlign w:val="bottom"/>
            <w:hideMark/>
          </w:tcPr>
          <w:p w14:paraId="2B62DE24"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87.300,00</w:t>
            </w:r>
          </w:p>
        </w:tc>
      </w:tr>
      <w:tr w:rsidR="00AD5D1E" w:rsidRPr="00AD5D1E" w14:paraId="6F73333F" w14:textId="77777777" w:rsidTr="005D4014">
        <w:trPr>
          <w:trHeight w:val="255"/>
        </w:trPr>
        <w:tc>
          <w:tcPr>
            <w:tcW w:w="3397" w:type="dxa"/>
            <w:tcBorders>
              <w:top w:val="nil"/>
              <w:left w:val="single" w:sz="4" w:space="0" w:color="auto"/>
              <w:bottom w:val="single" w:sz="4" w:space="0" w:color="auto"/>
              <w:right w:val="nil"/>
            </w:tcBorders>
            <w:shd w:val="clear" w:color="auto" w:fill="auto"/>
            <w:vAlign w:val="bottom"/>
            <w:hideMark/>
          </w:tcPr>
          <w:p w14:paraId="54DBBBF1" w14:textId="77777777" w:rsidR="00AD5D1E" w:rsidRPr="005D4014" w:rsidRDefault="00AD5D1E" w:rsidP="00892384">
            <w:pPr>
              <w:spacing w:before="60" w:after="60" w:line="240" w:lineRule="auto"/>
              <w:rPr>
                <w:rFonts w:eastAsia="Times New Roman" w:cs="Arial"/>
                <w:color w:val="000000"/>
                <w:sz w:val="19"/>
                <w:szCs w:val="19"/>
                <w:lang w:eastAsia="es-ES"/>
              </w:rPr>
            </w:pPr>
            <w:r w:rsidRPr="005D4014">
              <w:rPr>
                <w:rFonts w:eastAsia="Times New Roman" w:cs="Arial"/>
                <w:color w:val="000000"/>
                <w:sz w:val="19"/>
                <w:szCs w:val="19"/>
                <w:lang w:eastAsia="es-ES"/>
              </w:rPr>
              <w:t>Adquisiciones de Inmovilizado</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0CC5F8F0"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85.000,00</w:t>
            </w:r>
          </w:p>
        </w:tc>
        <w:tc>
          <w:tcPr>
            <w:tcW w:w="1417" w:type="dxa"/>
            <w:tcBorders>
              <w:top w:val="nil"/>
              <w:left w:val="nil"/>
              <w:bottom w:val="single" w:sz="4" w:space="0" w:color="auto"/>
              <w:right w:val="single" w:sz="4" w:space="0" w:color="auto"/>
            </w:tcBorders>
            <w:shd w:val="clear" w:color="auto" w:fill="auto"/>
            <w:vAlign w:val="bottom"/>
            <w:hideMark/>
          </w:tcPr>
          <w:p w14:paraId="21EBCC08"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50.000,00</w:t>
            </w:r>
          </w:p>
        </w:tc>
        <w:tc>
          <w:tcPr>
            <w:tcW w:w="1312" w:type="dxa"/>
            <w:tcBorders>
              <w:top w:val="nil"/>
              <w:left w:val="nil"/>
              <w:bottom w:val="single" w:sz="4" w:space="0" w:color="auto"/>
              <w:right w:val="single" w:sz="4" w:space="0" w:color="auto"/>
            </w:tcBorders>
            <w:shd w:val="clear" w:color="auto" w:fill="auto"/>
            <w:vAlign w:val="bottom"/>
            <w:hideMark/>
          </w:tcPr>
          <w:p w14:paraId="6DFF1543"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10.000,00</w:t>
            </w:r>
          </w:p>
        </w:tc>
        <w:tc>
          <w:tcPr>
            <w:tcW w:w="1381" w:type="dxa"/>
            <w:tcBorders>
              <w:top w:val="nil"/>
              <w:left w:val="nil"/>
              <w:bottom w:val="single" w:sz="4" w:space="0" w:color="auto"/>
              <w:right w:val="single" w:sz="4" w:space="0" w:color="auto"/>
            </w:tcBorders>
            <w:shd w:val="clear" w:color="auto" w:fill="auto"/>
            <w:vAlign w:val="bottom"/>
            <w:hideMark/>
          </w:tcPr>
          <w:p w14:paraId="6DDF9AAE"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25.000,00</w:t>
            </w:r>
          </w:p>
        </w:tc>
        <w:tc>
          <w:tcPr>
            <w:tcW w:w="1276" w:type="dxa"/>
            <w:tcBorders>
              <w:top w:val="nil"/>
              <w:left w:val="nil"/>
              <w:bottom w:val="single" w:sz="4" w:space="0" w:color="auto"/>
              <w:right w:val="single" w:sz="4" w:space="0" w:color="auto"/>
            </w:tcBorders>
            <w:shd w:val="clear" w:color="auto" w:fill="auto"/>
            <w:vAlign w:val="bottom"/>
            <w:hideMark/>
          </w:tcPr>
          <w:p w14:paraId="363E026B"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03EF8A6E"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179E6359"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32560874"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5" w:type="dxa"/>
            <w:tcBorders>
              <w:top w:val="nil"/>
              <w:left w:val="nil"/>
              <w:bottom w:val="single" w:sz="4" w:space="0" w:color="auto"/>
              <w:right w:val="single" w:sz="4" w:space="0" w:color="auto"/>
            </w:tcBorders>
            <w:shd w:val="clear" w:color="auto" w:fill="auto"/>
            <w:vAlign w:val="bottom"/>
            <w:hideMark/>
          </w:tcPr>
          <w:p w14:paraId="298F09AE"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r>
      <w:tr w:rsidR="00AD5D1E" w:rsidRPr="00AD5D1E" w14:paraId="79D612A7" w14:textId="77777777" w:rsidTr="005D4014">
        <w:trPr>
          <w:trHeight w:val="255"/>
        </w:trPr>
        <w:tc>
          <w:tcPr>
            <w:tcW w:w="3397" w:type="dxa"/>
            <w:tcBorders>
              <w:top w:val="nil"/>
              <w:left w:val="single" w:sz="4" w:space="0" w:color="auto"/>
              <w:bottom w:val="single" w:sz="4" w:space="0" w:color="auto"/>
              <w:right w:val="nil"/>
            </w:tcBorders>
            <w:shd w:val="clear" w:color="auto" w:fill="auto"/>
            <w:vAlign w:val="bottom"/>
            <w:hideMark/>
          </w:tcPr>
          <w:p w14:paraId="3181EC54" w14:textId="77777777" w:rsidR="00AD5D1E" w:rsidRPr="005D4014" w:rsidRDefault="00AD5D1E" w:rsidP="00892384">
            <w:pPr>
              <w:spacing w:before="60" w:after="60" w:line="240" w:lineRule="auto"/>
              <w:rPr>
                <w:rFonts w:eastAsia="Times New Roman" w:cs="Arial"/>
                <w:color w:val="000000"/>
                <w:sz w:val="19"/>
                <w:szCs w:val="19"/>
                <w:lang w:eastAsia="es-ES"/>
              </w:rPr>
            </w:pPr>
            <w:r w:rsidRPr="005D4014">
              <w:rPr>
                <w:rFonts w:eastAsia="Times New Roman" w:cs="Arial"/>
                <w:color w:val="000000"/>
                <w:sz w:val="19"/>
                <w:szCs w:val="19"/>
                <w:lang w:eastAsia="es-ES"/>
              </w:rPr>
              <w:t>Cancelación de deuda no comercial</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6054107B"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417" w:type="dxa"/>
            <w:tcBorders>
              <w:top w:val="nil"/>
              <w:left w:val="nil"/>
              <w:bottom w:val="single" w:sz="4" w:space="0" w:color="auto"/>
              <w:right w:val="single" w:sz="4" w:space="0" w:color="auto"/>
            </w:tcBorders>
            <w:shd w:val="clear" w:color="auto" w:fill="auto"/>
            <w:vAlign w:val="bottom"/>
            <w:hideMark/>
          </w:tcPr>
          <w:p w14:paraId="140920D8"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312" w:type="dxa"/>
            <w:tcBorders>
              <w:top w:val="nil"/>
              <w:left w:val="nil"/>
              <w:bottom w:val="single" w:sz="4" w:space="0" w:color="auto"/>
              <w:right w:val="single" w:sz="4" w:space="0" w:color="auto"/>
            </w:tcBorders>
            <w:shd w:val="clear" w:color="auto" w:fill="auto"/>
            <w:vAlign w:val="bottom"/>
            <w:hideMark/>
          </w:tcPr>
          <w:p w14:paraId="3D3DAFFF"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381" w:type="dxa"/>
            <w:tcBorders>
              <w:top w:val="nil"/>
              <w:left w:val="nil"/>
              <w:bottom w:val="single" w:sz="4" w:space="0" w:color="auto"/>
              <w:right w:val="single" w:sz="4" w:space="0" w:color="auto"/>
            </w:tcBorders>
            <w:shd w:val="clear" w:color="auto" w:fill="auto"/>
            <w:vAlign w:val="bottom"/>
            <w:hideMark/>
          </w:tcPr>
          <w:p w14:paraId="0295A5F4"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420C2CB9"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681CA00E"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2D352AAE"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6BB316C5"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5" w:type="dxa"/>
            <w:tcBorders>
              <w:top w:val="nil"/>
              <w:left w:val="nil"/>
              <w:bottom w:val="single" w:sz="4" w:space="0" w:color="auto"/>
              <w:right w:val="single" w:sz="4" w:space="0" w:color="auto"/>
            </w:tcBorders>
            <w:shd w:val="clear" w:color="auto" w:fill="auto"/>
            <w:vAlign w:val="bottom"/>
            <w:hideMark/>
          </w:tcPr>
          <w:p w14:paraId="507D814C"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r>
      <w:tr w:rsidR="00AD5D1E" w:rsidRPr="00AD5D1E" w14:paraId="67FF2F55" w14:textId="77777777" w:rsidTr="005D4014">
        <w:trPr>
          <w:trHeight w:val="255"/>
        </w:trPr>
        <w:tc>
          <w:tcPr>
            <w:tcW w:w="3397" w:type="dxa"/>
            <w:tcBorders>
              <w:top w:val="nil"/>
              <w:left w:val="single" w:sz="4" w:space="0" w:color="auto"/>
              <w:bottom w:val="single" w:sz="4" w:space="0" w:color="auto"/>
              <w:right w:val="nil"/>
            </w:tcBorders>
            <w:shd w:val="clear" w:color="auto" w:fill="auto"/>
            <w:vAlign w:val="bottom"/>
            <w:hideMark/>
          </w:tcPr>
          <w:p w14:paraId="24968CE7" w14:textId="77777777" w:rsidR="00AD5D1E" w:rsidRPr="005D4014" w:rsidRDefault="00AD5D1E" w:rsidP="00892384">
            <w:pPr>
              <w:spacing w:before="60" w:after="60" w:line="240" w:lineRule="auto"/>
              <w:rPr>
                <w:rFonts w:eastAsia="Times New Roman" w:cs="Arial"/>
                <w:color w:val="000000"/>
                <w:sz w:val="19"/>
                <w:szCs w:val="19"/>
                <w:lang w:eastAsia="es-ES"/>
              </w:rPr>
            </w:pPr>
            <w:r w:rsidRPr="005D4014">
              <w:rPr>
                <w:rFonts w:eastAsia="Times New Roman" w:cs="Arial"/>
                <w:color w:val="000000"/>
                <w:sz w:val="19"/>
                <w:szCs w:val="19"/>
                <w:lang w:eastAsia="es-ES"/>
              </w:rPr>
              <w:t>Encomiendas de gestión (no gasto, no inversión)</w:t>
            </w:r>
          </w:p>
        </w:tc>
        <w:tc>
          <w:tcPr>
            <w:tcW w:w="1560" w:type="dxa"/>
            <w:tcBorders>
              <w:top w:val="nil"/>
              <w:left w:val="single" w:sz="4" w:space="0" w:color="auto"/>
              <w:bottom w:val="single" w:sz="4" w:space="0" w:color="auto"/>
              <w:right w:val="single" w:sz="4" w:space="0" w:color="auto"/>
            </w:tcBorders>
            <w:shd w:val="clear" w:color="auto" w:fill="auto"/>
            <w:vAlign w:val="bottom"/>
            <w:hideMark/>
          </w:tcPr>
          <w:p w14:paraId="3EA833B0"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417" w:type="dxa"/>
            <w:tcBorders>
              <w:top w:val="nil"/>
              <w:left w:val="nil"/>
              <w:bottom w:val="single" w:sz="4" w:space="0" w:color="auto"/>
              <w:right w:val="single" w:sz="4" w:space="0" w:color="auto"/>
            </w:tcBorders>
            <w:shd w:val="clear" w:color="auto" w:fill="auto"/>
            <w:vAlign w:val="bottom"/>
            <w:hideMark/>
          </w:tcPr>
          <w:p w14:paraId="55D3C280"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312" w:type="dxa"/>
            <w:tcBorders>
              <w:top w:val="nil"/>
              <w:left w:val="nil"/>
              <w:bottom w:val="single" w:sz="4" w:space="0" w:color="auto"/>
              <w:right w:val="single" w:sz="4" w:space="0" w:color="auto"/>
            </w:tcBorders>
            <w:shd w:val="clear" w:color="auto" w:fill="auto"/>
            <w:vAlign w:val="bottom"/>
            <w:hideMark/>
          </w:tcPr>
          <w:p w14:paraId="37D980FE"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381" w:type="dxa"/>
            <w:tcBorders>
              <w:top w:val="nil"/>
              <w:left w:val="nil"/>
              <w:bottom w:val="single" w:sz="4" w:space="0" w:color="auto"/>
              <w:right w:val="single" w:sz="4" w:space="0" w:color="auto"/>
            </w:tcBorders>
            <w:shd w:val="clear" w:color="auto" w:fill="auto"/>
            <w:vAlign w:val="bottom"/>
            <w:hideMark/>
          </w:tcPr>
          <w:p w14:paraId="2E36579B"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75CBAC26"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21981BA7"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134" w:type="dxa"/>
            <w:tcBorders>
              <w:top w:val="nil"/>
              <w:left w:val="nil"/>
              <w:bottom w:val="single" w:sz="4" w:space="0" w:color="auto"/>
              <w:right w:val="single" w:sz="4" w:space="0" w:color="auto"/>
            </w:tcBorders>
            <w:shd w:val="clear" w:color="auto" w:fill="auto"/>
            <w:vAlign w:val="bottom"/>
            <w:hideMark/>
          </w:tcPr>
          <w:p w14:paraId="6369943B"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6" w:type="dxa"/>
            <w:tcBorders>
              <w:top w:val="nil"/>
              <w:left w:val="nil"/>
              <w:bottom w:val="single" w:sz="4" w:space="0" w:color="auto"/>
              <w:right w:val="single" w:sz="4" w:space="0" w:color="auto"/>
            </w:tcBorders>
            <w:shd w:val="clear" w:color="auto" w:fill="auto"/>
            <w:vAlign w:val="bottom"/>
            <w:hideMark/>
          </w:tcPr>
          <w:p w14:paraId="64688EF9"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c>
          <w:tcPr>
            <w:tcW w:w="1275" w:type="dxa"/>
            <w:tcBorders>
              <w:top w:val="nil"/>
              <w:left w:val="nil"/>
              <w:bottom w:val="single" w:sz="4" w:space="0" w:color="auto"/>
              <w:right w:val="single" w:sz="4" w:space="0" w:color="auto"/>
            </w:tcBorders>
            <w:shd w:val="clear" w:color="auto" w:fill="auto"/>
            <w:vAlign w:val="bottom"/>
            <w:hideMark/>
          </w:tcPr>
          <w:p w14:paraId="1A41C3BF" w14:textId="77777777" w:rsidR="00AD5D1E" w:rsidRPr="005D4014" w:rsidRDefault="00AD5D1E" w:rsidP="00892384">
            <w:pPr>
              <w:spacing w:before="60" w:after="60" w:line="240" w:lineRule="auto"/>
              <w:jc w:val="right"/>
              <w:rPr>
                <w:rFonts w:eastAsia="Times New Roman" w:cs="Arial"/>
                <w:color w:val="000000"/>
                <w:sz w:val="19"/>
                <w:szCs w:val="19"/>
                <w:lang w:eastAsia="es-ES"/>
              </w:rPr>
            </w:pPr>
            <w:r w:rsidRPr="005D4014">
              <w:rPr>
                <w:rFonts w:eastAsia="Times New Roman" w:cs="Arial"/>
                <w:color w:val="000000"/>
                <w:sz w:val="19"/>
                <w:szCs w:val="19"/>
                <w:lang w:eastAsia="es-ES"/>
              </w:rPr>
              <w:t>0,00</w:t>
            </w:r>
          </w:p>
        </w:tc>
      </w:tr>
      <w:tr w:rsidR="00AD5D1E" w:rsidRPr="00AD5D1E" w14:paraId="72182A5B" w14:textId="77777777" w:rsidTr="005D4014">
        <w:trPr>
          <w:trHeight w:val="255"/>
        </w:trPr>
        <w:tc>
          <w:tcPr>
            <w:tcW w:w="3397" w:type="dxa"/>
            <w:tcBorders>
              <w:top w:val="nil"/>
              <w:left w:val="single" w:sz="4" w:space="0" w:color="auto"/>
              <w:bottom w:val="single" w:sz="4" w:space="0" w:color="auto"/>
              <w:right w:val="nil"/>
            </w:tcBorders>
            <w:shd w:val="clear" w:color="auto" w:fill="DBE5F1" w:themeFill="accent1" w:themeFillTint="33"/>
            <w:noWrap/>
            <w:vAlign w:val="bottom"/>
            <w:hideMark/>
          </w:tcPr>
          <w:p w14:paraId="43C7AB84"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Subtotal inversiones…</w:t>
            </w:r>
          </w:p>
        </w:tc>
        <w:tc>
          <w:tcPr>
            <w:tcW w:w="15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5E0BC669"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85.000,00</w:t>
            </w:r>
          </w:p>
        </w:tc>
        <w:tc>
          <w:tcPr>
            <w:tcW w:w="1417" w:type="dxa"/>
            <w:tcBorders>
              <w:top w:val="nil"/>
              <w:left w:val="nil"/>
              <w:bottom w:val="single" w:sz="4" w:space="0" w:color="auto"/>
              <w:right w:val="single" w:sz="4" w:space="0" w:color="auto"/>
            </w:tcBorders>
            <w:shd w:val="clear" w:color="auto" w:fill="DBE5F1" w:themeFill="accent1" w:themeFillTint="33"/>
            <w:noWrap/>
            <w:vAlign w:val="bottom"/>
            <w:hideMark/>
          </w:tcPr>
          <w:p w14:paraId="04C793B9"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50.000,00</w:t>
            </w:r>
          </w:p>
        </w:tc>
        <w:tc>
          <w:tcPr>
            <w:tcW w:w="1312" w:type="dxa"/>
            <w:tcBorders>
              <w:top w:val="nil"/>
              <w:left w:val="nil"/>
              <w:bottom w:val="single" w:sz="4" w:space="0" w:color="auto"/>
              <w:right w:val="single" w:sz="4" w:space="0" w:color="auto"/>
            </w:tcBorders>
            <w:shd w:val="clear" w:color="auto" w:fill="DBE5F1" w:themeFill="accent1" w:themeFillTint="33"/>
            <w:noWrap/>
            <w:vAlign w:val="bottom"/>
            <w:hideMark/>
          </w:tcPr>
          <w:p w14:paraId="777AD10F"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10.000,00</w:t>
            </w:r>
          </w:p>
        </w:tc>
        <w:tc>
          <w:tcPr>
            <w:tcW w:w="1381" w:type="dxa"/>
            <w:tcBorders>
              <w:top w:val="nil"/>
              <w:left w:val="nil"/>
              <w:bottom w:val="single" w:sz="4" w:space="0" w:color="auto"/>
              <w:right w:val="single" w:sz="4" w:space="0" w:color="auto"/>
            </w:tcBorders>
            <w:shd w:val="clear" w:color="auto" w:fill="DBE5F1" w:themeFill="accent1" w:themeFillTint="33"/>
            <w:noWrap/>
            <w:vAlign w:val="bottom"/>
            <w:hideMark/>
          </w:tcPr>
          <w:p w14:paraId="3DB316C6"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25.000,00</w:t>
            </w:r>
          </w:p>
        </w:tc>
        <w:tc>
          <w:tcPr>
            <w:tcW w:w="1276" w:type="dxa"/>
            <w:tcBorders>
              <w:top w:val="nil"/>
              <w:left w:val="nil"/>
              <w:bottom w:val="single" w:sz="4" w:space="0" w:color="auto"/>
              <w:right w:val="single" w:sz="4" w:space="0" w:color="auto"/>
            </w:tcBorders>
            <w:shd w:val="clear" w:color="auto" w:fill="DBE5F1" w:themeFill="accent1" w:themeFillTint="33"/>
            <w:noWrap/>
            <w:vAlign w:val="bottom"/>
            <w:hideMark/>
          </w:tcPr>
          <w:p w14:paraId="1A7D7A2E"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0,00</w:t>
            </w:r>
          </w:p>
        </w:tc>
        <w:tc>
          <w:tcPr>
            <w:tcW w:w="1276" w:type="dxa"/>
            <w:tcBorders>
              <w:top w:val="nil"/>
              <w:left w:val="nil"/>
              <w:bottom w:val="single" w:sz="4" w:space="0" w:color="auto"/>
              <w:right w:val="single" w:sz="4" w:space="0" w:color="auto"/>
            </w:tcBorders>
            <w:shd w:val="clear" w:color="auto" w:fill="DBE5F1" w:themeFill="accent1" w:themeFillTint="33"/>
            <w:noWrap/>
            <w:vAlign w:val="bottom"/>
            <w:hideMark/>
          </w:tcPr>
          <w:p w14:paraId="5AC4FECA"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0,00</w:t>
            </w:r>
          </w:p>
        </w:tc>
        <w:tc>
          <w:tcPr>
            <w:tcW w:w="1134" w:type="dxa"/>
            <w:tcBorders>
              <w:top w:val="nil"/>
              <w:left w:val="nil"/>
              <w:bottom w:val="single" w:sz="4" w:space="0" w:color="auto"/>
              <w:right w:val="single" w:sz="4" w:space="0" w:color="auto"/>
            </w:tcBorders>
            <w:shd w:val="clear" w:color="auto" w:fill="DBE5F1" w:themeFill="accent1" w:themeFillTint="33"/>
            <w:noWrap/>
            <w:vAlign w:val="bottom"/>
            <w:hideMark/>
          </w:tcPr>
          <w:p w14:paraId="526F818B"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0,00</w:t>
            </w:r>
          </w:p>
        </w:tc>
        <w:tc>
          <w:tcPr>
            <w:tcW w:w="1276" w:type="dxa"/>
            <w:tcBorders>
              <w:top w:val="nil"/>
              <w:left w:val="nil"/>
              <w:bottom w:val="single" w:sz="4" w:space="0" w:color="auto"/>
              <w:right w:val="single" w:sz="4" w:space="0" w:color="auto"/>
            </w:tcBorders>
            <w:shd w:val="clear" w:color="auto" w:fill="DBE5F1" w:themeFill="accent1" w:themeFillTint="33"/>
            <w:noWrap/>
            <w:vAlign w:val="bottom"/>
            <w:hideMark/>
          </w:tcPr>
          <w:p w14:paraId="1AC99C7F"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0,00</w:t>
            </w:r>
          </w:p>
        </w:tc>
        <w:tc>
          <w:tcPr>
            <w:tcW w:w="1275" w:type="dxa"/>
            <w:tcBorders>
              <w:top w:val="nil"/>
              <w:left w:val="nil"/>
              <w:bottom w:val="single" w:sz="4" w:space="0" w:color="auto"/>
              <w:right w:val="single" w:sz="4" w:space="0" w:color="auto"/>
            </w:tcBorders>
            <w:shd w:val="clear" w:color="auto" w:fill="DBE5F1" w:themeFill="accent1" w:themeFillTint="33"/>
            <w:noWrap/>
            <w:vAlign w:val="bottom"/>
            <w:hideMark/>
          </w:tcPr>
          <w:p w14:paraId="4385764C"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0,00</w:t>
            </w:r>
          </w:p>
        </w:tc>
      </w:tr>
      <w:tr w:rsidR="00AD5D1E" w:rsidRPr="00AD5D1E" w14:paraId="2CE732EB" w14:textId="77777777" w:rsidTr="005D4014">
        <w:trPr>
          <w:trHeight w:val="255"/>
        </w:trPr>
        <w:tc>
          <w:tcPr>
            <w:tcW w:w="3397" w:type="dxa"/>
            <w:tcBorders>
              <w:top w:val="nil"/>
              <w:left w:val="single" w:sz="4" w:space="0" w:color="auto"/>
              <w:bottom w:val="single" w:sz="4" w:space="0" w:color="auto"/>
              <w:right w:val="nil"/>
            </w:tcBorders>
            <w:shd w:val="clear" w:color="auto" w:fill="DBE5F1" w:themeFill="accent1" w:themeFillTint="33"/>
            <w:noWrap/>
            <w:vAlign w:val="bottom"/>
            <w:hideMark/>
          </w:tcPr>
          <w:p w14:paraId="241DE2B7"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proofErr w:type="gramStart"/>
            <w:r w:rsidRPr="005D4014">
              <w:rPr>
                <w:rFonts w:eastAsia="Times New Roman" w:cs="Arial"/>
                <w:b/>
                <w:bCs/>
                <w:color w:val="17365D" w:themeColor="text2" w:themeShade="BF"/>
                <w:sz w:val="19"/>
                <w:szCs w:val="19"/>
                <w:lang w:eastAsia="es-ES"/>
              </w:rPr>
              <w:t>TOTAL</w:t>
            </w:r>
            <w:proofErr w:type="gramEnd"/>
            <w:r w:rsidRPr="005D4014">
              <w:rPr>
                <w:rFonts w:eastAsia="Times New Roman" w:cs="Arial"/>
                <w:b/>
                <w:bCs/>
                <w:color w:val="17365D" w:themeColor="text2" w:themeShade="BF"/>
                <w:sz w:val="19"/>
                <w:szCs w:val="19"/>
                <w:lang w:eastAsia="es-ES"/>
              </w:rPr>
              <w:t xml:space="preserve"> RECURSOS EMPLEADOS</w:t>
            </w:r>
          </w:p>
        </w:tc>
        <w:tc>
          <w:tcPr>
            <w:tcW w:w="1560"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298F517C"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4.301.154,94</w:t>
            </w:r>
          </w:p>
        </w:tc>
        <w:tc>
          <w:tcPr>
            <w:tcW w:w="1417" w:type="dxa"/>
            <w:tcBorders>
              <w:top w:val="nil"/>
              <w:left w:val="nil"/>
              <w:bottom w:val="single" w:sz="4" w:space="0" w:color="auto"/>
              <w:right w:val="single" w:sz="4" w:space="0" w:color="auto"/>
            </w:tcBorders>
            <w:shd w:val="clear" w:color="auto" w:fill="DBE5F1" w:themeFill="accent1" w:themeFillTint="33"/>
            <w:noWrap/>
            <w:vAlign w:val="bottom"/>
            <w:hideMark/>
          </w:tcPr>
          <w:p w14:paraId="7A35D510"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1.013.081,63</w:t>
            </w:r>
          </w:p>
        </w:tc>
        <w:tc>
          <w:tcPr>
            <w:tcW w:w="1312" w:type="dxa"/>
            <w:tcBorders>
              <w:top w:val="nil"/>
              <w:left w:val="nil"/>
              <w:bottom w:val="single" w:sz="4" w:space="0" w:color="auto"/>
              <w:right w:val="single" w:sz="4" w:space="0" w:color="auto"/>
            </w:tcBorders>
            <w:shd w:val="clear" w:color="auto" w:fill="DBE5F1" w:themeFill="accent1" w:themeFillTint="33"/>
            <w:noWrap/>
            <w:vAlign w:val="bottom"/>
            <w:hideMark/>
          </w:tcPr>
          <w:p w14:paraId="7E3BD0E7"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718.625,53</w:t>
            </w:r>
          </w:p>
        </w:tc>
        <w:tc>
          <w:tcPr>
            <w:tcW w:w="1381" w:type="dxa"/>
            <w:tcBorders>
              <w:top w:val="nil"/>
              <w:left w:val="nil"/>
              <w:bottom w:val="single" w:sz="4" w:space="0" w:color="auto"/>
              <w:right w:val="single" w:sz="4" w:space="0" w:color="auto"/>
            </w:tcBorders>
            <w:shd w:val="clear" w:color="auto" w:fill="DBE5F1" w:themeFill="accent1" w:themeFillTint="33"/>
            <w:noWrap/>
            <w:vAlign w:val="bottom"/>
            <w:hideMark/>
          </w:tcPr>
          <w:p w14:paraId="57CA2521"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1.534.372,60</w:t>
            </w:r>
          </w:p>
        </w:tc>
        <w:tc>
          <w:tcPr>
            <w:tcW w:w="1276" w:type="dxa"/>
            <w:tcBorders>
              <w:top w:val="nil"/>
              <w:left w:val="nil"/>
              <w:bottom w:val="single" w:sz="4" w:space="0" w:color="auto"/>
              <w:right w:val="single" w:sz="4" w:space="0" w:color="auto"/>
            </w:tcBorders>
            <w:shd w:val="clear" w:color="auto" w:fill="DBE5F1" w:themeFill="accent1" w:themeFillTint="33"/>
            <w:noWrap/>
            <w:vAlign w:val="bottom"/>
            <w:hideMark/>
          </w:tcPr>
          <w:p w14:paraId="00FF3C88"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137.186,32</w:t>
            </w:r>
          </w:p>
        </w:tc>
        <w:tc>
          <w:tcPr>
            <w:tcW w:w="1276" w:type="dxa"/>
            <w:tcBorders>
              <w:top w:val="nil"/>
              <w:left w:val="nil"/>
              <w:bottom w:val="single" w:sz="4" w:space="0" w:color="auto"/>
              <w:right w:val="single" w:sz="4" w:space="0" w:color="auto"/>
            </w:tcBorders>
            <w:shd w:val="clear" w:color="auto" w:fill="DBE5F1" w:themeFill="accent1" w:themeFillTint="33"/>
            <w:noWrap/>
            <w:vAlign w:val="bottom"/>
            <w:hideMark/>
          </w:tcPr>
          <w:p w14:paraId="5AC1E334"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136.375,63</w:t>
            </w:r>
          </w:p>
        </w:tc>
        <w:tc>
          <w:tcPr>
            <w:tcW w:w="1134" w:type="dxa"/>
            <w:tcBorders>
              <w:top w:val="nil"/>
              <w:left w:val="nil"/>
              <w:bottom w:val="single" w:sz="4" w:space="0" w:color="auto"/>
              <w:right w:val="single" w:sz="4" w:space="0" w:color="auto"/>
            </w:tcBorders>
            <w:shd w:val="clear" w:color="auto" w:fill="DBE5F1" w:themeFill="accent1" w:themeFillTint="33"/>
            <w:noWrap/>
            <w:vAlign w:val="bottom"/>
            <w:hideMark/>
          </w:tcPr>
          <w:p w14:paraId="5B362BC4"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614.414,78</w:t>
            </w:r>
          </w:p>
        </w:tc>
        <w:tc>
          <w:tcPr>
            <w:tcW w:w="1276" w:type="dxa"/>
            <w:tcBorders>
              <w:top w:val="nil"/>
              <w:left w:val="nil"/>
              <w:bottom w:val="single" w:sz="4" w:space="0" w:color="auto"/>
              <w:right w:val="single" w:sz="4" w:space="0" w:color="auto"/>
            </w:tcBorders>
            <w:shd w:val="clear" w:color="auto" w:fill="DBE5F1" w:themeFill="accent1" w:themeFillTint="33"/>
            <w:noWrap/>
            <w:vAlign w:val="bottom"/>
            <w:hideMark/>
          </w:tcPr>
          <w:p w14:paraId="4839D665"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59.798,45</w:t>
            </w:r>
          </w:p>
        </w:tc>
        <w:tc>
          <w:tcPr>
            <w:tcW w:w="1275" w:type="dxa"/>
            <w:tcBorders>
              <w:top w:val="nil"/>
              <w:left w:val="nil"/>
              <w:bottom w:val="single" w:sz="4" w:space="0" w:color="auto"/>
              <w:right w:val="single" w:sz="4" w:space="0" w:color="auto"/>
            </w:tcBorders>
            <w:shd w:val="clear" w:color="auto" w:fill="DBE5F1" w:themeFill="accent1" w:themeFillTint="33"/>
            <w:noWrap/>
            <w:vAlign w:val="bottom"/>
            <w:hideMark/>
          </w:tcPr>
          <w:p w14:paraId="6DE2B283" w14:textId="77777777" w:rsidR="00AD5D1E" w:rsidRPr="005D4014" w:rsidRDefault="00AD5D1E" w:rsidP="00892384">
            <w:pPr>
              <w:spacing w:before="60" w:after="60" w:line="240" w:lineRule="auto"/>
              <w:jc w:val="right"/>
              <w:rPr>
                <w:rFonts w:eastAsia="Times New Roman" w:cs="Arial"/>
                <w:b/>
                <w:bCs/>
                <w:color w:val="17365D" w:themeColor="text2" w:themeShade="BF"/>
                <w:sz w:val="19"/>
                <w:szCs w:val="19"/>
                <w:lang w:eastAsia="es-ES"/>
              </w:rPr>
            </w:pPr>
            <w:r w:rsidRPr="005D4014">
              <w:rPr>
                <w:rFonts w:eastAsia="Times New Roman" w:cs="Arial"/>
                <w:b/>
                <w:bCs/>
                <w:color w:val="17365D" w:themeColor="text2" w:themeShade="BF"/>
                <w:sz w:val="19"/>
                <w:szCs w:val="19"/>
                <w:lang w:eastAsia="es-ES"/>
              </w:rPr>
              <w:t>87.300,00</w:t>
            </w:r>
          </w:p>
        </w:tc>
      </w:tr>
    </w:tbl>
    <w:p w14:paraId="1D4B3858" w14:textId="69BD5AB0" w:rsidR="00AD5D1E" w:rsidRDefault="00AD5D1E">
      <w:pPr>
        <w:spacing w:after="0" w:line="240" w:lineRule="auto"/>
        <w:rPr>
          <w:rFonts w:cs="Arial"/>
          <w:b/>
          <w:sz w:val="24"/>
          <w:szCs w:val="24"/>
        </w:rPr>
      </w:pPr>
      <w:r>
        <w:rPr>
          <w:rFonts w:cs="Arial"/>
          <w:b/>
          <w:sz w:val="24"/>
          <w:szCs w:val="24"/>
        </w:rPr>
        <w:br w:type="page"/>
      </w:r>
    </w:p>
    <w:p w14:paraId="204D0029" w14:textId="0142B189" w:rsidR="00AD5D1E" w:rsidRPr="00663F5D" w:rsidRDefault="00AD5D1E" w:rsidP="00663F5D">
      <w:pPr>
        <w:pBdr>
          <w:bottom w:val="single" w:sz="18" w:space="1" w:color="17365D" w:themeColor="text2" w:themeShade="BF"/>
        </w:pBdr>
        <w:ind w:right="-863"/>
        <w:jc w:val="both"/>
        <w:rPr>
          <w:rFonts w:cs="Arial"/>
          <w:b/>
          <w:color w:val="1F497D" w:themeColor="text2"/>
          <w:sz w:val="24"/>
          <w:szCs w:val="24"/>
        </w:rPr>
      </w:pPr>
      <w:r w:rsidRPr="00663F5D">
        <w:rPr>
          <w:rFonts w:cs="Arial"/>
          <w:b/>
          <w:color w:val="1F497D" w:themeColor="text2"/>
          <w:sz w:val="24"/>
          <w:szCs w:val="24"/>
        </w:rPr>
        <w:lastRenderedPageBreak/>
        <w:t>PREVISIÓN DE RECURSOS ECONÓMICOS (INGRESOS) A OBTENER POR LA ENTIDAD EN EL AÑO 2026</w:t>
      </w:r>
    </w:p>
    <w:tbl>
      <w:tblPr>
        <w:tblW w:w="15401" w:type="dxa"/>
        <w:tblCellMar>
          <w:left w:w="70" w:type="dxa"/>
          <w:right w:w="70" w:type="dxa"/>
        </w:tblCellMar>
        <w:tblLook w:val="04A0" w:firstRow="1" w:lastRow="0" w:firstColumn="1" w:lastColumn="0" w:noHBand="0" w:noVBand="1"/>
      </w:tblPr>
      <w:tblGrid>
        <w:gridCol w:w="3482"/>
        <w:gridCol w:w="1496"/>
        <w:gridCol w:w="1400"/>
        <w:gridCol w:w="1374"/>
        <w:gridCol w:w="1401"/>
        <w:gridCol w:w="1274"/>
        <w:gridCol w:w="1141"/>
        <w:gridCol w:w="1141"/>
        <w:gridCol w:w="1318"/>
        <w:gridCol w:w="1374"/>
      </w:tblGrid>
      <w:tr w:rsidR="00892384" w:rsidRPr="00AD5D1E" w14:paraId="7902C29A" w14:textId="77777777" w:rsidTr="00892384">
        <w:trPr>
          <w:trHeight w:val="510"/>
        </w:trPr>
        <w:tc>
          <w:tcPr>
            <w:tcW w:w="348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9E4250B" w14:textId="77777777" w:rsidR="00AD5D1E" w:rsidRPr="002B13F5" w:rsidRDefault="00AD5D1E" w:rsidP="00892384">
            <w:pPr>
              <w:spacing w:after="0" w:line="240" w:lineRule="auto"/>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INGRESOS</w:t>
            </w:r>
          </w:p>
        </w:tc>
        <w:tc>
          <w:tcPr>
            <w:tcW w:w="1496" w:type="dxa"/>
            <w:tcBorders>
              <w:top w:val="single" w:sz="4" w:space="0" w:color="auto"/>
              <w:left w:val="nil"/>
              <w:bottom w:val="nil"/>
              <w:right w:val="single" w:sz="4" w:space="0" w:color="auto"/>
            </w:tcBorders>
            <w:shd w:val="clear" w:color="auto" w:fill="DBE5F1" w:themeFill="accent1" w:themeFillTint="33"/>
            <w:vAlign w:val="center"/>
            <w:hideMark/>
          </w:tcPr>
          <w:p w14:paraId="706DF960" w14:textId="77777777" w:rsidR="00AD5D1E" w:rsidRPr="002B13F5" w:rsidRDefault="00AD5D1E" w:rsidP="00892384">
            <w:pPr>
              <w:spacing w:after="0" w:line="240" w:lineRule="auto"/>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IMPORTE TOTAL</w:t>
            </w:r>
          </w:p>
        </w:tc>
        <w:tc>
          <w:tcPr>
            <w:tcW w:w="1400" w:type="dxa"/>
            <w:tcBorders>
              <w:top w:val="single" w:sz="4" w:space="0" w:color="auto"/>
              <w:left w:val="nil"/>
              <w:bottom w:val="nil"/>
              <w:right w:val="nil"/>
            </w:tcBorders>
            <w:shd w:val="clear" w:color="auto" w:fill="DBE5F1" w:themeFill="accent1" w:themeFillTint="33"/>
            <w:vAlign w:val="center"/>
            <w:hideMark/>
          </w:tcPr>
          <w:p w14:paraId="4604C4AC" w14:textId="77777777" w:rsidR="00AD5D1E" w:rsidRPr="002B13F5" w:rsidRDefault="00AD5D1E" w:rsidP="00892384">
            <w:pPr>
              <w:spacing w:after="0" w:line="240" w:lineRule="auto"/>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DIRECC, GEST.</w:t>
            </w:r>
          </w:p>
        </w:tc>
        <w:tc>
          <w:tcPr>
            <w:tcW w:w="1374" w:type="dxa"/>
            <w:tcBorders>
              <w:top w:val="single" w:sz="4" w:space="0" w:color="auto"/>
              <w:left w:val="single" w:sz="4" w:space="0" w:color="auto"/>
              <w:bottom w:val="nil"/>
              <w:right w:val="nil"/>
            </w:tcBorders>
            <w:shd w:val="clear" w:color="auto" w:fill="DBE5F1" w:themeFill="accent1" w:themeFillTint="33"/>
            <w:vAlign w:val="center"/>
            <w:hideMark/>
          </w:tcPr>
          <w:p w14:paraId="3FF9CA6F" w14:textId="4333C902" w:rsidR="00AD5D1E" w:rsidRPr="002B13F5" w:rsidRDefault="00AD5D1E" w:rsidP="00892384">
            <w:pPr>
              <w:spacing w:after="0" w:line="240" w:lineRule="auto"/>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APOYO AUTONOMÍA</w:t>
            </w:r>
          </w:p>
        </w:tc>
        <w:tc>
          <w:tcPr>
            <w:tcW w:w="1401" w:type="dxa"/>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6CD7D6E5" w14:textId="77777777" w:rsidR="00AD5D1E" w:rsidRPr="002B13F5" w:rsidRDefault="00AD5D1E" w:rsidP="00892384">
            <w:pPr>
              <w:spacing w:after="0" w:line="240" w:lineRule="auto"/>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CRRD</w:t>
            </w:r>
          </w:p>
        </w:tc>
        <w:tc>
          <w:tcPr>
            <w:tcW w:w="1274" w:type="dxa"/>
            <w:tcBorders>
              <w:top w:val="single" w:sz="4" w:space="0" w:color="auto"/>
              <w:left w:val="nil"/>
              <w:bottom w:val="nil"/>
              <w:right w:val="single" w:sz="4" w:space="0" w:color="auto"/>
            </w:tcBorders>
            <w:shd w:val="clear" w:color="auto" w:fill="DBE5F1" w:themeFill="accent1" w:themeFillTint="33"/>
            <w:vAlign w:val="center"/>
            <w:hideMark/>
          </w:tcPr>
          <w:p w14:paraId="2F5BEF7A" w14:textId="34B32127" w:rsidR="00AD5D1E" w:rsidRPr="002B13F5" w:rsidRDefault="00AD5D1E" w:rsidP="00892384">
            <w:pPr>
              <w:spacing w:after="0" w:line="240" w:lineRule="auto"/>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SALUD</w:t>
            </w:r>
          </w:p>
        </w:tc>
        <w:tc>
          <w:tcPr>
            <w:tcW w:w="1141" w:type="dxa"/>
            <w:tcBorders>
              <w:top w:val="single" w:sz="4" w:space="0" w:color="auto"/>
              <w:left w:val="nil"/>
              <w:bottom w:val="nil"/>
              <w:right w:val="single" w:sz="4" w:space="0" w:color="auto"/>
            </w:tcBorders>
            <w:shd w:val="clear" w:color="auto" w:fill="DBE5F1" w:themeFill="accent1" w:themeFillTint="33"/>
            <w:vAlign w:val="center"/>
            <w:hideMark/>
          </w:tcPr>
          <w:p w14:paraId="74FEDE87" w14:textId="77777777" w:rsidR="00AD5D1E" w:rsidRPr="002B13F5" w:rsidRDefault="00AD5D1E" w:rsidP="00892384">
            <w:pPr>
              <w:spacing w:after="0" w:line="240" w:lineRule="auto"/>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VIV. SUP.</w:t>
            </w:r>
          </w:p>
        </w:tc>
        <w:tc>
          <w:tcPr>
            <w:tcW w:w="1141" w:type="dxa"/>
            <w:tcBorders>
              <w:top w:val="single" w:sz="4" w:space="0" w:color="auto"/>
              <w:left w:val="nil"/>
              <w:bottom w:val="nil"/>
              <w:right w:val="single" w:sz="4" w:space="0" w:color="auto"/>
            </w:tcBorders>
            <w:shd w:val="clear" w:color="auto" w:fill="DBE5F1" w:themeFill="accent1" w:themeFillTint="33"/>
            <w:vAlign w:val="center"/>
            <w:hideMark/>
          </w:tcPr>
          <w:p w14:paraId="70ABDE9F" w14:textId="77777777" w:rsidR="00AD5D1E" w:rsidRPr="002B13F5" w:rsidRDefault="00AD5D1E" w:rsidP="00892384">
            <w:pPr>
              <w:spacing w:after="0" w:line="240" w:lineRule="auto"/>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HOST.</w:t>
            </w:r>
          </w:p>
        </w:tc>
        <w:tc>
          <w:tcPr>
            <w:tcW w:w="1318" w:type="dxa"/>
            <w:tcBorders>
              <w:top w:val="single" w:sz="4" w:space="0" w:color="auto"/>
              <w:left w:val="nil"/>
              <w:bottom w:val="nil"/>
              <w:right w:val="single" w:sz="4" w:space="0" w:color="auto"/>
            </w:tcBorders>
            <w:shd w:val="clear" w:color="auto" w:fill="DBE5F1" w:themeFill="accent1" w:themeFillTint="33"/>
            <w:vAlign w:val="center"/>
            <w:hideMark/>
          </w:tcPr>
          <w:p w14:paraId="0C886417" w14:textId="77777777" w:rsidR="00AD5D1E" w:rsidRPr="002B13F5" w:rsidRDefault="00AD5D1E" w:rsidP="00892384">
            <w:pPr>
              <w:spacing w:after="0" w:line="240" w:lineRule="auto"/>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SOPORTE</w:t>
            </w:r>
          </w:p>
        </w:tc>
        <w:tc>
          <w:tcPr>
            <w:tcW w:w="1369" w:type="dxa"/>
            <w:tcBorders>
              <w:top w:val="single" w:sz="4" w:space="0" w:color="auto"/>
              <w:left w:val="nil"/>
              <w:bottom w:val="nil"/>
              <w:right w:val="single" w:sz="4" w:space="0" w:color="auto"/>
            </w:tcBorders>
            <w:shd w:val="clear" w:color="auto" w:fill="DBE5F1" w:themeFill="accent1" w:themeFillTint="33"/>
            <w:vAlign w:val="center"/>
            <w:hideMark/>
          </w:tcPr>
          <w:p w14:paraId="6774703D" w14:textId="77777777" w:rsidR="00AD5D1E" w:rsidRPr="002B13F5" w:rsidRDefault="00AD5D1E" w:rsidP="00892384">
            <w:pPr>
              <w:spacing w:after="0" w:line="240" w:lineRule="auto"/>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FORMACIÓN</w:t>
            </w:r>
          </w:p>
        </w:tc>
      </w:tr>
      <w:tr w:rsidR="00892384" w:rsidRPr="00AD5D1E" w14:paraId="7F23C5DF" w14:textId="77777777" w:rsidTr="00892384">
        <w:trPr>
          <w:trHeight w:val="510"/>
        </w:trPr>
        <w:tc>
          <w:tcPr>
            <w:tcW w:w="3487"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9F0841B" w14:textId="77777777" w:rsidR="00AD5D1E" w:rsidRPr="002B13F5" w:rsidRDefault="00AD5D1E" w:rsidP="00892384">
            <w:pPr>
              <w:spacing w:after="0" w:line="240" w:lineRule="auto"/>
              <w:jc w:val="center"/>
              <w:rPr>
                <w:rFonts w:eastAsia="Times New Roman" w:cs="Arial"/>
                <w:b/>
                <w:bCs/>
                <w:color w:val="17365D" w:themeColor="text2" w:themeShade="BF"/>
                <w:sz w:val="20"/>
                <w:szCs w:val="20"/>
                <w:lang w:eastAsia="es-ES"/>
              </w:rPr>
            </w:pPr>
          </w:p>
        </w:tc>
        <w:tc>
          <w:tcPr>
            <w:tcW w:w="1496" w:type="dxa"/>
            <w:tcBorders>
              <w:top w:val="nil"/>
              <w:left w:val="nil"/>
              <w:bottom w:val="single" w:sz="4" w:space="0" w:color="auto"/>
              <w:right w:val="single" w:sz="4" w:space="0" w:color="auto"/>
            </w:tcBorders>
            <w:shd w:val="clear" w:color="auto" w:fill="DBE5F1" w:themeFill="accent1" w:themeFillTint="33"/>
            <w:vAlign w:val="center"/>
            <w:hideMark/>
          </w:tcPr>
          <w:p w14:paraId="1B08EAE2" w14:textId="77777777" w:rsidR="00AD5D1E" w:rsidRPr="002B13F5" w:rsidRDefault="00AD5D1E" w:rsidP="00892384">
            <w:pPr>
              <w:spacing w:after="0" w:line="240" w:lineRule="auto"/>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ACTIVIDADES</w:t>
            </w:r>
          </w:p>
        </w:tc>
        <w:tc>
          <w:tcPr>
            <w:tcW w:w="1400" w:type="dxa"/>
            <w:tcBorders>
              <w:top w:val="nil"/>
              <w:left w:val="nil"/>
              <w:bottom w:val="single" w:sz="4" w:space="0" w:color="auto"/>
              <w:right w:val="nil"/>
            </w:tcBorders>
            <w:shd w:val="clear" w:color="auto" w:fill="DBE5F1" w:themeFill="accent1" w:themeFillTint="33"/>
            <w:vAlign w:val="center"/>
            <w:hideMark/>
          </w:tcPr>
          <w:p w14:paraId="4027A94F" w14:textId="77777777" w:rsidR="00AD5D1E" w:rsidRPr="002B13F5" w:rsidRDefault="00AD5D1E" w:rsidP="00892384">
            <w:pPr>
              <w:spacing w:after="0" w:line="240" w:lineRule="auto"/>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Y MTO. (0)</w:t>
            </w:r>
          </w:p>
        </w:tc>
        <w:tc>
          <w:tcPr>
            <w:tcW w:w="1374" w:type="dxa"/>
            <w:tcBorders>
              <w:top w:val="nil"/>
              <w:left w:val="single" w:sz="4" w:space="0" w:color="auto"/>
              <w:bottom w:val="single" w:sz="4" w:space="0" w:color="auto"/>
              <w:right w:val="nil"/>
            </w:tcBorders>
            <w:shd w:val="clear" w:color="auto" w:fill="DBE5F1" w:themeFill="accent1" w:themeFillTint="33"/>
            <w:vAlign w:val="center"/>
            <w:hideMark/>
          </w:tcPr>
          <w:p w14:paraId="4C9700EF" w14:textId="4CD427B3" w:rsidR="00AD5D1E" w:rsidRPr="002B13F5" w:rsidRDefault="00AD5D1E" w:rsidP="00892384">
            <w:pPr>
              <w:spacing w:after="0" w:line="240" w:lineRule="auto"/>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 xml:space="preserve">PERSONAL </w:t>
            </w:r>
            <w:r w:rsidR="002449BC" w:rsidRPr="002B13F5">
              <w:rPr>
                <w:rFonts w:eastAsia="Times New Roman" w:cs="Arial"/>
                <w:b/>
                <w:bCs/>
                <w:color w:val="17365D" w:themeColor="text2" w:themeShade="BF"/>
                <w:sz w:val="20"/>
                <w:szCs w:val="20"/>
                <w:lang w:eastAsia="es-ES"/>
              </w:rPr>
              <w:t>(1)</w:t>
            </w:r>
          </w:p>
        </w:tc>
        <w:tc>
          <w:tcPr>
            <w:tcW w:w="1401"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580BA45E" w14:textId="77777777" w:rsidR="00AD5D1E" w:rsidRPr="002B13F5" w:rsidRDefault="00AD5D1E" w:rsidP="00892384">
            <w:pPr>
              <w:spacing w:after="0" w:line="240" w:lineRule="auto"/>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(2)</w:t>
            </w:r>
          </w:p>
        </w:tc>
        <w:tc>
          <w:tcPr>
            <w:tcW w:w="1274" w:type="dxa"/>
            <w:tcBorders>
              <w:top w:val="nil"/>
              <w:left w:val="nil"/>
              <w:bottom w:val="single" w:sz="4" w:space="0" w:color="auto"/>
              <w:right w:val="single" w:sz="4" w:space="0" w:color="auto"/>
            </w:tcBorders>
            <w:shd w:val="clear" w:color="auto" w:fill="DBE5F1" w:themeFill="accent1" w:themeFillTint="33"/>
            <w:vAlign w:val="center"/>
            <w:hideMark/>
          </w:tcPr>
          <w:p w14:paraId="51AD984B" w14:textId="77777777" w:rsidR="00AD5D1E" w:rsidRPr="002B13F5" w:rsidRDefault="00AD5D1E" w:rsidP="00892384">
            <w:pPr>
              <w:spacing w:after="0" w:line="240" w:lineRule="auto"/>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PÚBLICA (3)</w:t>
            </w:r>
          </w:p>
        </w:tc>
        <w:tc>
          <w:tcPr>
            <w:tcW w:w="1141" w:type="dxa"/>
            <w:tcBorders>
              <w:top w:val="nil"/>
              <w:left w:val="nil"/>
              <w:bottom w:val="single" w:sz="4" w:space="0" w:color="auto"/>
              <w:right w:val="single" w:sz="4" w:space="0" w:color="auto"/>
            </w:tcBorders>
            <w:shd w:val="clear" w:color="auto" w:fill="DBE5F1" w:themeFill="accent1" w:themeFillTint="33"/>
            <w:vAlign w:val="center"/>
            <w:hideMark/>
          </w:tcPr>
          <w:p w14:paraId="0BB84F8A" w14:textId="77777777" w:rsidR="00AD5D1E" w:rsidRPr="002B13F5" w:rsidRDefault="00AD5D1E" w:rsidP="00892384">
            <w:pPr>
              <w:spacing w:after="0" w:line="240" w:lineRule="auto"/>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(4)</w:t>
            </w:r>
          </w:p>
        </w:tc>
        <w:tc>
          <w:tcPr>
            <w:tcW w:w="1141" w:type="dxa"/>
            <w:tcBorders>
              <w:top w:val="nil"/>
              <w:left w:val="nil"/>
              <w:bottom w:val="single" w:sz="4" w:space="0" w:color="auto"/>
              <w:right w:val="single" w:sz="4" w:space="0" w:color="auto"/>
            </w:tcBorders>
            <w:shd w:val="clear" w:color="auto" w:fill="DBE5F1" w:themeFill="accent1" w:themeFillTint="33"/>
            <w:vAlign w:val="center"/>
            <w:hideMark/>
          </w:tcPr>
          <w:p w14:paraId="38D00FE4" w14:textId="77777777" w:rsidR="00AD5D1E" w:rsidRPr="002B13F5" w:rsidRDefault="00AD5D1E" w:rsidP="00892384">
            <w:pPr>
              <w:spacing w:after="0" w:line="240" w:lineRule="auto"/>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(5)</w:t>
            </w:r>
          </w:p>
        </w:tc>
        <w:tc>
          <w:tcPr>
            <w:tcW w:w="1318" w:type="dxa"/>
            <w:tcBorders>
              <w:top w:val="nil"/>
              <w:left w:val="nil"/>
              <w:bottom w:val="single" w:sz="4" w:space="0" w:color="auto"/>
              <w:right w:val="single" w:sz="4" w:space="0" w:color="auto"/>
            </w:tcBorders>
            <w:shd w:val="clear" w:color="auto" w:fill="DBE5F1" w:themeFill="accent1" w:themeFillTint="33"/>
            <w:vAlign w:val="center"/>
            <w:hideMark/>
          </w:tcPr>
          <w:p w14:paraId="20FE5E7E" w14:textId="77777777" w:rsidR="00AD5D1E" w:rsidRPr="002B13F5" w:rsidRDefault="00AD5D1E" w:rsidP="00892384">
            <w:pPr>
              <w:spacing w:after="0" w:line="240" w:lineRule="auto"/>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FUNCIONAL (6)</w:t>
            </w:r>
          </w:p>
        </w:tc>
        <w:tc>
          <w:tcPr>
            <w:tcW w:w="1369" w:type="dxa"/>
            <w:tcBorders>
              <w:top w:val="nil"/>
              <w:left w:val="nil"/>
              <w:bottom w:val="single" w:sz="4" w:space="0" w:color="auto"/>
              <w:right w:val="single" w:sz="4" w:space="0" w:color="auto"/>
            </w:tcBorders>
            <w:shd w:val="clear" w:color="auto" w:fill="DBE5F1" w:themeFill="accent1" w:themeFillTint="33"/>
            <w:vAlign w:val="center"/>
            <w:hideMark/>
          </w:tcPr>
          <w:p w14:paraId="597BD83F" w14:textId="77777777" w:rsidR="00AD5D1E" w:rsidRPr="002B13F5" w:rsidRDefault="00AD5D1E" w:rsidP="00892384">
            <w:pPr>
              <w:spacing w:after="0" w:line="240" w:lineRule="auto"/>
              <w:jc w:val="center"/>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(7)</w:t>
            </w:r>
          </w:p>
        </w:tc>
      </w:tr>
      <w:tr w:rsidR="002449BC" w:rsidRPr="00AD5D1E" w14:paraId="089BFD90" w14:textId="77777777" w:rsidTr="00892384">
        <w:trPr>
          <w:trHeight w:val="255"/>
        </w:trPr>
        <w:tc>
          <w:tcPr>
            <w:tcW w:w="3487" w:type="dxa"/>
            <w:tcBorders>
              <w:top w:val="nil"/>
              <w:left w:val="single" w:sz="4" w:space="0" w:color="auto"/>
              <w:bottom w:val="single" w:sz="4" w:space="0" w:color="auto"/>
              <w:right w:val="single" w:sz="4" w:space="0" w:color="auto"/>
            </w:tcBorders>
            <w:shd w:val="clear" w:color="auto" w:fill="auto"/>
            <w:vAlign w:val="bottom"/>
            <w:hideMark/>
          </w:tcPr>
          <w:p w14:paraId="1A6AE5D0" w14:textId="77777777" w:rsidR="00AD5D1E" w:rsidRPr="00AD5D1E" w:rsidRDefault="00AD5D1E" w:rsidP="00892384">
            <w:pPr>
              <w:spacing w:before="60" w:after="60" w:line="240" w:lineRule="auto"/>
              <w:rPr>
                <w:rFonts w:eastAsia="Times New Roman" w:cs="Arial"/>
                <w:sz w:val="20"/>
                <w:szCs w:val="20"/>
                <w:lang w:eastAsia="es-ES"/>
              </w:rPr>
            </w:pPr>
            <w:r w:rsidRPr="00AD5D1E">
              <w:rPr>
                <w:rFonts w:eastAsia="Times New Roman" w:cs="Arial"/>
                <w:sz w:val="20"/>
                <w:szCs w:val="20"/>
                <w:lang w:eastAsia="es-ES"/>
              </w:rPr>
              <w:t>Ingresos de la entidad por la actividad propia</w:t>
            </w:r>
          </w:p>
        </w:tc>
        <w:tc>
          <w:tcPr>
            <w:tcW w:w="1496" w:type="dxa"/>
            <w:tcBorders>
              <w:top w:val="nil"/>
              <w:left w:val="nil"/>
              <w:bottom w:val="single" w:sz="4" w:space="0" w:color="auto"/>
              <w:right w:val="single" w:sz="4" w:space="0" w:color="auto"/>
            </w:tcBorders>
            <w:shd w:val="clear" w:color="auto" w:fill="auto"/>
            <w:vAlign w:val="bottom"/>
            <w:hideMark/>
          </w:tcPr>
          <w:p w14:paraId="11FF2253"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3.849.695,00</w:t>
            </w:r>
          </w:p>
        </w:tc>
        <w:tc>
          <w:tcPr>
            <w:tcW w:w="1400" w:type="dxa"/>
            <w:tcBorders>
              <w:top w:val="nil"/>
              <w:left w:val="nil"/>
              <w:bottom w:val="single" w:sz="4" w:space="0" w:color="auto"/>
              <w:right w:val="single" w:sz="4" w:space="0" w:color="auto"/>
            </w:tcBorders>
            <w:shd w:val="clear" w:color="auto" w:fill="auto"/>
            <w:vAlign w:val="bottom"/>
            <w:hideMark/>
          </w:tcPr>
          <w:p w14:paraId="03D481C1"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959.371,69</w:t>
            </w:r>
          </w:p>
        </w:tc>
        <w:tc>
          <w:tcPr>
            <w:tcW w:w="1374" w:type="dxa"/>
            <w:tcBorders>
              <w:top w:val="nil"/>
              <w:left w:val="nil"/>
              <w:bottom w:val="single" w:sz="4" w:space="0" w:color="auto"/>
              <w:right w:val="single" w:sz="4" w:space="0" w:color="auto"/>
            </w:tcBorders>
            <w:shd w:val="clear" w:color="auto" w:fill="auto"/>
            <w:vAlign w:val="bottom"/>
            <w:hideMark/>
          </w:tcPr>
          <w:p w14:paraId="0A82740D"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685.625,53</w:t>
            </w:r>
          </w:p>
        </w:tc>
        <w:tc>
          <w:tcPr>
            <w:tcW w:w="1401" w:type="dxa"/>
            <w:tcBorders>
              <w:top w:val="nil"/>
              <w:left w:val="nil"/>
              <w:bottom w:val="single" w:sz="4" w:space="0" w:color="auto"/>
              <w:right w:val="single" w:sz="4" w:space="0" w:color="auto"/>
            </w:tcBorders>
            <w:shd w:val="clear" w:color="auto" w:fill="auto"/>
            <w:vAlign w:val="bottom"/>
            <w:hideMark/>
          </w:tcPr>
          <w:p w14:paraId="49AACD45"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1.442.172,60</w:t>
            </w:r>
          </w:p>
        </w:tc>
        <w:tc>
          <w:tcPr>
            <w:tcW w:w="1274" w:type="dxa"/>
            <w:tcBorders>
              <w:top w:val="nil"/>
              <w:left w:val="nil"/>
              <w:bottom w:val="single" w:sz="4" w:space="0" w:color="auto"/>
              <w:right w:val="single" w:sz="4" w:space="0" w:color="auto"/>
            </w:tcBorders>
            <w:shd w:val="clear" w:color="auto" w:fill="auto"/>
            <w:vAlign w:val="bottom"/>
            <w:hideMark/>
          </w:tcPr>
          <w:p w14:paraId="3891B2E6"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136.806,32</w:t>
            </w:r>
          </w:p>
        </w:tc>
        <w:tc>
          <w:tcPr>
            <w:tcW w:w="1141" w:type="dxa"/>
            <w:tcBorders>
              <w:top w:val="nil"/>
              <w:left w:val="nil"/>
              <w:bottom w:val="single" w:sz="4" w:space="0" w:color="auto"/>
              <w:right w:val="single" w:sz="4" w:space="0" w:color="auto"/>
            </w:tcBorders>
            <w:shd w:val="clear" w:color="auto" w:fill="auto"/>
            <w:vAlign w:val="bottom"/>
            <w:hideMark/>
          </w:tcPr>
          <w:p w14:paraId="4888EB6F"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136.375,63</w:t>
            </w:r>
          </w:p>
        </w:tc>
        <w:tc>
          <w:tcPr>
            <w:tcW w:w="1141" w:type="dxa"/>
            <w:tcBorders>
              <w:top w:val="nil"/>
              <w:left w:val="nil"/>
              <w:bottom w:val="single" w:sz="4" w:space="0" w:color="auto"/>
              <w:right w:val="single" w:sz="4" w:space="0" w:color="auto"/>
            </w:tcBorders>
            <w:shd w:val="clear" w:color="auto" w:fill="auto"/>
            <w:vAlign w:val="bottom"/>
            <w:hideMark/>
          </w:tcPr>
          <w:p w14:paraId="47BCDEE9"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354.244,78</w:t>
            </w:r>
          </w:p>
        </w:tc>
        <w:tc>
          <w:tcPr>
            <w:tcW w:w="1318" w:type="dxa"/>
            <w:tcBorders>
              <w:top w:val="nil"/>
              <w:left w:val="nil"/>
              <w:bottom w:val="single" w:sz="4" w:space="0" w:color="auto"/>
              <w:right w:val="single" w:sz="4" w:space="0" w:color="auto"/>
            </w:tcBorders>
            <w:shd w:val="clear" w:color="auto" w:fill="auto"/>
            <w:vAlign w:val="bottom"/>
            <w:hideMark/>
          </w:tcPr>
          <w:p w14:paraId="33C06577"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59.798,45</w:t>
            </w:r>
          </w:p>
        </w:tc>
        <w:tc>
          <w:tcPr>
            <w:tcW w:w="1369" w:type="dxa"/>
            <w:tcBorders>
              <w:top w:val="nil"/>
              <w:left w:val="nil"/>
              <w:bottom w:val="single" w:sz="4" w:space="0" w:color="auto"/>
              <w:right w:val="single" w:sz="4" w:space="0" w:color="auto"/>
            </w:tcBorders>
            <w:shd w:val="clear" w:color="auto" w:fill="auto"/>
            <w:vAlign w:val="bottom"/>
            <w:hideMark/>
          </w:tcPr>
          <w:p w14:paraId="77015161"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75.300,00</w:t>
            </w:r>
          </w:p>
        </w:tc>
      </w:tr>
      <w:tr w:rsidR="002449BC" w:rsidRPr="00AD5D1E" w14:paraId="30A0615C" w14:textId="77777777" w:rsidTr="00892384">
        <w:trPr>
          <w:trHeight w:val="255"/>
        </w:trPr>
        <w:tc>
          <w:tcPr>
            <w:tcW w:w="3487" w:type="dxa"/>
            <w:tcBorders>
              <w:top w:val="nil"/>
              <w:left w:val="single" w:sz="4" w:space="0" w:color="auto"/>
              <w:bottom w:val="single" w:sz="4" w:space="0" w:color="auto"/>
              <w:right w:val="single" w:sz="4" w:space="0" w:color="auto"/>
            </w:tcBorders>
            <w:shd w:val="clear" w:color="auto" w:fill="auto"/>
            <w:vAlign w:val="bottom"/>
            <w:hideMark/>
          </w:tcPr>
          <w:p w14:paraId="635B3296" w14:textId="77777777" w:rsidR="00AD5D1E" w:rsidRPr="00AD5D1E" w:rsidRDefault="00AD5D1E" w:rsidP="00892384">
            <w:pPr>
              <w:spacing w:before="60" w:after="60" w:line="240" w:lineRule="auto"/>
              <w:rPr>
                <w:rFonts w:eastAsia="Times New Roman" w:cs="Arial"/>
                <w:i/>
                <w:iCs/>
                <w:sz w:val="20"/>
                <w:szCs w:val="20"/>
                <w:lang w:eastAsia="es-ES"/>
              </w:rPr>
            </w:pPr>
            <w:r w:rsidRPr="00AD5D1E">
              <w:rPr>
                <w:rFonts w:eastAsia="Times New Roman" w:cs="Arial"/>
                <w:i/>
                <w:iCs/>
                <w:sz w:val="20"/>
                <w:szCs w:val="20"/>
                <w:lang w:eastAsia="es-ES"/>
              </w:rPr>
              <w:t xml:space="preserve">     a) Cuotas de usuarios y afiliados</w:t>
            </w:r>
          </w:p>
        </w:tc>
        <w:tc>
          <w:tcPr>
            <w:tcW w:w="1496" w:type="dxa"/>
            <w:tcBorders>
              <w:top w:val="nil"/>
              <w:left w:val="nil"/>
              <w:bottom w:val="single" w:sz="4" w:space="0" w:color="auto"/>
              <w:right w:val="single" w:sz="4" w:space="0" w:color="auto"/>
            </w:tcBorders>
            <w:shd w:val="clear" w:color="auto" w:fill="auto"/>
            <w:vAlign w:val="bottom"/>
            <w:hideMark/>
          </w:tcPr>
          <w:p w14:paraId="3CB083F4" w14:textId="77777777" w:rsidR="00AD5D1E" w:rsidRPr="00AD5D1E" w:rsidRDefault="00AD5D1E" w:rsidP="00892384">
            <w:pPr>
              <w:spacing w:before="60" w:after="60" w:line="240" w:lineRule="auto"/>
              <w:jc w:val="right"/>
              <w:rPr>
                <w:rFonts w:eastAsia="Times New Roman" w:cs="Arial"/>
                <w:i/>
                <w:iCs/>
                <w:sz w:val="20"/>
                <w:szCs w:val="20"/>
                <w:lang w:eastAsia="es-ES"/>
              </w:rPr>
            </w:pPr>
            <w:r w:rsidRPr="00AD5D1E">
              <w:rPr>
                <w:rFonts w:eastAsia="Times New Roman" w:cs="Arial"/>
                <w:i/>
                <w:iCs/>
                <w:sz w:val="20"/>
                <w:szCs w:val="20"/>
                <w:lang w:eastAsia="es-ES"/>
              </w:rPr>
              <w:t>31.000,00</w:t>
            </w:r>
          </w:p>
        </w:tc>
        <w:tc>
          <w:tcPr>
            <w:tcW w:w="1400" w:type="dxa"/>
            <w:tcBorders>
              <w:top w:val="nil"/>
              <w:left w:val="nil"/>
              <w:bottom w:val="single" w:sz="4" w:space="0" w:color="auto"/>
              <w:right w:val="single" w:sz="4" w:space="0" w:color="auto"/>
            </w:tcBorders>
            <w:shd w:val="clear" w:color="auto" w:fill="auto"/>
            <w:vAlign w:val="bottom"/>
            <w:hideMark/>
          </w:tcPr>
          <w:p w14:paraId="5AC2EADA"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0,00</w:t>
            </w:r>
          </w:p>
        </w:tc>
        <w:tc>
          <w:tcPr>
            <w:tcW w:w="1374" w:type="dxa"/>
            <w:tcBorders>
              <w:top w:val="nil"/>
              <w:left w:val="nil"/>
              <w:bottom w:val="single" w:sz="4" w:space="0" w:color="auto"/>
              <w:right w:val="single" w:sz="4" w:space="0" w:color="auto"/>
            </w:tcBorders>
            <w:shd w:val="clear" w:color="auto" w:fill="auto"/>
            <w:vAlign w:val="bottom"/>
            <w:hideMark/>
          </w:tcPr>
          <w:p w14:paraId="02B8846A"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0,00</w:t>
            </w:r>
          </w:p>
        </w:tc>
        <w:tc>
          <w:tcPr>
            <w:tcW w:w="1401" w:type="dxa"/>
            <w:tcBorders>
              <w:top w:val="nil"/>
              <w:left w:val="nil"/>
              <w:bottom w:val="single" w:sz="4" w:space="0" w:color="auto"/>
              <w:right w:val="single" w:sz="4" w:space="0" w:color="auto"/>
            </w:tcBorders>
            <w:shd w:val="clear" w:color="auto" w:fill="auto"/>
            <w:vAlign w:val="bottom"/>
            <w:hideMark/>
          </w:tcPr>
          <w:p w14:paraId="7BBC9A77"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0,00</w:t>
            </w:r>
          </w:p>
        </w:tc>
        <w:tc>
          <w:tcPr>
            <w:tcW w:w="1274" w:type="dxa"/>
            <w:tcBorders>
              <w:top w:val="nil"/>
              <w:left w:val="nil"/>
              <w:bottom w:val="single" w:sz="4" w:space="0" w:color="auto"/>
              <w:right w:val="single" w:sz="4" w:space="0" w:color="auto"/>
            </w:tcBorders>
            <w:shd w:val="clear" w:color="auto" w:fill="auto"/>
            <w:vAlign w:val="bottom"/>
            <w:hideMark/>
          </w:tcPr>
          <w:p w14:paraId="0D7EBDC6"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524306C2" w14:textId="77777777" w:rsidR="00AD5D1E" w:rsidRPr="00AD5D1E" w:rsidRDefault="00AD5D1E" w:rsidP="00892384">
            <w:pPr>
              <w:spacing w:before="60" w:after="60" w:line="240" w:lineRule="auto"/>
              <w:jc w:val="right"/>
              <w:rPr>
                <w:rFonts w:eastAsia="Times New Roman" w:cs="Arial"/>
                <w:i/>
                <w:iCs/>
                <w:sz w:val="20"/>
                <w:szCs w:val="20"/>
                <w:lang w:eastAsia="es-ES"/>
              </w:rPr>
            </w:pPr>
            <w:r w:rsidRPr="00AD5D1E">
              <w:rPr>
                <w:rFonts w:eastAsia="Times New Roman" w:cs="Arial"/>
                <w:i/>
                <w:iCs/>
                <w:sz w:val="20"/>
                <w:szCs w:val="20"/>
                <w:lang w:eastAsia="es-ES"/>
              </w:rPr>
              <w:t>31.000,00</w:t>
            </w:r>
          </w:p>
        </w:tc>
        <w:tc>
          <w:tcPr>
            <w:tcW w:w="1141" w:type="dxa"/>
            <w:tcBorders>
              <w:top w:val="nil"/>
              <w:left w:val="nil"/>
              <w:bottom w:val="single" w:sz="4" w:space="0" w:color="auto"/>
              <w:right w:val="single" w:sz="4" w:space="0" w:color="auto"/>
            </w:tcBorders>
            <w:shd w:val="clear" w:color="auto" w:fill="auto"/>
            <w:vAlign w:val="bottom"/>
            <w:hideMark/>
          </w:tcPr>
          <w:p w14:paraId="7067124C"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0,00</w:t>
            </w:r>
          </w:p>
        </w:tc>
        <w:tc>
          <w:tcPr>
            <w:tcW w:w="1318" w:type="dxa"/>
            <w:tcBorders>
              <w:top w:val="nil"/>
              <w:left w:val="nil"/>
              <w:bottom w:val="single" w:sz="4" w:space="0" w:color="auto"/>
              <w:right w:val="single" w:sz="4" w:space="0" w:color="auto"/>
            </w:tcBorders>
            <w:shd w:val="clear" w:color="auto" w:fill="auto"/>
            <w:vAlign w:val="bottom"/>
            <w:hideMark/>
          </w:tcPr>
          <w:p w14:paraId="3D35D4F0"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0,00</w:t>
            </w:r>
          </w:p>
        </w:tc>
        <w:tc>
          <w:tcPr>
            <w:tcW w:w="1369" w:type="dxa"/>
            <w:tcBorders>
              <w:top w:val="nil"/>
              <w:left w:val="nil"/>
              <w:bottom w:val="single" w:sz="4" w:space="0" w:color="auto"/>
              <w:right w:val="single" w:sz="4" w:space="0" w:color="auto"/>
            </w:tcBorders>
            <w:shd w:val="clear" w:color="auto" w:fill="auto"/>
            <w:vAlign w:val="bottom"/>
            <w:hideMark/>
          </w:tcPr>
          <w:p w14:paraId="5536C13F"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0,00</w:t>
            </w:r>
          </w:p>
        </w:tc>
      </w:tr>
      <w:tr w:rsidR="002449BC" w:rsidRPr="00AD5D1E" w14:paraId="160A0240" w14:textId="77777777" w:rsidTr="00892384">
        <w:trPr>
          <w:trHeight w:val="255"/>
        </w:trPr>
        <w:tc>
          <w:tcPr>
            <w:tcW w:w="3487" w:type="dxa"/>
            <w:tcBorders>
              <w:top w:val="nil"/>
              <w:left w:val="single" w:sz="4" w:space="0" w:color="auto"/>
              <w:bottom w:val="single" w:sz="4" w:space="0" w:color="auto"/>
              <w:right w:val="single" w:sz="4" w:space="0" w:color="auto"/>
            </w:tcBorders>
            <w:shd w:val="clear" w:color="auto" w:fill="auto"/>
            <w:vAlign w:val="bottom"/>
            <w:hideMark/>
          </w:tcPr>
          <w:p w14:paraId="13C3C73D" w14:textId="77777777" w:rsidR="00AD5D1E" w:rsidRPr="00AD5D1E" w:rsidRDefault="00AD5D1E" w:rsidP="00892384">
            <w:pPr>
              <w:spacing w:before="60" w:after="60" w:line="240" w:lineRule="auto"/>
              <w:rPr>
                <w:rFonts w:eastAsia="Times New Roman" w:cs="Arial"/>
                <w:i/>
                <w:iCs/>
                <w:sz w:val="20"/>
                <w:szCs w:val="20"/>
                <w:lang w:eastAsia="es-ES"/>
              </w:rPr>
            </w:pPr>
            <w:r w:rsidRPr="00AD5D1E">
              <w:rPr>
                <w:rFonts w:eastAsia="Times New Roman" w:cs="Arial"/>
                <w:i/>
                <w:iCs/>
                <w:sz w:val="20"/>
                <w:szCs w:val="20"/>
                <w:lang w:eastAsia="es-ES"/>
              </w:rPr>
              <w:t xml:space="preserve">     b) Ingresos de promociones, patrocinadores y colaboraciones</w:t>
            </w:r>
          </w:p>
        </w:tc>
        <w:tc>
          <w:tcPr>
            <w:tcW w:w="1496" w:type="dxa"/>
            <w:tcBorders>
              <w:top w:val="nil"/>
              <w:left w:val="nil"/>
              <w:bottom w:val="single" w:sz="4" w:space="0" w:color="auto"/>
              <w:right w:val="single" w:sz="4" w:space="0" w:color="auto"/>
            </w:tcBorders>
            <w:shd w:val="clear" w:color="auto" w:fill="auto"/>
            <w:vAlign w:val="bottom"/>
            <w:hideMark/>
          </w:tcPr>
          <w:p w14:paraId="58BF2735" w14:textId="77777777" w:rsidR="00AD5D1E" w:rsidRPr="00AD5D1E" w:rsidRDefault="00AD5D1E" w:rsidP="00892384">
            <w:pPr>
              <w:spacing w:before="60" w:after="60" w:line="240" w:lineRule="auto"/>
              <w:jc w:val="right"/>
              <w:rPr>
                <w:rFonts w:eastAsia="Times New Roman" w:cs="Arial"/>
                <w:i/>
                <w:iCs/>
                <w:sz w:val="20"/>
                <w:szCs w:val="20"/>
                <w:lang w:eastAsia="es-ES"/>
              </w:rPr>
            </w:pPr>
            <w:r w:rsidRPr="00AD5D1E">
              <w:rPr>
                <w:rFonts w:eastAsia="Times New Roman" w:cs="Arial"/>
                <w:i/>
                <w:iCs/>
                <w:sz w:val="20"/>
                <w:szCs w:val="20"/>
                <w:lang w:eastAsia="es-ES"/>
              </w:rPr>
              <w:t>2.443.395,00</w:t>
            </w:r>
          </w:p>
        </w:tc>
        <w:tc>
          <w:tcPr>
            <w:tcW w:w="1400" w:type="dxa"/>
            <w:tcBorders>
              <w:top w:val="nil"/>
              <w:left w:val="nil"/>
              <w:bottom w:val="single" w:sz="4" w:space="0" w:color="auto"/>
              <w:right w:val="single" w:sz="4" w:space="0" w:color="auto"/>
            </w:tcBorders>
            <w:shd w:val="clear" w:color="auto" w:fill="auto"/>
            <w:vAlign w:val="bottom"/>
            <w:hideMark/>
          </w:tcPr>
          <w:p w14:paraId="384FF100" w14:textId="77777777" w:rsidR="00AD5D1E" w:rsidRPr="00AD5D1E" w:rsidRDefault="00AD5D1E" w:rsidP="00892384">
            <w:pPr>
              <w:spacing w:before="60" w:after="60" w:line="240" w:lineRule="auto"/>
              <w:jc w:val="right"/>
              <w:rPr>
                <w:rFonts w:eastAsia="Times New Roman" w:cs="Arial"/>
                <w:i/>
                <w:iCs/>
                <w:sz w:val="20"/>
                <w:szCs w:val="20"/>
                <w:lang w:eastAsia="es-ES"/>
              </w:rPr>
            </w:pPr>
            <w:r w:rsidRPr="00AD5D1E">
              <w:rPr>
                <w:rFonts w:eastAsia="Times New Roman" w:cs="Arial"/>
                <w:i/>
                <w:iCs/>
                <w:sz w:val="20"/>
                <w:szCs w:val="20"/>
                <w:lang w:eastAsia="es-ES"/>
              </w:rPr>
              <w:t>0,00</w:t>
            </w:r>
          </w:p>
        </w:tc>
        <w:tc>
          <w:tcPr>
            <w:tcW w:w="1374" w:type="dxa"/>
            <w:tcBorders>
              <w:top w:val="nil"/>
              <w:left w:val="nil"/>
              <w:bottom w:val="single" w:sz="4" w:space="0" w:color="auto"/>
              <w:right w:val="single" w:sz="4" w:space="0" w:color="auto"/>
            </w:tcBorders>
            <w:shd w:val="clear" w:color="auto" w:fill="auto"/>
            <w:vAlign w:val="bottom"/>
            <w:hideMark/>
          </w:tcPr>
          <w:p w14:paraId="6DDD512F" w14:textId="77777777" w:rsidR="00AD5D1E" w:rsidRPr="00AD5D1E" w:rsidRDefault="00AD5D1E" w:rsidP="00892384">
            <w:pPr>
              <w:spacing w:before="60" w:after="60" w:line="240" w:lineRule="auto"/>
              <w:jc w:val="right"/>
              <w:rPr>
                <w:rFonts w:eastAsia="Times New Roman" w:cs="Arial"/>
                <w:i/>
                <w:iCs/>
                <w:sz w:val="20"/>
                <w:szCs w:val="20"/>
                <w:lang w:eastAsia="es-ES"/>
              </w:rPr>
            </w:pPr>
            <w:r w:rsidRPr="00AD5D1E">
              <w:rPr>
                <w:rFonts w:eastAsia="Times New Roman" w:cs="Arial"/>
                <w:i/>
                <w:iCs/>
                <w:sz w:val="20"/>
                <w:szCs w:val="20"/>
                <w:lang w:eastAsia="es-ES"/>
              </w:rPr>
              <w:t>678.858,00</w:t>
            </w:r>
          </w:p>
        </w:tc>
        <w:tc>
          <w:tcPr>
            <w:tcW w:w="1401" w:type="dxa"/>
            <w:tcBorders>
              <w:top w:val="nil"/>
              <w:left w:val="nil"/>
              <w:bottom w:val="single" w:sz="4" w:space="0" w:color="auto"/>
              <w:right w:val="single" w:sz="4" w:space="0" w:color="auto"/>
            </w:tcBorders>
            <w:shd w:val="clear" w:color="auto" w:fill="auto"/>
            <w:vAlign w:val="bottom"/>
            <w:hideMark/>
          </w:tcPr>
          <w:p w14:paraId="5E805D27" w14:textId="77777777" w:rsidR="00AD5D1E" w:rsidRPr="00AD5D1E" w:rsidRDefault="00AD5D1E" w:rsidP="00892384">
            <w:pPr>
              <w:spacing w:before="60" w:after="60" w:line="240" w:lineRule="auto"/>
              <w:jc w:val="right"/>
              <w:rPr>
                <w:rFonts w:eastAsia="Times New Roman" w:cs="Arial"/>
                <w:i/>
                <w:iCs/>
                <w:sz w:val="20"/>
                <w:szCs w:val="20"/>
                <w:lang w:eastAsia="es-ES"/>
              </w:rPr>
            </w:pPr>
            <w:r w:rsidRPr="00AD5D1E">
              <w:rPr>
                <w:rFonts w:eastAsia="Times New Roman" w:cs="Arial"/>
                <w:i/>
                <w:iCs/>
                <w:sz w:val="20"/>
                <w:szCs w:val="20"/>
                <w:lang w:eastAsia="es-ES"/>
              </w:rPr>
              <w:t>1.142.875,00</w:t>
            </w:r>
          </w:p>
        </w:tc>
        <w:tc>
          <w:tcPr>
            <w:tcW w:w="1274" w:type="dxa"/>
            <w:tcBorders>
              <w:top w:val="nil"/>
              <w:left w:val="nil"/>
              <w:bottom w:val="single" w:sz="4" w:space="0" w:color="auto"/>
              <w:right w:val="single" w:sz="4" w:space="0" w:color="auto"/>
            </w:tcBorders>
            <w:shd w:val="clear" w:color="auto" w:fill="auto"/>
            <w:vAlign w:val="bottom"/>
            <w:hideMark/>
          </w:tcPr>
          <w:p w14:paraId="7D827C5A" w14:textId="77777777" w:rsidR="00AD5D1E" w:rsidRPr="00AD5D1E" w:rsidRDefault="00AD5D1E" w:rsidP="00892384">
            <w:pPr>
              <w:spacing w:before="60" w:after="60" w:line="240" w:lineRule="auto"/>
              <w:jc w:val="right"/>
              <w:rPr>
                <w:rFonts w:eastAsia="Times New Roman" w:cs="Arial"/>
                <w:i/>
                <w:iCs/>
                <w:sz w:val="20"/>
                <w:szCs w:val="20"/>
                <w:lang w:eastAsia="es-ES"/>
              </w:rPr>
            </w:pPr>
            <w:r w:rsidRPr="00AD5D1E">
              <w:rPr>
                <w:rFonts w:eastAsia="Times New Roman" w:cs="Arial"/>
                <w:i/>
                <w:iCs/>
                <w:sz w:val="20"/>
                <w:szCs w:val="20"/>
                <w:lang w:eastAsia="es-ES"/>
              </w:rPr>
              <w:t>136.806,32</w:t>
            </w:r>
          </w:p>
        </w:tc>
        <w:tc>
          <w:tcPr>
            <w:tcW w:w="1141" w:type="dxa"/>
            <w:tcBorders>
              <w:top w:val="nil"/>
              <w:left w:val="nil"/>
              <w:bottom w:val="single" w:sz="4" w:space="0" w:color="auto"/>
              <w:right w:val="single" w:sz="4" w:space="0" w:color="auto"/>
            </w:tcBorders>
            <w:shd w:val="clear" w:color="auto" w:fill="auto"/>
            <w:vAlign w:val="bottom"/>
            <w:hideMark/>
          </w:tcPr>
          <w:p w14:paraId="11E98B13" w14:textId="77777777" w:rsidR="00AD5D1E" w:rsidRPr="00AD5D1E" w:rsidRDefault="00AD5D1E" w:rsidP="00892384">
            <w:pPr>
              <w:spacing w:before="60" w:after="60" w:line="240" w:lineRule="auto"/>
              <w:jc w:val="right"/>
              <w:rPr>
                <w:rFonts w:eastAsia="Times New Roman" w:cs="Arial"/>
                <w:i/>
                <w:iCs/>
                <w:sz w:val="20"/>
                <w:szCs w:val="20"/>
                <w:lang w:eastAsia="es-ES"/>
              </w:rPr>
            </w:pPr>
            <w:r w:rsidRPr="00AD5D1E">
              <w:rPr>
                <w:rFonts w:eastAsia="Times New Roman" w:cs="Arial"/>
                <w:i/>
                <w:iCs/>
                <w:sz w:val="20"/>
                <w:szCs w:val="20"/>
                <w:lang w:eastAsia="es-ES"/>
              </w:rPr>
              <w:t>105.375,63</w:t>
            </w:r>
          </w:p>
        </w:tc>
        <w:tc>
          <w:tcPr>
            <w:tcW w:w="1141" w:type="dxa"/>
            <w:tcBorders>
              <w:top w:val="nil"/>
              <w:left w:val="nil"/>
              <w:bottom w:val="single" w:sz="4" w:space="0" w:color="auto"/>
              <w:right w:val="single" w:sz="4" w:space="0" w:color="auto"/>
            </w:tcBorders>
            <w:shd w:val="clear" w:color="auto" w:fill="auto"/>
            <w:vAlign w:val="bottom"/>
            <w:hideMark/>
          </w:tcPr>
          <w:p w14:paraId="47890D7A" w14:textId="77777777" w:rsidR="00AD5D1E" w:rsidRPr="00AD5D1E" w:rsidRDefault="00AD5D1E" w:rsidP="00892384">
            <w:pPr>
              <w:spacing w:before="60" w:after="60" w:line="240" w:lineRule="auto"/>
              <w:jc w:val="right"/>
              <w:rPr>
                <w:rFonts w:eastAsia="Times New Roman" w:cs="Arial"/>
                <w:i/>
                <w:iCs/>
                <w:sz w:val="20"/>
                <w:szCs w:val="20"/>
                <w:lang w:eastAsia="es-ES"/>
              </w:rPr>
            </w:pPr>
            <w:r w:rsidRPr="00AD5D1E">
              <w:rPr>
                <w:rFonts w:eastAsia="Times New Roman" w:cs="Arial"/>
                <w:i/>
                <w:iCs/>
                <w:sz w:val="20"/>
                <w:szCs w:val="20"/>
                <w:lang w:eastAsia="es-ES"/>
              </w:rPr>
              <w:t>319.681,60</w:t>
            </w:r>
          </w:p>
        </w:tc>
        <w:tc>
          <w:tcPr>
            <w:tcW w:w="1318" w:type="dxa"/>
            <w:tcBorders>
              <w:top w:val="nil"/>
              <w:left w:val="nil"/>
              <w:bottom w:val="single" w:sz="4" w:space="0" w:color="auto"/>
              <w:right w:val="single" w:sz="4" w:space="0" w:color="auto"/>
            </w:tcBorders>
            <w:shd w:val="clear" w:color="auto" w:fill="auto"/>
            <w:vAlign w:val="bottom"/>
            <w:hideMark/>
          </w:tcPr>
          <w:p w14:paraId="6FD6D649" w14:textId="77777777" w:rsidR="00AD5D1E" w:rsidRPr="00AD5D1E" w:rsidRDefault="00AD5D1E" w:rsidP="00892384">
            <w:pPr>
              <w:spacing w:before="60" w:after="60" w:line="240" w:lineRule="auto"/>
              <w:jc w:val="right"/>
              <w:rPr>
                <w:rFonts w:eastAsia="Times New Roman" w:cs="Arial"/>
                <w:i/>
                <w:iCs/>
                <w:sz w:val="20"/>
                <w:szCs w:val="20"/>
                <w:lang w:eastAsia="es-ES"/>
              </w:rPr>
            </w:pPr>
            <w:r w:rsidRPr="00AD5D1E">
              <w:rPr>
                <w:rFonts w:eastAsia="Times New Roman" w:cs="Arial"/>
                <w:i/>
                <w:iCs/>
                <w:sz w:val="20"/>
                <w:szCs w:val="20"/>
                <w:lang w:eastAsia="es-ES"/>
              </w:rPr>
              <w:t>59.798,45</w:t>
            </w:r>
          </w:p>
        </w:tc>
        <w:tc>
          <w:tcPr>
            <w:tcW w:w="1369" w:type="dxa"/>
            <w:tcBorders>
              <w:top w:val="nil"/>
              <w:left w:val="nil"/>
              <w:bottom w:val="single" w:sz="4" w:space="0" w:color="auto"/>
              <w:right w:val="single" w:sz="4" w:space="0" w:color="auto"/>
            </w:tcBorders>
            <w:shd w:val="clear" w:color="auto" w:fill="auto"/>
            <w:vAlign w:val="bottom"/>
            <w:hideMark/>
          </w:tcPr>
          <w:p w14:paraId="1FE7ADFA" w14:textId="77777777" w:rsidR="00AD5D1E" w:rsidRPr="00AD5D1E" w:rsidRDefault="00AD5D1E" w:rsidP="00892384">
            <w:pPr>
              <w:spacing w:before="60" w:after="60" w:line="240" w:lineRule="auto"/>
              <w:jc w:val="right"/>
              <w:rPr>
                <w:rFonts w:eastAsia="Times New Roman" w:cs="Arial"/>
                <w:i/>
                <w:iCs/>
                <w:sz w:val="20"/>
                <w:szCs w:val="20"/>
                <w:lang w:eastAsia="es-ES"/>
              </w:rPr>
            </w:pPr>
            <w:r w:rsidRPr="00AD5D1E">
              <w:rPr>
                <w:rFonts w:eastAsia="Times New Roman" w:cs="Arial"/>
                <w:i/>
                <w:iCs/>
                <w:sz w:val="20"/>
                <w:szCs w:val="20"/>
                <w:lang w:eastAsia="es-ES"/>
              </w:rPr>
              <w:t>0,00</w:t>
            </w:r>
          </w:p>
        </w:tc>
      </w:tr>
      <w:tr w:rsidR="002449BC" w:rsidRPr="00AD5D1E" w14:paraId="60E38871" w14:textId="77777777" w:rsidTr="00892384">
        <w:trPr>
          <w:trHeight w:val="255"/>
        </w:trPr>
        <w:tc>
          <w:tcPr>
            <w:tcW w:w="3487" w:type="dxa"/>
            <w:tcBorders>
              <w:top w:val="nil"/>
              <w:left w:val="single" w:sz="4" w:space="0" w:color="auto"/>
              <w:bottom w:val="single" w:sz="4" w:space="0" w:color="auto"/>
              <w:right w:val="single" w:sz="4" w:space="0" w:color="auto"/>
            </w:tcBorders>
            <w:shd w:val="clear" w:color="auto" w:fill="auto"/>
            <w:vAlign w:val="bottom"/>
            <w:hideMark/>
          </w:tcPr>
          <w:p w14:paraId="19050E18" w14:textId="77777777" w:rsidR="00AD5D1E" w:rsidRPr="00AD5D1E" w:rsidRDefault="00AD5D1E" w:rsidP="00892384">
            <w:pPr>
              <w:spacing w:before="60" w:after="60" w:line="240" w:lineRule="auto"/>
              <w:rPr>
                <w:rFonts w:eastAsia="Times New Roman" w:cs="Arial"/>
                <w:i/>
                <w:iCs/>
                <w:sz w:val="20"/>
                <w:szCs w:val="20"/>
                <w:lang w:eastAsia="es-ES"/>
              </w:rPr>
            </w:pPr>
            <w:r w:rsidRPr="00AD5D1E">
              <w:rPr>
                <w:rFonts w:eastAsia="Times New Roman" w:cs="Arial"/>
                <w:i/>
                <w:iCs/>
                <w:sz w:val="20"/>
                <w:szCs w:val="20"/>
                <w:lang w:eastAsia="es-ES"/>
              </w:rPr>
              <w:t xml:space="preserve">     c) Subvenciones, donaciones y legados imputados al excedente del ej.</w:t>
            </w:r>
          </w:p>
        </w:tc>
        <w:tc>
          <w:tcPr>
            <w:tcW w:w="1496" w:type="dxa"/>
            <w:tcBorders>
              <w:top w:val="nil"/>
              <w:left w:val="nil"/>
              <w:bottom w:val="single" w:sz="4" w:space="0" w:color="auto"/>
              <w:right w:val="single" w:sz="4" w:space="0" w:color="auto"/>
            </w:tcBorders>
            <w:shd w:val="clear" w:color="auto" w:fill="auto"/>
            <w:vAlign w:val="bottom"/>
            <w:hideMark/>
          </w:tcPr>
          <w:p w14:paraId="71FA7513" w14:textId="77777777" w:rsidR="00AD5D1E" w:rsidRPr="00AD5D1E" w:rsidRDefault="00AD5D1E" w:rsidP="00892384">
            <w:pPr>
              <w:spacing w:before="60" w:after="60" w:line="240" w:lineRule="auto"/>
              <w:jc w:val="right"/>
              <w:rPr>
                <w:rFonts w:eastAsia="Times New Roman" w:cs="Arial"/>
                <w:i/>
                <w:iCs/>
                <w:sz w:val="20"/>
                <w:szCs w:val="20"/>
                <w:lang w:eastAsia="es-ES"/>
              </w:rPr>
            </w:pPr>
            <w:r w:rsidRPr="00AD5D1E">
              <w:rPr>
                <w:rFonts w:eastAsia="Times New Roman" w:cs="Arial"/>
                <w:i/>
                <w:iCs/>
                <w:sz w:val="20"/>
                <w:szCs w:val="20"/>
                <w:lang w:eastAsia="es-ES"/>
              </w:rPr>
              <w:t>1.375.300,00</w:t>
            </w:r>
          </w:p>
        </w:tc>
        <w:tc>
          <w:tcPr>
            <w:tcW w:w="1400" w:type="dxa"/>
            <w:tcBorders>
              <w:top w:val="nil"/>
              <w:left w:val="nil"/>
              <w:bottom w:val="single" w:sz="4" w:space="0" w:color="auto"/>
              <w:right w:val="single" w:sz="4" w:space="0" w:color="auto"/>
            </w:tcBorders>
            <w:shd w:val="clear" w:color="auto" w:fill="auto"/>
            <w:vAlign w:val="bottom"/>
            <w:hideMark/>
          </w:tcPr>
          <w:p w14:paraId="306A493F" w14:textId="77777777" w:rsidR="00AD5D1E" w:rsidRPr="00AD5D1E" w:rsidRDefault="00AD5D1E" w:rsidP="00892384">
            <w:pPr>
              <w:spacing w:before="60" w:after="60" w:line="240" w:lineRule="auto"/>
              <w:jc w:val="right"/>
              <w:rPr>
                <w:rFonts w:eastAsia="Times New Roman" w:cs="Arial"/>
                <w:i/>
                <w:iCs/>
                <w:sz w:val="20"/>
                <w:szCs w:val="20"/>
                <w:lang w:eastAsia="es-ES"/>
              </w:rPr>
            </w:pPr>
            <w:r w:rsidRPr="00AD5D1E">
              <w:rPr>
                <w:rFonts w:eastAsia="Times New Roman" w:cs="Arial"/>
                <w:i/>
                <w:iCs/>
                <w:sz w:val="20"/>
                <w:szCs w:val="20"/>
                <w:lang w:eastAsia="es-ES"/>
              </w:rPr>
              <w:t>959.371,69</w:t>
            </w:r>
          </w:p>
        </w:tc>
        <w:tc>
          <w:tcPr>
            <w:tcW w:w="1374" w:type="dxa"/>
            <w:tcBorders>
              <w:top w:val="nil"/>
              <w:left w:val="nil"/>
              <w:bottom w:val="single" w:sz="4" w:space="0" w:color="auto"/>
              <w:right w:val="single" w:sz="4" w:space="0" w:color="auto"/>
            </w:tcBorders>
            <w:shd w:val="clear" w:color="auto" w:fill="auto"/>
            <w:vAlign w:val="bottom"/>
            <w:hideMark/>
          </w:tcPr>
          <w:p w14:paraId="7888CCBA" w14:textId="77777777" w:rsidR="00AD5D1E" w:rsidRPr="00AD5D1E" w:rsidRDefault="00AD5D1E" w:rsidP="00892384">
            <w:pPr>
              <w:spacing w:before="60" w:after="60" w:line="240" w:lineRule="auto"/>
              <w:jc w:val="right"/>
              <w:rPr>
                <w:rFonts w:eastAsia="Times New Roman" w:cs="Arial"/>
                <w:i/>
                <w:iCs/>
                <w:sz w:val="20"/>
                <w:szCs w:val="20"/>
                <w:lang w:eastAsia="es-ES"/>
              </w:rPr>
            </w:pPr>
            <w:r w:rsidRPr="00AD5D1E">
              <w:rPr>
                <w:rFonts w:eastAsia="Times New Roman" w:cs="Arial"/>
                <w:i/>
                <w:iCs/>
                <w:sz w:val="20"/>
                <w:szCs w:val="20"/>
                <w:lang w:eastAsia="es-ES"/>
              </w:rPr>
              <w:t>6.767,53</w:t>
            </w:r>
          </w:p>
        </w:tc>
        <w:tc>
          <w:tcPr>
            <w:tcW w:w="1401" w:type="dxa"/>
            <w:tcBorders>
              <w:top w:val="nil"/>
              <w:left w:val="nil"/>
              <w:bottom w:val="single" w:sz="4" w:space="0" w:color="auto"/>
              <w:right w:val="single" w:sz="4" w:space="0" w:color="auto"/>
            </w:tcBorders>
            <w:shd w:val="clear" w:color="auto" w:fill="auto"/>
            <w:vAlign w:val="bottom"/>
            <w:hideMark/>
          </w:tcPr>
          <w:p w14:paraId="3322E96B" w14:textId="77777777" w:rsidR="00AD5D1E" w:rsidRPr="00AD5D1E" w:rsidRDefault="00AD5D1E" w:rsidP="00892384">
            <w:pPr>
              <w:spacing w:before="60" w:after="60" w:line="240" w:lineRule="auto"/>
              <w:jc w:val="right"/>
              <w:rPr>
                <w:rFonts w:eastAsia="Times New Roman" w:cs="Arial"/>
                <w:i/>
                <w:iCs/>
                <w:sz w:val="20"/>
                <w:szCs w:val="20"/>
                <w:lang w:eastAsia="es-ES"/>
              </w:rPr>
            </w:pPr>
            <w:r w:rsidRPr="00AD5D1E">
              <w:rPr>
                <w:rFonts w:eastAsia="Times New Roman" w:cs="Arial"/>
                <w:i/>
                <w:iCs/>
                <w:sz w:val="20"/>
                <w:szCs w:val="20"/>
                <w:lang w:eastAsia="es-ES"/>
              </w:rPr>
              <w:t>299.297,60</w:t>
            </w:r>
          </w:p>
        </w:tc>
        <w:tc>
          <w:tcPr>
            <w:tcW w:w="1274" w:type="dxa"/>
            <w:tcBorders>
              <w:top w:val="nil"/>
              <w:left w:val="nil"/>
              <w:bottom w:val="single" w:sz="4" w:space="0" w:color="auto"/>
              <w:right w:val="single" w:sz="4" w:space="0" w:color="auto"/>
            </w:tcBorders>
            <w:shd w:val="clear" w:color="auto" w:fill="auto"/>
            <w:vAlign w:val="bottom"/>
            <w:hideMark/>
          </w:tcPr>
          <w:p w14:paraId="5D616C6F" w14:textId="77777777" w:rsidR="00AD5D1E" w:rsidRPr="00AD5D1E" w:rsidRDefault="00AD5D1E" w:rsidP="00892384">
            <w:pPr>
              <w:spacing w:before="60" w:after="60" w:line="240" w:lineRule="auto"/>
              <w:jc w:val="right"/>
              <w:rPr>
                <w:rFonts w:eastAsia="Times New Roman" w:cs="Arial"/>
                <w:i/>
                <w:iCs/>
                <w:sz w:val="20"/>
                <w:szCs w:val="20"/>
                <w:lang w:eastAsia="es-ES"/>
              </w:rPr>
            </w:pPr>
            <w:r w:rsidRPr="00AD5D1E">
              <w:rPr>
                <w:rFonts w:eastAsia="Times New Roman" w:cs="Arial"/>
                <w:i/>
                <w:iCs/>
                <w:sz w:val="20"/>
                <w:szCs w:val="20"/>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7D89D1DC" w14:textId="77777777" w:rsidR="00AD5D1E" w:rsidRPr="00AD5D1E" w:rsidRDefault="00AD5D1E" w:rsidP="00892384">
            <w:pPr>
              <w:spacing w:before="60" w:after="60" w:line="240" w:lineRule="auto"/>
              <w:jc w:val="right"/>
              <w:rPr>
                <w:rFonts w:eastAsia="Times New Roman" w:cs="Arial"/>
                <w:i/>
                <w:iCs/>
                <w:sz w:val="20"/>
                <w:szCs w:val="20"/>
                <w:lang w:eastAsia="es-ES"/>
              </w:rPr>
            </w:pPr>
            <w:r w:rsidRPr="00AD5D1E">
              <w:rPr>
                <w:rFonts w:eastAsia="Times New Roman" w:cs="Arial"/>
                <w:i/>
                <w:iCs/>
                <w:sz w:val="20"/>
                <w:szCs w:val="20"/>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2B44E893" w14:textId="77777777" w:rsidR="00AD5D1E" w:rsidRPr="00AD5D1E" w:rsidRDefault="00AD5D1E" w:rsidP="00892384">
            <w:pPr>
              <w:spacing w:before="60" w:after="60" w:line="240" w:lineRule="auto"/>
              <w:jc w:val="right"/>
              <w:rPr>
                <w:rFonts w:eastAsia="Times New Roman" w:cs="Arial"/>
                <w:i/>
                <w:iCs/>
                <w:sz w:val="20"/>
                <w:szCs w:val="20"/>
                <w:lang w:eastAsia="es-ES"/>
              </w:rPr>
            </w:pPr>
            <w:r w:rsidRPr="00AD5D1E">
              <w:rPr>
                <w:rFonts w:eastAsia="Times New Roman" w:cs="Arial"/>
                <w:i/>
                <w:iCs/>
                <w:sz w:val="20"/>
                <w:szCs w:val="20"/>
                <w:lang w:eastAsia="es-ES"/>
              </w:rPr>
              <w:t>34.563,18</w:t>
            </w:r>
          </w:p>
        </w:tc>
        <w:tc>
          <w:tcPr>
            <w:tcW w:w="1318" w:type="dxa"/>
            <w:tcBorders>
              <w:top w:val="nil"/>
              <w:left w:val="nil"/>
              <w:bottom w:val="single" w:sz="4" w:space="0" w:color="auto"/>
              <w:right w:val="single" w:sz="4" w:space="0" w:color="auto"/>
            </w:tcBorders>
            <w:shd w:val="clear" w:color="auto" w:fill="auto"/>
            <w:vAlign w:val="bottom"/>
            <w:hideMark/>
          </w:tcPr>
          <w:p w14:paraId="0D9B086D" w14:textId="77777777" w:rsidR="00AD5D1E" w:rsidRPr="00AD5D1E" w:rsidRDefault="00AD5D1E" w:rsidP="00892384">
            <w:pPr>
              <w:spacing w:before="60" w:after="60" w:line="240" w:lineRule="auto"/>
              <w:jc w:val="right"/>
              <w:rPr>
                <w:rFonts w:eastAsia="Times New Roman" w:cs="Arial"/>
                <w:i/>
                <w:iCs/>
                <w:sz w:val="20"/>
                <w:szCs w:val="20"/>
                <w:lang w:eastAsia="es-ES"/>
              </w:rPr>
            </w:pPr>
            <w:r w:rsidRPr="00AD5D1E">
              <w:rPr>
                <w:rFonts w:eastAsia="Times New Roman" w:cs="Arial"/>
                <w:i/>
                <w:iCs/>
                <w:sz w:val="20"/>
                <w:szCs w:val="20"/>
                <w:lang w:eastAsia="es-ES"/>
              </w:rPr>
              <w:t>0,00</w:t>
            </w:r>
          </w:p>
        </w:tc>
        <w:tc>
          <w:tcPr>
            <w:tcW w:w="1369" w:type="dxa"/>
            <w:tcBorders>
              <w:top w:val="nil"/>
              <w:left w:val="nil"/>
              <w:bottom w:val="single" w:sz="4" w:space="0" w:color="auto"/>
              <w:right w:val="single" w:sz="4" w:space="0" w:color="auto"/>
            </w:tcBorders>
            <w:shd w:val="clear" w:color="auto" w:fill="auto"/>
            <w:vAlign w:val="bottom"/>
            <w:hideMark/>
          </w:tcPr>
          <w:p w14:paraId="0F9EF9D8" w14:textId="77777777" w:rsidR="00AD5D1E" w:rsidRPr="00AD5D1E" w:rsidRDefault="00AD5D1E" w:rsidP="00892384">
            <w:pPr>
              <w:spacing w:before="60" w:after="60" w:line="240" w:lineRule="auto"/>
              <w:jc w:val="right"/>
              <w:rPr>
                <w:rFonts w:eastAsia="Times New Roman" w:cs="Arial"/>
                <w:i/>
                <w:iCs/>
                <w:sz w:val="20"/>
                <w:szCs w:val="20"/>
                <w:lang w:eastAsia="es-ES"/>
              </w:rPr>
            </w:pPr>
            <w:r w:rsidRPr="00AD5D1E">
              <w:rPr>
                <w:rFonts w:eastAsia="Times New Roman" w:cs="Arial"/>
                <w:i/>
                <w:iCs/>
                <w:sz w:val="20"/>
                <w:szCs w:val="20"/>
                <w:lang w:eastAsia="es-ES"/>
              </w:rPr>
              <w:t>75.300,00</w:t>
            </w:r>
          </w:p>
        </w:tc>
      </w:tr>
      <w:tr w:rsidR="002449BC" w:rsidRPr="00AD5D1E" w14:paraId="33293BEA" w14:textId="77777777" w:rsidTr="00892384">
        <w:trPr>
          <w:trHeight w:val="255"/>
        </w:trPr>
        <w:tc>
          <w:tcPr>
            <w:tcW w:w="3487" w:type="dxa"/>
            <w:tcBorders>
              <w:top w:val="nil"/>
              <w:left w:val="single" w:sz="4" w:space="0" w:color="auto"/>
              <w:bottom w:val="single" w:sz="4" w:space="0" w:color="auto"/>
              <w:right w:val="single" w:sz="4" w:space="0" w:color="auto"/>
            </w:tcBorders>
            <w:shd w:val="clear" w:color="auto" w:fill="auto"/>
            <w:vAlign w:val="bottom"/>
            <w:hideMark/>
          </w:tcPr>
          <w:p w14:paraId="13F64101" w14:textId="77777777" w:rsidR="00AD5D1E" w:rsidRPr="00AD5D1E" w:rsidRDefault="00AD5D1E" w:rsidP="00892384">
            <w:pPr>
              <w:spacing w:before="60" w:after="60" w:line="240" w:lineRule="auto"/>
              <w:rPr>
                <w:rFonts w:eastAsia="Times New Roman" w:cs="Arial"/>
                <w:sz w:val="20"/>
                <w:szCs w:val="20"/>
                <w:lang w:eastAsia="es-ES"/>
              </w:rPr>
            </w:pPr>
            <w:r w:rsidRPr="00AD5D1E">
              <w:rPr>
                <w:rFonts w:eastAsia="Times New Roman" w:cs="Arial"/>
                <w:sz w:val="20"/>
                <w:szCs w:val="20"/>
                <w:lang w:eastAsia="es-ES"/>
              </w:rPr>
              <w:t>Ventas y otros ingresos de la actividad mercantil</w:t>
            </w:r>
          </w:p>
        </w:tc>
        <w:tc>
          <w:tcPr>
            <w:tcW w:w="1496" w:type="dxa"/>
            <w:tcBorders>
              <w:top w:val="nil"/>
              <w:left w:val="nil"/>
              <w:bottom w:val="single" w:sz="4" w:space="0" w:color="auto"/>
              <w:right w:val="single" w:sz="4" w:space="0" w:color="auto"/>
            </w:tcBorders>
            <w:shd w:val="clear" w:color="auto" w:fill="auto"/>
            <w:vAlign w:val="bottom"/>
            <w:hideMark/>
          </w:tcPr>
          <w:p w14:paraId="692870B1"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260.000,00</w:t>
            </w:r>
          </w:p>
        </w:tc>
        <w:tc>
          <w:tcPr>
            <w:tcW w:w="1400" w:type="dxa"/>
            <w:tcBorders>
              <w:top w:val="nil"/>
              <w:left w:val="nil"/>
              <w:bottom w:val="single" w:sz="4" w:space="0" w:color="auto"/>
              <w:right w:val="single" w:sz="4" w:space="0" w:color="auto"/>
            </w:tcBorders>
            <w:shd w:val="clear" w:color="auto" w:fill="auto"/>
            <w:vAlign w:val="bottom"/>
            <w:hideMark/>
          </w:tcPr>
          <w:p w14:paraId="4F783262"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0,00</w:t>
            </w:r>
          </w:p>
        </w:tc>
        <w:tc>
          <w:tcPr>
            <w:tcW w:w="1374" w:type="dxa"/>
            <w:tcBorders>
              <w:top w:val="nil"/>
              <w:left w:val="nil"/>
              <w:bottom w:val="single" w:sz="4" w:space="0" w:color="auto"/>
              <w:right w:val="single" w:sz="4" w:space="0" w:color="auto"/>
            </w:tcBorders>
            <w:shd w:val="clear" w:color="auto" w:fill="auto"/>
            <w:vAlign w:val="bottom"/>
            <w:hideMark/>
          </w:tcPr>
          <w:p w14:paraId="5131ABA6"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0,00</w:t>
            </w:r>
          </w:p>
        </w:tc>
        <w:tc>
          <w:tcPr>
            <w:tcW w:w="1401" w:type="dxa"/>
            <w:tcBorders>
              <w:top w:val="nil"/>
              <w:left w:val="nil"/>
              <w:bottom w:val="single" w:sz="4" w:space="0" w:color="auto"/>
              <w:right w:val="single" w:sz="4" w:space="0" w:color="auto"/>
            </w:tcBorders>
            <w:shd w:val="clear" w:color="auto" w:fill="auto"/>
            <w:vAlign w:val="bottom"/>
            <w:hideMark/>
          </w:tcPr>
          <w:p w14:paraId="7992D52B"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0,00</w:t>
            </w:r>
          </w:p>
        </w:tc>
        <w:tc>
          <w:tcPr>
            <w:tcW w:w="1274" w:type="dxa"/>
            <w:tcBorders>
              <w:top w:val="nil"/>
              <w:left w:val="nil"/>
              <w:bottom w:val="single" w:sz="4" w:space="0" w:color="auto"/>
              <w:right w:val="single" w:sz="4" w:space="0" w:color="auto"/>
            </w:tcBorders>
            <w:shd w:val="clear" w:color="auto" w:fill="auto"/>
            <w:vAlign w:val="bottom"/>
            <w:hideMark/>
          </w:tcPr>
          <w:p w14:paraId="1108D8F9"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1B786FCC"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7665A672"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260.000,00</w:t>
            </w:r>
          </w:p>
        </w:tc>
        <w:tc>
          <w:tcPr>
            <w:tcW w:w="1318" w:type="dxa"/>
            <w:tcBorders>
              <w:top w:val="nil"/>
              <w:left w:val="nil"/>
              <w:bottom w:val="single" w:sz="4" w:space="0" w:color="auto"/>
              <w:right w:val="single" w:sz="4" w:space="0" w:color="auto"/>
            </w:tcBorders>
            <w:shd w:val="clear" w:color="auto" w:fill="auto"/>
            <w:vAlign w:val="bottom"/>
            <w:hideMark/>
          </w:tcPr>
          <w:p w14:paraId="34AF4C3D"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0,00</w:t>
            </w:r>
          </w:p>
        </w:tc>
        <w:tc>
          <w:tcPr>
            <w:tcW w:w="1369" w:type="dxa"/>
            <w:tcBorders>
              <w:top w:val="nil"/>
              <w:left w:val="nil"/>
              <w:bottom w:val="single" w:sz="4" w:space="0" w:color="auto"/>
              <w:right w:val="single" w:sz="4" w:space="0" w:color="auto"/>
            </w:tcBorders>
            <w:shd w:val="clear" w:color="auto" w:fill="auto"/>
            <w:vAlign w:val="bottom"/>
            <w:hideMark/>
          </w:tcPr>
          <w:p w14:paraId="440C9E7F"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0,00</w:t>
            </w:r>
          </w:p>
        </w:tc>
      </w:tr>
      <w:tr w:rsidR="002449BC" w:rsidRPr="00AD5D1E" w14:paraId="20C5C468" w14:textId="77777777" w:rsidTr="00892384">
        <w:trPr>
          <w:trHeight w:val="255"/>
        </w:trPr>
        <w:tc>
          <w:tcPr>
            <w:tcW w:w="3487" w:type="dxa"/>
            <w:tcBorders>
              <w:top w:val="nil"/>
              <w:left w:val="single" w:sz="4" w:space="0" w:color="auto"/>
              <w:bottom w:val="single" w:sz="4" w:space="0" w:color="auto"/>
              <w:right w:val="single" w:sz="4" w:space="0" w:color="auto"/>
            </w:tcBorders>
            <w:shd w:val="clear" w:color="auto" w:fill="auto"/>
            <w:vAlign w:val="bottom"/>
            <w:hideMark/>
          </w:tcPr>
          <w:p w14:paraId="4FEC4850" w14:textId="77777777" w:rsidR="00AD5D1E" w:rsidRPr="00AD5D1E" w:rsidRDefault="00AD5D1E" w:rsidP="00892384">
            <w:pPr>
              <w:spacing w:before="60" w:after="60" w:line="240" w:lineRule="auto"/>
              <w:rPr>
                <w:rFonts w:eastAsia="Times New Roman" w:cs="Arial"/>
                <w:sz w:val="20"/>
                <w:szCs w:val="20"/>
                <w:lang w:eastAsia="es-ES"/>
              </w:rPr>
            </w:pPr>
            <w:r w:rsidRPr="00AD5D1E">
              <w:rPr>
                <w:rFonts w:eastAsia="Times New Roman" w:cs="Arial"/>
                <w:sz w:val="20"/>
                <w:szCs w:val="20"/>
                <w:lang w:eastAsia="es-ES"/>
              </w:rPr>
              <w:t>Otros ingresos de la actividad</w:t>
            </w:r>
          </w:p>
        </w:tc>
        <w:tc>
          <w:tcPr>
            <w:tcW w:w="1496" w:type="dxa"/>
            <w:tcBorders>
              <w:top w:val="nil"/>
              <w:left w:val="nil"/>
              <w:bottom w:val="single" w:sz="4" w:space="0" w:color="auto"/>
              <w:right w:val="single" w:sz="4" w:space="0" w:color="auto"/>
            </w:tcBorders>
            <w:shd w:val="clear" w:color="auto" w:fill="auto"/>
            <w:vAlign w:val="bottom"/>
            <w:hideMark/>
          </w:tcPr>
          <w:p w14:paraId="369F09C4"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22.000,00</w:t>
            </w:r>
          </w:p>
        </w:tc>
        <w:tc>
          <w:tcPr>
            <w:tcW w:w="1400" w:type="dxa"/>
            <w:tcBorders>
              <w:top w:val="nil"/>
              <w:left w:val="nil"/>
              <w:bottom w:val="single" w:sz="4" w:space="0" w:color="auto"/>
              <w:right w:val="single" w:sz="4" w:space="0" w:color="auto"/>
            </w:tcBorders>
            <w:shd w:val="clear" w:color="auto" w:fill="auto"/>
            <w:vAlign w:val="bottom"/>
            <w:hideMark/>
          </w:tcPr>
          <w:p w14:paraId="0E4682D7"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11.000,00</w:t>
            </w:r>
          </w:p>
        </w:tc>
        <w:tc>
          <w:tcPr>
            <w:tcW w:w="1374" w:type="dxa"/>
            <w:tcBorders>
              <w:top w:val="nil"/>
              <w:left w:val="nil"/>
              <w:bottom w:val="single" w:sz="4" w:space="0" w:color="auto"/>
              <w:right w:val="single" w:sz="4" w:space="0" w:color="auto"/>
            </w:tcBorders>
            <w:shd w:val="clear" w:color="auto" w:fill="auto"/>
            <w:vAlign w:val="bottom"/>
            <w:hideMark/>
          </w:tcPr>
          <w:p w14:paraId="42163564"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0,00</w:t>
            </w:r>
          </w:p>
        </w:tc>
        <w:tc>
          <w:tcPr>
            <w:tcW w:w="1401" w:type="dxa"/>
            <w:tcBorders>
              <w:top w:val="nil"/>
              <w:left w:val="nil"/>
              <w:bottom w:val="single" w:sz="4" w:space="0" w:color="auto"/>
              <w:right w:val="single" w:sz="4" w:space="0" w:color="auto"/>
            </w:tcBorders>
            <w:shd w:val="clear" w:color="auto" w:fill="auto"/>
            <w:vAlign w:val="bottom"/>
            <w:hideMark/>
          </w:tcPr>
          <w:p w14:paraId="690B1B83"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11.000,00</w:t>
            </w:r>
          </w:p>
        </w:tc>
        <w:tc>
          <w:tcPr>
            <w:tcW w:w="1274" w:type="dxa"/>
            <w:tcBorders>
              <w:top w:val="nil"/>
              <w:left w:val="nil"/>
              <w:bottom w:val="single" w:sz="4" w:space="0" w:color="auto"/>
              <w:right w:val="single" w:sz="4" w:space="0" w:color="auto"/>
            </w:tcBorders>
            <w:shd w:val="clear" w:color="auto" w:fill="auto"/>
            <w:vAlign w:val="bottom"/>
            <w:hideMark/>
          </w:tcPr>
          <w:p w14:paraId="6A2B56CA"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1BAD7A4C"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69397333"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0,00</w:t>
            </w:r>
          </w:p>
        </w:tc>
        <w:tc>
          <w:tcPr>
            <w:tcW w:w="1318" w:type="dxa"/>
            <w:tcBorders>
              <w:top w:val="nil"/>
              <w:left w:val="nil"/>
              <w:bottom w:val="single" w:sz="4" w:space="0" w:color="auto"/>
              <w:right w:val="single" w:sz="4" w:space="0" w:color="auto"/>
            </w:tcBorders>
            <w:shd w:val="clear" w:color="auto" w:fill="auto"/>
            <w:vAlign w:val="bottom"/>
            <w:hideMark/>
          </w:tcPr>
          <w:p w14:paraId="5C055134"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0,00</w:t>
            </w:r>
          </w:p>
        </w:tc>
        <w:tc>
          <w:tcPr>
            <w:tcW w:w="1369" w:type="dxa"/>
            <w:tcBorders>
              <w:top w:val="nil"/>
              <w:left w:val="nil"/>
              <w:bottom w:val="single" w:sz="4" w:space="0" w:color="auto"/>
              <w:right w:val="single" w:sz="4" w:space="0" w:color="auto"/>
            </w:tcBorders>
            <w:shd w:val="clear" w:color="auto" w:fill="auto"/>
            <w:vAlign w:val="bottom"/>
            <w:hideMark/>
          </w:tcPr>
          <w:p w14:paraId="53092463" w14:textId="77777777" w:rsidR="00AD5D1E" w:rsidRPr="00AD5D1E" w:rsidRDefault="00AD5D1E" w:rsidP="00892384">
            <w:pPr>
              <w:spacing w:before="60" w:after="60" w:line="240" w:lineRule="auto"/>
              <w:jc w:val="right"/>
              <w:rPr>
                <w:rFonts w:eastAsia="Times New Roman" w:cs="Arial"/>
                <w:sz w:val="20"/>
                <w:szCs w:val="20"/>
                <w:lang w:eastAsia="es-ES"/>
              </w:rPr>
            </w:pPr>
            <w:r w:rsidRPr="00AD5D1E">
              <w:rPr>
                <w:rFonts w:eastAsia="Times New Roman" w:cs="Arial"/>
                <w:sz w:val="20"/>
                <w:szCs w:val="20"/>
                <w:lang w:eastAsia="es-ES"/>
              </w:rPr>
              <w:t>0,00</w:t>
            </w:r>
          </w:p>
        </w:tc>
      </w:tr>
      <w:tr w:rsidR="002449BC" w:rsidRPr="00AD5D1E" w14:paraId="2D8414AA" w14:textId="77777777" w:rsidTr="00892384">
        <w:trPr>
          <w:trHeight w:val="255"/>
        </w:trPr>
        <w:tc>
          <w:tcPr>
            <w:tcW w:w="3487" w:type="dxa"/>
            <w:tcBorders>
              <w:top w:val="nil"/>
              <w:left w:val="single" w:sz="4" w:space="0" w:color="auto"/>
              <w:bottom w:val="single" w:sz="4" w:space="0" w:color="auto"/>
              <w:right w:val="single" w:sz="4" w:space="0" w:color="auto"/>
            </w:tcBorders>
            <w:shd w:val="clear" w:color="auto" w:fill="auto"/>
            <w:vAlign w:val="bottom"/>
            <w:hideMark/>
          </w:tcPr>
          <w:p w14:paraId="5E0C8679" w14:textId="77777777" w:rsidR="00AD5D1E" w:rsidRPr="00AD5D1E" w:rsidRDefault="00AD5D1E" w:rsidP="00892384">
            <w:pPr>
              <w:spacing w:before="60" w:after="60" w:line="240" w:lineRule="auto"/>
              <w:rPr>
                <w:rFonts w:eastAsia="Times New Roman" w:cs="Arial"/>
                <w:sz w:val="20"/>
                <w:szCs w:val="20"/>
                <w:lang w:eastAsia="es-ES"/>
              </w:rPr>
            </w:pPr>
            <w:r w:rsidRPr="00AD5D1E">
              <w:rPr>
                <w:rFonts w:eastAsia="Times New Roman" w:cs="Arial"/>
                <w:sz w:val="20"/>
                <w:szCs w:val="20"/>
                <w:lang w:eastAsia="es-ES"/>
              </w:rPr>
              <w:t>Subvenciones, donaciones y legados de capital traspasados al excedente del ej.</w:t>
            </w:r>
          </w:p>
        </w:tc>
        <w:tc>
          <w:tcPr>
            <w:tcW w:w="1496" w:type="dxa"/>
            <w:tcBorders>
              <w:top w:val="nil"/>
              <w:left w:val="nil"/>
              <w:bottom w:val="single" w:sz="4" w:space="0" w:color="auto"/>
              <w:right w:val="single" w:sz="4" w:space="0" w:color="auto"/>
            </w:tcBorders>
            <w:shd w:val="clear" w:color="auto" w:fill="auto"/>
            <w:vAlign w:val="bottom"/>
            <w:hideMark/>
          </w:tcPr>
          <w:p w14:paraId="218FAEBE"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160.000,00</w:t>
            </w:r>
          </w:p>
        </w:tc>
        <w:tc>
          <w:tcPr>
            <w:tcW w:w="1400" w:type="dxa"/>
            <w:tcBorders>
              <w:top w:val="nil"/>
              <w:left w:val="nil"/>
              <w:bottom w:val="single" w:sz="4" w:space="0" w:color="auto"/>
              <w:right w:val="single" w:sz="4" w:space="0" w:color="auto"/>
            </w:tcBorders>
            <w:shd w:val="clear" w:color="auto" w:fill="auto"/>
            <w:vAlign w:val="bottom"/>
            <w:hideMark/>
          </w:tcPr>
          <w:p w14:paraId="202F803F"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68.250,00</w:t>
            </w:r>
          </w:p>
        </w:tc>
        <w:tc>
          <w:tcPr>
            <w:tcW w:w="1374" w:type="dxa"/>
            <w:tcBorders>
              <w:top w:val="nil"/>
              <w:left w:val="nil"/>
              <w:bottom w:val="single" w:sz="4" w:space="0" w:color="auto"/>
              <w:right w:val="single" w:sz="4" w:space="0" w:color="auto"/>
            </w:tcBorders>
            <w:shd w:val="clear" w:color="auto" w:fill="auto"/>
            <w:vAlign w:val="bottom"/>
            <w:hideMark/>
          </w:tcPr>
          <w:p w14:paraId="5957C6D4"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23.000,00</w:t>
            </w:r>
          </w:p>
        </w:tc>
        <w:tc>
          <w:tcPr>
            <w:tcW w:w="1401" w:type="dxa"/>
            <w:tcBorders>
              <w:top w:val="nil"/>
              <w:left w:val="nil"/>
              <w:bottom w:val="single" w:sz="4" w:space="0" w:color="auto"/>
              <w:right w:val="single" w:sz="4" w:space="0" w:color="auto"/>
            </w:tcBorders>
            <w:shd w:val="clear" w:color="auto" w:fill="auto"/>
            <w:vAlign w:val="bottom"/>
            <w:hideMark/>
          </w:tcPr>
          <w:p w14:paraId="177399F8"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56.200,00</w:t>
            </w:r>
          </w:p>
        </w:tc>
        <w:tc>
          <w:tcPr>
            <w:tcW w:w="1274" w:type="dxa"/>
            <w:tcBorders>
              <w:top w:val="nil"/>
              <w:left w:val="nil"/>
              <w:bottom w:val="single" w:sz="4" w:space="0" w:color="auto"/>
              <w:right w:val="single" w:sz="4" w:space="0" w:color="auto"/>
            </w:tcBorders>
            <w:shd w:val="clear" w:color="auto" w:fill="auto"/>
            <w:vAlign w:val="bottom"/>
            <w:hideMark/>
          </w:tcPr>
          <w:p w14:paraId="48E68899"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380,00</w:t>
            </w:r>
          </w:p>
        </w:tc>
        <w:tc>
          <w:tcPr>
            <w:tcW w:w="1141" w:type="dxa"/>
            <w:tcBorders>
              <w:top w:val="nil"/>
              <w:left w:val="nil"/>
              <w:bottom w:val="single" w:sz="4" w:space="0" w:color="auto"/>
              <w:right w:val="single" w:sz="4" w:space="0" w:color="auto"/>
            </w:tcBorders>
            <w:shd w:val="clear" w:color="auto" w:fill="auto"/>
            <w:vAlign w:val="bottom"/>
            <w:hideMark/>
          </w:tcPr>
          <w:p w14:paraId="4F1336B0"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2F25E75D"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170,00</w:t>
            </w:r>
          </w:p>
        </w:tc>
        <w:tc>
          <w:tcPr>
            <w:tcW w:w="1318" w:type="dxa"/>
            <w:tcBorders>
              <w:top w:val="nil"/>
              <w:left w:val="nil"/>
              <w:bottom w:val="single" w:sz="4" w:space="0" w:color="auto"/>
              <w:right w:val="single" w:sz="4" w:space="0" w:color="auto"/>
            </w:tcBorders>
            <w:shd w:val="clear" w:color="auto" w:fill="auto"/>
            <w:vAlign w:val="bottom"/>
            <w:hideMark/>
          </w:tcPr>
          <w:p w14:paraId="5C29A410"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0,00</w:t>
            </w:r>
          </w:p>
        </w:tc>
        <w:tc>
          <w:tcPr>
            <w:tcW w:w="1369" w:type="dxa"/>
            <w:tcBorders>
              <w:top w:val="nil"/>
              <w:left w:val="nil"/>
              <w:bottom w:val="single" w:sz="4" w:space="0" w:color="auto"/>
              <w:right w:val="single" w:sz="4" w:space="0" w:color="auto"/>
            </w:tcBorders>
            <w:shd w:val="clear" w:color="auto" w:fill="auto"/>
            <w:vAlign w:val="bottom"/>
            <w:hideMark/>
          </w:tcPr>
          <w:p w14:paraId="4487EC61"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12.000,00</w:t>
            </w:r>
          </w:p>
        </w:tc>
      </w:tr>
      <w:tr w:rsidR="002449BC" w:rsidRPr="00AD5D1E" w14:paraId="54CC54E1" w14:textId="77777777" w:rsidTr="00892384">
        <w:trPr>
          <w:trHeight w:val="255"/>
        </w:trPr>
        <w:tc>
          <w:tcPr>
            <w:tcW w:w="3487" w:type="dxa"/>
            <w:tcBorders>
              <w:top w:val="nil"/>
              <w:left w:val="single" w:sz="4" w:space="0" w:color="auto"/>
              <w:bottom w:val="single" w:sz="4" w:space="0" w:color="auto"/>
              <w:right w:val="single" w:sz="4" w:space="0" w:color="auto"/>
            </w:tcBorders>
            <w:shd w:val="clear" w:color="auto" w:fill="auto"/>
            <w:vAlign w:val="bottom"/>
            <w:hideMark/>
          </w:tcPr>
          <w:p w14:paraId="3F1985EA" w14:textId="77777777" w:rsidR="00AD5D1E" w:rsidRPr="00AD5D1E" w:rsidRDefault="00AD5D1E" w:rsidP="00892384">
            <w:pPr>
              <w:spacing w:before="60" w:after="60" w:line="240" w:lineRule="auto"/>
              <w:rPr>
                <w:rFonts w:eastAsia="Times New Roman" w:cs="Arial"/>
                <w:sz w:val="20"/>
                <w:szCs w:val="20"/>
                <w:lang w:eastAsia="es-ES"/>
              </w:rPr>
            </w:pPr>
            <w:r w:rsidRPr="00AD5D1E">
              <w:rPr>
                <w:rFonts w:eastAsia="Times New Roman" w:cs="Arial"/>
                <w:sz w:val="20"/>
                <w:szCs w:val="20"/>
                <w:lang w:eastAsia="es-ES"/>
              </w:rPr>
              <w:t>Ingresos excepcionales</w:t>
            </w:r>
          </w:p>
        </w:tc>
        <w:tc>
          <w:tcPr>
            <w:tcW w:w="1496" w:type="dxa"/>
            <w:tcBorders>
              <w:top w:val="nil"/>
              <w:left w:val="nil"/>
              <w:bottom w:val="single" w:sz="4" w:space="0" w:color="auto"/>
              <w:right w:val="single" w:sz="4" w:space="0" w:color="auto"/>
            </w:tcBorders>
            <w:shd w:val="clear" w:color="auto" w:fill="auto"/>
            <w:vAlign w:val="bottom"/>
            <w:hideMark/>
          </w:tcPr>
          <w:p w14:paraId="513338C6"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0,00</w:t>
            </w:r>
          </w:p>
        </w:tc>
        <w:tc>
          <w:tcPr>
            <w:tcW w:w="1400" w:type="dxa"/>
            <w:tcBorders>
              <w:top w:val="nil"/>
              <w:left w:val="nil"/>
              <w:bottom w:val="single" w:sz="4" w:space="0" w:color="auto"/>
              <w:right w:val="single" w:sz="4" w:space="0" w:color="auto"/>
            </w:tcBorders>
            <w:shd w:val="clear" w:color="auto" w:fill="auto"/>
            <w:vAlign w:val="bottom"/>
            <w:hideMark/>
          </w:tcPr>
          <w:p w14:paraId="3515EACF"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0,00</w:t>
            </w:r>
          </w:p>
        </w:tc>
        <w:tc>
          <w:tcPr>
            <w:tcW w:w="1374" w:type="dxa"/>
            <w:tcBorders>
              <w:top w:val="nil"/>
              <w:left w:val="nil"/>
              <w:bottom w:val="single" w:sz="4" w:space="0" w:color="auto"/>
              <w:right w:val="single" w:sz="4" w:space="0" w:color="auto"/>
            </w:tcBorders>
            <w:shd w:val="clear" w:color="auto" w:fill="auto"/>
            <w:vAlign w:val="bottom"/>
            <w:hideMark/>
          </w:tcPr>
          <w:p w14:paraId="24DDC9BD"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0,00</w:t>
            </w:r>
          </w:p>
        </w:tc>
        <w:tc>
          <w:tcPr>
            <w:tcW w:w="1401" w:type="dxa"/>
            <w:tcBorders>
              <w:top w:val="nil"/>
              <w:left w:val="nil"/>
              <w:bottom w:val="single" w:sz="4" w:space="0" w:color="auto"/>
              <w:right w:val="single" w:sz="4" w:space="0" w:color="auto"/>
            </w:tcBorders>
            <w:shd w:val="clear" w:color="auto" w:fill="auto"/>
            <w:vAlign w:val="bottom"/>
            <w:hideMark/>
          </w:tcPr>
          <w:p w14:paraId="6B911686"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0,00</w:t>
            </w:r>
          </w:p>
        </w:tc>
        <w:tc>
          <w:tcPr>
            <w:tcW w:w="1274" w:type="dxa"/>
            <w:tcBorders>
              <w:top w:val="nil"/>
              <w:left w:val="nil"/>
              <w:bottom w:val="single" w:sz="4" w:space="0" w:color="auto"/>
              <w:right w:val="single" w:sz="4" w:space="0" w:color="auto"/>
            </w:tcBorders>
            <w:shd w:val="clear" w:color="auto" w:fill="auto"/>
            <w:vAlign w:val="bottom"/>
            <w:hideMark/>
          </w:tcPr>
          <w:p w14:paraId="3819FBBB"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57DB01E2"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07E429D9"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0,00</w:t>
            </w:r>
          </w:p>
        </w:tc>
        <w:tc>
          <w:tcPr>
            <w:tcW w:w="1318" w:type="dxa"/>
            <w:tcBorders>
              <w:top w:val="nil"/>
              <w:left w:val="nil"/>
              <w:bottom w:val="single" w:sz="4" w:space="0" w:color="auto"/>
              <w:right w:val="single" w:sz="4" w:space="0" w:color="auto"/>
            </w:tcBorders>
            <w:shd w:val="clear" w:color="auto" w:fill="auto"/>
            <w:vAlign w:val="bottom"/>
            <w:hideMark/>
          </w:tcPr>
          <w:p w14:paraId="57262F24"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0,00</w:t>
            </w:r>
          </w:p>
        </w:tc>
        <w:tc>
          <w:tcPr>
            <w:tcW w:w="1369" w:type="dxa"/>
            <w:tcBorders>
              <w:top w:val="nil"/>
              <w:left w:val="nil"/>
              <w:bottom w:val="single" w:sz="4" w:space="0" w:color="auto"/>
              <w:right w:val="single" w:sz="4" w:space="0" w:color="auto"/>
            </w:tcBorders>
            <w:shd w:val="clear" w:color="auto" w:fill="auto"/>
            <w:vAlign w:val="bottom"/>
            <w:hideMark/>
          </w:tcPr>
          <w:p w14:paraId="6EEB5297"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0,00</w:t>
            </w:r>
          </w:p>
        </w:tc>
      </w:tr>
      <w:tr w:rsidR="002449BC" w:rsidRPr="00AD5D1E" w14:paraId="22C8798A" w14:textId="77777777" w:rsidTr="00892384">
        <w:trPr>
          <w:trHeight w:val="255"/>
        </w:trPr>
        <w:tc>
          <w:tcPr>
            <w:tcW w:w="3487" w:type="dxa"/>
            <w:tcBorders>
              <w:top w:val="nil"/>
              <w:left w:val="single" w:sz="4" w:space="0" w:color="auto"/>
              <w:bottom w:val="single" w:sz="4" w:space="0" w:color="auto"/>
              <w:right w:val="single" w:sz="4" w:space="0" w:color="auto"/>
            </w:tcBorders>
            <w:shd w:val="clear" w:color="auto" w:fill="auto"/>
            <w:vAlign w:val="bottom"/>
            <w:hideMark/>
          </w:tcPr>
          <w:p w14:paraId="3DE1167A" w14:textId="77777777" w:rsidR="00AD5D1E" w:rsidRPr="00AD5D1E" w:rsidRDefault="00AD5D1E" w:rsidP="00892384">
            <w:pPr>
              <w:spacing w:before="60" w:after="60" w:line="240" w:lineRule="auto"/>
              <w:rPr>
                <w:rFonts w:eastAsia="Times New Roman" w:cs="Arial"/>
                <w:sz w:val="20"/>
                <w:szCs w:val="20"/>
                <w:lang w:eastAsia="es-ES"/>
              </w:rPr>
            </w:pPr>
            <w:r w:rsidRPr="00AD5D1E">
              <w:rPr>
                <w:rFonts w:eastAsia="Times New Roman" w:cs="Arial"/>
                <w:sz w:val="20"/>
                <w:szCs w:val="20"/>
                <w:lang w:eastAsia="es-ES"/>
              </w:rPr>
              <w:t>Ingresos financieros</w:t>
            </w:r>
          </w:p>
        </w:tc>
        <w:tc>
          <w:tcPr>
            <w:tcW w:w="1496" w:type="dxa"/>
            <w:tcBorders>
              <w:top w:val="nil"/>
              <w:left w:val="nil"/>
              <w:bottom w:val="single" w:sz="4" w:space="0" w:color="auto"/>
              <w:right w:val="single" w:sz="4" w:space="0" w:color="auto"/>
            </w:tcBorders>
            <w:shd w:val="clear" w:color="auto" w:fill="auto"/>
            <w:vAlign w:val="bottom"/>
            <w:hideMark/>
          </w:tcPr>
          <w:p w14:paraId="7F281EE2"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12.000,00</w:t>
            </w:r>
          </w:p>
        </w:tc>
        <w:tc>
          <w:tcPr>
            <w:tcW w:w="1400" w:type="dxa"/>
            <w:tcBorders>
              <w:top w:val="nil"/>
              <w:left w:val="nil"/>
              <w:bottom w:val="single" w:sz="4" w:space="0" w:color="auto"/>
              <w:right w:val="single" w:sz="4" w:space="0" w:color="auto"/>
            </w:tcBorders>
            <w:shd w:val="clear" w:color="auto" w:fill="auto"/>
            <w:vAlign w:val="bottom"/>
            <w:hideMark/>
          </w:tcPr>
          <w:p w14:paraId="4135B8C4"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12.000,00</w:t>
            </w:r>
          </w:p>
        </w:tc>
        <w:tc>
          <w:tcPr>
            <w:tcW w:w="1374" w:type="dxa"/>
            <w:tcBorders>
              <w:top w:val="nil"/>
              <w:left w:val="nil"/>
              <w:bottom w:val="single" w:sz="4" w:space="0" w:color="auto"/>
              <w:right w:val="single" w:sz="4" w:space="0" w:color="auto"/>
            </w:tcBorders>
            <w:shd w:val="clear" w:color="auto" w:fill="auto"/>
            <w:vAlign w:val="bottom"/>
            <w:hideMark/>
          </w:tcPr>
          <w:p w14:paraId="44FE0A00"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0,00</w:t>
            </w:r>
          </w:p>
        </w:tc>
        <w:tc>
          <w:tcPr>
            <w:tcW w:w="1401" w:type="dxa"/>
            <w:tcBorders>
              <w:top w:val="nil"/>
              <w:left w:val="nil"/>
              <w:bottom w:val="single" w:sz="4" w:space="0" w:color="auto"/>
              <w:right w:val="single" w:sz="4" w:space="0" w:color="auto"/>
            </w:tcBorders>
            <w:shd w:val="clear" w:color="auto" w:fill="auto"/>
            <w:vAlign w:val="bottom"/>
            <w:hideMark/>
          </w:tcPr>
          <w:p w14:paraId="60D270D3"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0,00</w:t>
            </w:r>
          </w:p>
        </w:tc>
        <w:tc>
          <w:tcPr>
            <w:tcW w:w="1274" w:type="dxa"/>
            <w:tcBorders>
              <w:top w:val="nil"/>
              <w:left w:val="nil"/>
              <w:bottom w:val="single" w:sz="4" w:space="0" w:color="auto"/>
              <w:right w:val="single" w:sz="4" w:space="0" w:color="auto"/>
            </w:tcBorders>
            <w:shd w:val="clear" w:color="auto" w:fill="auto"/>
            <w:vAlign w:val="bottom"/>
            <w:hideMark/>
          </w:tcPr>
          <w:p w14:paraId="043F2BCB"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067FB5C2"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0,00</w:t>
            </w:r>
          </w:p>
        </w:tc>
        <w:tc>
          <w:tcPr>
            <w:tcW w:w="1141" w:type="dxa"/>
            <w:tcBorders>
              <w:top w:val="nil"/>
              <w:left w:val="nil"/>
              <w:bottom w:val="single" w:sz="4" w:space="0" w:color="auto"/>
              <w:right w:val="single" w:sz="4" w:space="0" w:color="auto"/>
            </w:tcBorders>
            <w:shd w:val="clear" w:color="auto" w:fill="auto"/>
            <w:vAlign w:val="bottom"/>
            <w:hideMark/>
          </w:tcPr>
          <w:p w14:paraId="6C6C90FE"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0,00</w:t>
            </w:r>
          </w:p>
        </w:tc>
        <w:tc>
          <w:tcPr>
            <w:tcW w:w="1318" w:type="dxa"/>
            <w:tcBorders>
              <w:top w:val="nil"/>
              <w:left w:val="nil"/>
              <w:bottom w:val="single" w:sz="4" w:space="0" w:color="auto"/>
              <w:right w:val="single" w:sz="4" w:space="0" w:color="auto"/>
            </w:tcBorders>
            <w:shd w:val="clear" w:color="auto" w:fill="auto"/>
            <w:vAlign w:val="bottom"/>
            <w:hideMark/>
          </w:tcPr>
          <w:p w14:paraId="1C033EFC"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0,00</w:t>
            </w:r>
          </w:p>
        </w:tc>
        <w:tc>
          <w:tcPr>
            <w:tcW w:w="1369" w:type="dxa"/>
            <w:tcBorders>
              <w:top w:val="nil"/>
              <w:left w:val="nil"/>
              <w:bottom w:val="single" w:sz="4" w:space="0" w:color="auto"/>
              <w:right w:val="single" w:sz="4" w:space="0" w:color="auto"/>
            </w:tcBorders>
            <w:shd w:val="clear" w:color="auto" w:fill="auto"/>
            <w:vAlign w:val="bottom"/>
            <w:hideMark/>
          </w:tcPr>
          <w:p w14:paraId="439413CD" w14:textId="77777777" w:rsidR="00AD5D1E" w:rsidRPr="00AD5D1E" w:rsidRDefault="00AD5D1E" w:rsidP="00892384">
            <w:pPr>
              <w:spacing w:before="60" w:after="60" w:line="240" w:lineRule="auto"/>
              <w:jc w:val="right"/>
              <w:rPr>
                <w:rFonts w:eastAsia="Times New Roman" w:cs="Arial"/>
                <w:color w:val="000000"/>
                <w:sz w:val="20"/>
                <w:szCs w:val="20"/>
                <w:lang w:eastAsia="es-ES"/>
              </w:rPr>
            </w:pPr>
            <w:r w:rsidRPr="00AD5D1E">
              <w:rPr>
                <w:rFonts w:eastAsia="Times New Roman" w:cs="Arial"/>
                <w:color w:val="000000"/>
                <w:sz w:val="20"/>
                <w:szCs w:val="20"/>
                <w:lang w:eastAsia="es-ES"/>
              </w:rPr>
              <w:t>0,00</w:t>
            </w:r>
          </w:p>
        </w:tc>
      </w:tr>
      <w:tr w:rsidR="00892384" w:rsidRPr="00AD5D1E" w14:paraId="234A2D23" w14:textId="77777777" w:rsidTr="00892384">
        <w:trPr>
          <w:trHeight w:val="255"/>
        </w:trPr>
        <w:tc>
          <w:tcPr>
            <w:tcW w:w="3487" w:type="dxa"/>
            <w:tcBorders>
              <w:top w:val="nil"/>
              <w:left w:val="single" w:sz="4" w:space="0" w:color="auto"/>
              <w:bottom w:val="single" w:sz="4" w:space="0" w:color="auto"/>
              <w:right w:val="single" w:sz="4" w:space="0" w:color="auto"/>
            </w:tcBorders>
            <w:shd w:val="clear" w:color="auto" w:fill="DBE5F1" w:themeFill="accent1" w:themeFillTint="33"/>
            <w:vAlign w:val="bottom"/>
            <w:hideMark/>
          </w:tcPr>
          <w:p w14:paraId="49A2DF26" w14:textId="77777777" w:rsidR="00AD5D1E" w:rsidRPr="002B13F5" w:rsidRDefault="00AD5D1E" w:rsidP="00892384">
            <w:pPr>
              <w:spacing w:before="60" w:after="60" w:line="240" w:lineRule="auto"/>
              <w:rPr>
                <w:rFonts w:eastAsia="Times New Roman" w:cs="Arial"/>
                <w:b/>
                <w:bCs/>
                <w:color w:val="17365D" w:themeColor="text2" w:themeShade="BF"/>
                <w:sz w:val="20"/>
                <w:szCs w:val="20"/>
                <w:lang w:eastAsia="es-ES"/>
              </w:rPr>
            </w:pPr>
            <w:proofErr w:type="gramStart"/>
            <w:r w:rsidRPr="002B13F5">
              <w:rPr>
                <w:rFonts w:eastAsia="Times New Roman" w:cs="Arial"/>
                <w:b/>
                <w:bCs/>
                <w:color w:val="17365D" w:themeColor="text2" w:themeShade="BF"/>
                <w:sz w:val="20"/>
                <w:szCs w:val="20"/>
                <w:lang w:eastAsia="es-ES"/>
              </w:rPr>
              <w:t>TOTAL</w:t>
            </w:r>
            <w:proofErr w:type="gramEnd"/>
            <w:r w:rsidRPr="002B13F5">
              <w:rPr>
                <w:rFonts w:eastAsia="Times New Roman" w:cs="Arial"/>
                <w:b/>
                <w:bCs/>
                <w:color w:val="17365D" w:themeColor="text2" w:themeShade="BF"/>
                <w:sz w:val="20"/>
                <w:szCs w:val="20"/>
                <w:lang w:eastAsia="es-ES"/>
              </w:rPr>
              <w:t xml:space="preserve"> INGRESOS PREVISTOS</w:t>
            </w:r>
          </w:p>
        </w:tc>
        <w:tc>
          <w:tcPr>
            <w:tcW w:w="1496" w:type="dxa"/>
            <w:tcBorders>
              <w:top w:val="nil"/>
              <w:left w:val="nil"/>
              <w:bottom w:val="single" w:sz="4" w:space="0" w:color="auto"/>
              <w:right w:val="single" w:sz="4" w:space="0" w:color="auto"/>
            </w:tcBorders>
            <w:shd w:val="clear" w:color="auto" w:fill="DBE5F1" w:themeFill="accent1" w:themeFillTint="33"/>
            <w:vAlign w:val="bottom"/>
            <w:hideMark/>
          </w:tcPr>
          <w:p w14:paraId="085787FB" w14:textId="77777777" w:rsidR="00AD5D1E" w:rsidRPr="002B13F5" w:rsidRDefault="00AD5D1E" w:rsidP="00892384">
            <w:pPr>
              <w:spacing w:before="60" w:after="60" w:line="240" w:lineRule="auto"/>
              <w:jc w:val="right"/>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4.303.695,00</w:t>
            </w:r>
          </w:p>
        </w:tc>
        <w:tc>
          <w:tcPr>
            <w:tcW w:w="1400" w:type="dxa"/>
            <w:tcBorders>
              <w:top w:val="nil"/>
              <w:left w:val="nil"/>
              <w:bottom w:val="single" w:sz="4" w:space="0" w:color="auto"/>
              <w:right w:val="single" w:sz="4" w:space="0" w:color="auto"/>
            </w:tcBorders>
            <w:shd w:val="clear" w:color="auto" w:fill="DBE5F1" w:themeFill="accent1" w:themeFillTint="33"/>
            <w:vAlign w:val="bottom"/>
            <w:hideMark/>
          </w:tcPr>
          <w:p w14:paraId="21084D20" w14:textId="77777777" w:rsidR="00AD5D1E" w:rsidRPr="002B13F5" w:rsidRDefault="00AD5D1E" w:rsidP="00892384">
            <w:pPr>
              <w:spacing w:before="60" w:after="60" w:line="240" w:lineRule="auto"/>
              <w:jc w:val="right"/>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1.050.621,69</w:t>
            </w:r>
          </w:p>
        </w:tc>
        <w:tc>
          <w:tcPr>
            <w:tcW w:w="1374" w:type="dxa"/>
            <w:tcBorders>
              <w:top w:val="nil"/>
              <w:left w:val="nil"/>
              <w:bottom w:val="single" w:sz="4" w:space="0" w:color="auto"/>
              <w:right w:val="single" w:sz="4" w:space="0" w:color="auto"/>
            </w:tcBorders>
            <w:shd w:val="clear" w:color="auto" w:fill="DBE5F1" w:themeFill="accent1" w:themeFillTint="33"/>
            <w:vAlign w:val="bottom"/>
            <w:hideMark/>
          </w:tcPr>
          <w:p w14:paraId="56838D28" w14:textId="77777777" w:rsidR="00AD5D1E" w:rsidRPr="002B13F5" w:rsidRDefault="00AD5D1E" w:rsidP="00892384">
            <w:pPr>
              <w:spacing w:before="60" w:after="60" w:line="240" w:lineRule="auto"/>
              <w:jc w:val="right"/>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708.625,53</w:t>
            </w:r>
          </w:p>
        </w:tc>
        <w:tc>
          <w:tcPr>
            <w:tcW w:w="1401" w:type="dxa"/>
            <w:tcBorders>
              <w:top w:val="nil"/>
              <w:left w:val="nil"/>
              <w:bottom w:val="single" w:sz="4" w:space="0" w:color="auto"/>
              <w:right w:val="single" w:sz="4" w:space="0" w:color="auto"/>
            </w:tcBorders>
            <w:shd w:val="clear" w:color="auto" w:fill="DBE5F1" w:themeFill="accent1" w:themeFillTint="33"/>
            <w:vAlign w:val="bottom"/>
            <w:hideMark/>
          </w:tcPr>
          <w:p w14:paraId="0FCB0AC8" w14:textId="77777777" w:rsidR="00AD5D1E" w:rsidRPr="002B13F5" w:rsidRDefault="00AD5D1E" w:rsidP="00892384">
            <w:pPr>
              <w:spacing w:before="60" w:after="60" w:line="240" w:lineRule="auto"/>
              <w:jc w:val="right"/>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1.509.372,60</w:t>
            </w:r>
          </w:p>
        </w:tc>
        <w:tc>
          <w:tcPr>
            <w:tcW w:w="1274" w:type="dxa"/>
            <w:tcBorders>
              <w:top w:val="nil"/>
              <w:left w:val="nil"/>
              <w:bottom w:val="single" w:sz="4" w:space="0" w:color="auto"/>
              <w:right w:val="single" w:sz="4" w:space="0" w:color="auto"/>
            </w:tcBorders>
            <w:shd w:val="clear" w:color="auto" w:fill="DBE5F1" w:themeFill="accent1" w:themeFillTint="33"/>
            <w:vAlign w:val="bottom"/>
            <w:hideMark/>
          </w:tcPr>
          <w:p w14:paraId="7B694690" w14:textId="77777777" w:rsidR="00AD5D1E" w:rsidRPr="002B13F5" w:rsidRDefault="00AD5D1E" w:rsidP="00892384">
            <w:pPr>
              <w:spacing w:before="60" w:after="60" w:line="240" w:lineRule="auto"/>
              <w:jc w:val="right"/>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137.186,32</w:t>
            </w:r>
          </w:p>
        </w:tc>
        <w:tc>
          <w:tcPr>
            <w:tcW w:w="1141" w:type="dxa"/>
            <w:tcBorders>
              <w:top w:val="nil"/>
              <w:left w:val="nil"/>
              <w:bottom w:val="single" w:sz="4" w:space="0" w:color="auto"/>
              <w:right w:val="single" w:sz="4" w:space="0" w:color="auto"/>
            </w:tcBorders>
            <w:shd w:val="clear" w:color="auto" w:fill="DBE5F1" w:themeFill="accent1" w:themeFillTint="33"/>
            <w:vAlign w:val="bottom"/>
            <w:hideMark/>
          </w:tcPr>
          <w:p w14:paraId="10C4ED17" w14:textId="77777777" w:rsidR="00AD5D1E" w:rsidRPr="002B13F5" w:rsidRDefault="00AD5D1E" w:rsidP="00892384">
            <w:pPr>
              <w:spacing w:before="60" w:after="60" w:line="240" w:lineRule="auto"/>
              <w:jc w:val="right"/>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136.375,63</w:t>
            </w:r>
          </w:p>
        </w:tc>
        <w:tc>
          <w:tcPr>
            <w:tcW w:w="1141" w:type="dxa"/>
            <w:tcBorders>
              <w:top w:val="nil"/>
              <w:left w:val="nil"/>
              <w:bottom w:val="single" w:sz="4" w:space="0" w:color="auto"/>
              <w:right w:val="single" w:sz="4" w:space="0" w:color="auto"/>
            </w:tcBorders>
            <w:shd w:val="clear" w:color="auto" w:fill="DBE5F1" w:themeFill="accent1" w:themeFillTint="33"/>
            <w:vAlign w:val="bottom"/>
            <w:hideMark/>
          </w:tcPr>
          <w:p w14:paraId="6DC838AF" w14:textId="77777777" w:rsidR="00AD5D1E" w:rsidRPr="002B13F5" w:rsidRDefault="00AD5D1E" w:rsidP="00892384">
            <w:pPr>
              <w:spacing w:before="60" w:after="60" w:line="240" w:lineRule="auto"/>
              <w:jc w:val="right"/>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614.414,78</w:t>
            </w:r>
          </w:p>
        </w:tc>
        <w:tc>
          <w:tcPr>
            <w:tcW w:w="1318" w:type="dxa"/>
            <w:tcBorders>
              <w:top w:val="nil"/>
              <w:left w:val="nil"/>
              <w:bottom w:val="single" w:sz="4" w:space="0" w:color="auto"/>
              <w:right w:val="single" w:sz="4" w:space="0" w:color="auto"/>
            </w:tcBorders>
            <w:shd w:val="clear" w:color="auto" w:fill="DBE5F1" w:themeFill="accent1" w:themeFillTint="33"/>
            <w:vAlign w:val="bottom"/>
            <w:hideMark/>
          </w:tcPr>
          <w:p w14:paraId="35338DA8" w14:textId="77777777" w:rsidR="00AD5D1E" w:rsidRPr="002B13F5" w:rsidRDefault="00AD5D1E" w:rsidP="00892384">
            <w:pPr>
              <w:spacing w:before="60" w:after="60" w:line="240" w:lineRule="auto"/>
              <w:jc w:val="right"/>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59.798,45</w:t>
            </w:r>
          </w:p>
        </w:tc>
        <w:tc>
          <w:tcPr>
            <w:tcW w:w="1369" w:type="dxa"/>
            <w:tcBorders>
              <w:top w:val="nil"/>
              <w:left w:val="nil"/>
              <w:bottom w:val="single" w:sz="4" w:space="0" w:color="auto"/>
              <w:right w:val="single" w:sz="4" w:space="0" w:color="auto"/>
            </w:tcBorders>
            <w:shd w:val="clear" w:color="auto" w:fill="DBE5F1" w:themeFill="accent1" w:themeFillTint="33"/>
            <w:vAlign w:val="bottom"/>
            <w:hideMark/>
          </w:tcPr>
          <w:p w14:paraId="15CE3815" w14:textId="77777777" w:rsidR="00AD5D1E" w:rsidRPr="002B13F5" w:rsidRDefault="00AD5D1E" w:rsidP="00892384">
            <w:pPr>
              <w:spacing w:before="60" w:after="60" w:line="240" w:lineRule="auto"/>
              <w:jc w:val="right"/>
              <w:rPr>
                <w:rFonts w:eastAsia="Times New Roman" w:cs="Arial"/>
                <w:b/>
                <w:bCs/>
                <w:color w:val="17365D" w:themeColor="text2" w:themeShade="BF"/>
                <w:sz w:val="20"/>
                <w:szCs w:val="20"/>
                <w:lang w:eastAsia="es-ES"/>
              </w:rPr>
            </w:pPr>
            <w:r w:rsidRPr="002B13F5">
              <w:rPr>
                <w:rFonts w:eastAsia="Times New Roman" w:cs="Arial"/>
                <w:b/>
                <w:bCs/>
                <w:color w:val="17365D" w:themeColor="text2" w:themeShade="BF"/>
                <w:sz w:val="20"/>
                <w:szCs w:val="20"/>
                <w:lang w:eastAsia="es-ES"/>
              </w:rPr>
              <w:t>87.300,00</w:t>
            </w:r>
          </w:p>
        </w:tc>
      </w:tr>
    </w:tbl>
    <w:p w14:paraId="4029B46E" w14:textId="77777777" w:rsidR="00AD5D1E" w:rsidRDefault="00AD5D1E" w:rsidP="00256C6E">
      <w:pPr>
        <w:ind w:right="-863"/>
        <w:jc w:val="both"/>
        <w:rPr>
          <w:rFonts w:cs="Arial"/>
          <w:b/>
          <w:sz w:val="24"/>
          <w:szCs w:val="24"/>
        </w:rPr>
      </w:pPr>
    </w:p>
    <w:p w14:paraId="16111D45" w14:textId="299C9677" w:rsidR="002F702A" w:rsidRDefault="002F702A">
      <w:pPr>
        <w:spacing w:after="0" w:line="240" w:lineRule="auto"/>
        <w:rPr>
          <w:rFonts w:cs="Arial"/>
          <w:b/>
          <w:sz w:val="24"/>
          <w:szCs w:val="24"/>
        </w:rPr>
      </w:pPr>
      <w:r>
        <w:rPr>
          <w:rFonts w:cs="Arial"/>
          <w:b/>
          <w:sz w:val="24"/>
          <w:szCs w:val="24"/>
        </w:rPr>
        <w:br w:type="page"/>
      </w:r>
    </w:p>
    <w:p w14:paraId="0622BD28" w14:textId="7D2CB768" w:rsidR="002F702A" w:rsidRPr="00663F5D" w:rsidRDefault="002F702A" w:rsidP="00663F5D">
      <w:pPr>
        <w:pBdr>
          <w:bottom w:val="single" w:sz="18" w:space="1" w:color="17365D" w:themeColor="text2" w:themeShade="BF"/>
        </w:pBdr>
        <w:ind w:right="-863"/>
        <w:jc w:val="both"/>
        <w:rPr>
          <w:rFonts w:cs="Arial"/>
          <w:b/>
          <w:color w:val="1F497D" w:themeColor="text2"/>
          <w:sz w:val="24"/>
          <w:szCs w:val="24"/>
        </w:rPr>
      </w:pPr>
      <w:r w:rsidRPr="00663F5D">
        <w:rPr>
          <w:rFonts w:cs="Arial"/>
          <w:b/>
          <w:color w:val="1F497D" w:themeColor="text2"/>
          <w:sz w:val="24"/>
          <w:szCs w:val="24"/>
        </w:rPr>
        <w:lastRenderedPageBreak/>
        <w:t>PREVISIÓN DE RECURSOS ECONÓMICOS A EMPLEAR (GASTOS) EN EL AÑO 2027</w:t>
      </w:r>
    </w:p>
    <w:tbl>
      <w:tblPr>
        <w:tblW w:w="15304" w:type="dxa"/>
        <w:tblLayout w:type="fixed"/>
        <w:tblCellMar>
          <w:left w:w="70" w:type="dxa"/>
          <w:right w:w="70" w:type="dxa"/>
        </w:tblCellMar>
        <w:tblLook w:val="04A0" w:firstRow="1" w:lastRow="0" w:firstColumn="1" w:lastColumn="0" w:noHBand="0" w:noVBand="1"/>
      </w:tblPr>
      <w:tblGrid>
        <w:gridCol w:w="3256"/>
        <w:gridCol w:w="1559"/>
        <w:gridCol w:w="1417"/>
        <w:gridCol w:w="1418"/>
        <w:gridCol w:w="1417"/>
        <w:gridCol w:w="1276"/>
        <w:gridCol w:w="1276"/>
        <w:gridCol w:w="1134"/>
        <w:gridCol w:w="1134"/>
        <w:gridCol w:w="1417"/>
      </w:tblGrid>
      <w:tr w:rsidR="00892384" w:rsidRPr="00892384" w14:paraId="56D9F45A" w14:textId="77777777" w:rsidTr="00892384">
        <w:trPr>
          <w:trHeight w:val="255"/>
        </w:trPr>
        <w:tc>
          <w:tcPr>
            <w:tcW w:w="3256" w:type="dxa"/>
            <w:vMerge w:val="restart"/>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7DBF6232" w14:textId="77777777" w:rsidR="002F702A" w:rsidRPr="00892384" w:rsidRDefault="002F702A" w:rsidP="00404D4C">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GASTOS / INVERSIONES</w:t>
            </w:r>
          </w:p>
        </w:tc>
        <w:tc>
          <w:tcPr>
            <w:tcW w:w="1559" w:type="dxa"/>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322720FC" w14:textId="77777777" w:rsidR="002F702A" w:rsidRPr="00892384" w:rsidRDefault="002F702A" w:rsidP="00404D4C">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IMPORTE TOTAL</w:t>
            </w:r>
          </w:p>
        </w:tc>
        <w:tc>
          <w:tcPr>
            <w:tcW w:w="1417" w:type="dxa"/>
            <w:tcBorders>
              <w:top w:val="single" w:sz="4" w:space="0" w:color="auto"/>
              <w:left w:val="nil"/>
              <w:bottom w:val="nil"/>
              <w:right w:val="nil"/>
            </w:tcBorders>
            <w:shd w:val="clear" w:color="auto" w:fill="DBE5F1" w:themeFill="accent1" w:themeFillTint="33"/>
            <w:vAlign w:val="center"/>
            <w:hideMark/>
          </w:tcPr>
          <w:p w14:paraId="2229311A" w14:textId="77777777" w:rsidR="002F702A" w:rsidRPr="00892384" w:rsidRDefault="002F702A" w:rsidP="00404D4C">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DIRECC, GEST.</w:t>
            </w:r>
          </w:p>
        </w:tc>
        <w:tc>
          <w:tcPr>
            <w:tcW w:w="1418" w:type="dxa"/>
            <w:tcBorders>
              <w:top w:val="single" w:sz="4" w:space="0" w:color="auto"/>
              <w:left w:val="single" w:sz="4" w:space="0" w:color="auto"/>
              <w:bottom w:val="nil"/>
              <w:right w:val="nil"/>
            </w:tcBorders>
            <w:shd w:val="clear" w:color="auto" w:fill="DBE5F1" w:themeFill="accent1" w:themeFillTint="33"/>
            <w:vAlign w:val="center"/>
            <w:hideMark/>
          </w:tcPr>
          <w:p w14:paraId="214D65D9" w14:textId="77777777" w:rsidR="002F702A" w:rsidRPr="00892384" w:rsidRDefault="002F702A" w:rsidP="00404D4C">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 xml:space="preserve">APOYO AUTONOMÍA </w:t>
            </w:r>
          </w:p>
          <w:p w14:paraId="31490089" w14:textId="77777777" w:rsidR="002F702A" w:rsidRPr="00892384" w:rsidRDefault="002F702A" w:rsidP="00404D4C">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PERSONAL</w:t>
            </w:r>
          </w:p>
        </w:tc>
        <w:tc>
          <w:tcPr>
            <w:tcW w:w="1417" w:type="dxa"/>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58A66547" w14:textId="77777777" w:rsidR="002F702A" w:rsidRPr="00892384" w:rsidRDefault="002F702A" w:rsidP="00404D4C">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CRRD</w:t>
            </w:r>
          </w:p>
        </w:tc>
        <w:tc>
          <w:tcPr>
            <w:tcW w:w="1276" w:type="dxa"/>
            <w:tcBorders>
              <w:top w:val="single" w:sz="4" w:space="0" w:color="auto"/>
              <w:left w:val="nil"/>
              <w:bottom w:val="nil"/>
              <w:right w:val="single" w:sz="4" w:space="0" w:color="auto"/>
            </w:tcBorders>
            <w:shd w:val="clear" w:color="auto" w:fill="DBE5F1" w:themeFill="accent1" w:themeFillTint="33"/>
            <w:vAlign w:val="center"/>
            <w:hideMark/>
          </w:tcPr>
          <w:p w14:paraId="02884903" w14:textId="77777777" w:rsidR="002F702A" w:rsidRPr="00892384" w:rsidRDefault="002F702A" w:rsidP="00404D4C">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 xml:space="preserve">SALUD </w:t>
            </w:r>
          </w:p>
        </w:tc>
        <w:tc>
          <w:tcPr>
            <w:tcW w:w="1276" w:type="dxa"/>
            <w:tcBorders>
              <w:top w:val="single" w:sz="4" w:space="0" w:color="auto"/>
              <w:left w:val="nil"/>
              <w:bottom w:val="nil"/>
              <w:right w:val="single" w:sz="4" w:space="0" w:color="auto"/>
            </w:tcBorders>
            <w:shd w:val="clear" w:color="auto" w:fill="DBE5F1" w:themeFill="accent1" w:themeFillTint="33"/>
            <w:vAlign w:val="center"/>
            <w:hideMark/>
          </w:tcPr>
          <w:p w14:paraId="4165A100" w14:textId="77777777" w:rsidR="002F702A" w:rsidRPr="00892384" w:rsidRDefault="002F702A" w:rsidP="00404D4C">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VIV. SUP.</w:t>
            </w:r>
          </w:p>
        </w:tc>
        <w:tc>
          <w:tcPr>
            <w:tcW w:w="1134" w:type="dxa"/>
            <w:tcBorders>
              <w:top w:val="single" w:sz="4" w:space="0" w:color="auto"/>
              <w:left w:val="nil"/>
              <w:bottom w:val="nil"/>
              <w:right w:val="single" w:sz="4" w:space="0" w:color="auto"/>
            </w:tcBorders>
            <w:shd w:val="clear" w:color="auto" w:fill="DBE5F1" w:themeFill="accent1" w:themeFillTint="33"/>
            <w:vAlign w:val="center"/>
            <w:hideMark/>
          </w:tcPr>
          <w:p w14:paraId="72DE5D95" w14:textId="77777777" w:rsidR="002F702A" w:rsidRPr="00892384" w:rsidRDefault="002F702A" w:rsidP="00404D4C">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HOST.</w:t>
            </w:r>
          </w:p>
        </w:tc>
        <w:tc>
          <w:tcPr>
            <w:tcW w:w="1134" w:type="dxa"/>
            <w:tcBorders>
              <w:top w:val="single" w:sz="4" w:space="0" w:color="auto"/>
              <w:left w:val="nil"/>
              <w:bottom w:val="nil"/>
              <w:right w:val="single" w:sz="4" w:space="0" w:color="auto"/>
            </w:tcBorders>
            <w:shd w:val="clear" w:color="auto" w:fill="DBE5F1" w:themeFill="accent1" w:themeFillTint="33"/>
            <w:vAlign w:val="center"/>
            <w:hideMark/>
          </w:tcPr>
          <w:p w14:paraId="57B91324" w14:textId="77777777" w:rsidR="002F702A" w:rsidRPr="00892384" w:rsidRDefault="002F702A" w:rsidP="00404D4C">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SOPORTE</w:t>
            </w:r>
          </w:p>
        </w:tc>
        <w:tc>
          <w:tcPr>
            <w:tcW w:w="1417" w:type="dxa"/>
            <w:tcBorders>
              <w:top w:val="single" w:sz="4" w:space="0" w:color="auto"/>
              <w:left w:val="nil"/>
              <w:bottom w:val="nil"/>
              <w:right w:val="single" w:sz="4" w:space="0" w:color="auto"/>
            </w:tcBorders>
            <w:shd w:val="clear" w:color="auto" w:fill="DBE5F1" w:themeFill="accent1" w:themeFillTint="33"/>
            <w:vAlign w:val="center"/>
            <w:hideMark/>
          </w:tcPr>
          <w:p w14:paraId="72202936" w14:textId="77777777" w:rsidR="002F702A" w:rsidRPr="00892384" w:rsidRDefault="002F702A" w:rsidP="00404D4C">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FORMACIÓN</w:t>
            </w:r>
          </w:p>
        </w:tc>
      </w:tr>
      <w:tr w:rsidR="00892384" w:rsidRPr="00892384" w14:paraId="78E7C2BC" w14:textId="77777777" w:rsidTr="00892384">
        <w:trPr>
          <w:trHeight w:val="675"/>
        </w:trPr>
        <w:tc>
          <w:tcPr>
            <w:tcW w:w="3256" w:type="dxa"/>
            <w:vMerge/>
            <w:tcBorders>
              <w:top w:val="single" w:sz="4" w:space="0" w:color="auto"/>
              <w:left w:val="single" w:sz="4" w:space="0" w:color="auto"/>
              <w:bottom w:val="single" w:sz="4" w:space="0" w:color="auto"/>
              <w:right w:val="nil"/>
            </w:tcBorders>
            <w:shd w:val="clear" w:color="auto" w:fill="DBE5F1" w:themeFill="accent1" w:themeFillTint="33"/>
            <w:vAlign w:val="center"/>
            <w:hideMark/>
          </w:tcPr>
          <w:p w14:paraId="028004BB" w14:textId="77777777" w:rsidR="002F702A" w:rsidRPr="00892384" w:rsidRDefault="002F702A" w:rsidP="00404D4C">
            <w:pPr>
              <w:spacing w:after="0" w:line="240" w:lineRule="auto"/>
              <w:rPr>
                <w:rFonts w:eastAsia="Times New Roman" w:cs="Arial"/>
                <w:b/>
                <w:bCs/>
                <w:color w:val="17365D" w:themeColor="text2" w:themeShade="BF"/>
                <w:sz w:val="19"/>
                <w:szCs w:val="19"/>
                <w:lang w:eastAsia="es-ES"/>
              </w:rPr>
            </w:pPr>
          </w:p>
        </w:tc>
        <w:tc>
          <w:tcPr>
            <w:tcW w:w="1559"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44219DB" w14:textId="77777777" w:rsidR="002F702A" w:rsidRPr="00892384" w:rsidRDefault="002F702A" w:rsidP="00404D4C">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ACTIVIDADES</w:t>
            </w:r>
          </w:p>
        </w:tc>
        <w:tc>
          <w:tcPr>
            <w:tcW w:w="1417" w:type="dxa"/>
            <w:tcBorders>
              <w:top w:val="nil"/>
              <w:left w:val="nil"/>
              <w:bottom w:val="single" w:sz="4" w:space="0" w:color="auto"/>
              <w:right w:val="nil"/>
            </w:tcBorders>
            <w:shd w:val="clear" w:color="auto" w:fill="DBE5F1" w:themeFill="accent1" w:themeFillTint="33"/>
            <w:vAlign w:val="center"/>
            <w:hideMark/>
          </w:tcPr>
          <w:p w14:paraId="76E6A892" w14:textId="77777777" w:rsidR="002F702A" w:rsidRPr="00892384" w:rsidRDefault="002F702A" w:rsidP="00404D4C">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Y MTO. (0)</w:t>
            </w:r>
          </w:p>
        </w:tc>
        <w:tc>
          <w:tcPr>
            <w:tcW w:w="1418" w:type="dxa"/>
            <w:tcBorders>
              <w:top w:val="nil"/>
              <w:left w:val="single" w:sz="4" w:space="0" w:color="auto"/>
              <w:bottom w:val="single" w:sz="4" w:space="0" w:color="auto"/>
              <w:right w:val="nil"/>
            </w:tcBorders>
            <w:shd w:val="clear" w:color="auto" w:fill="DBE5F1" w:themeFill="accent1" w:themeFillTint="33"/>
            <w:vAlign w:val="center"/>
            <w:hideMark/>
          </w:tcPr>
          <w:p w14:paraId="09DDDAD9" w14:textId="77777777" w:rsidR="002F702A" w:rsidRPr="00892384" w:rsidRDefault="002F702A" w:rsidP="00404D4C">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(1)</w:t>
            </w:r>
          </w:p>
        </w:tc>
        <w:tc>
          <w:tcPr>
            <w:tcW w:w="1417"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F217E17" w14:textId="77777777" w:rsidR="002F702A" w:rsidRPr="00892384" w:rsidRDefault="002F702A" w:rsidP="00404D4C">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(2)</w:t>
            </w:r>
          </w:p>
        </w:tc>
        <w:tc>
          <w:tcPr>
            <w:tcW w:w="1276" w:type="dxa"/>
            <w:tcBorders>
              <w:top w:val="nil"/>
              <w:left w:val="nil"/>
              <w:bottom w:val="single" w:sz="4" w:space="0" w:color="auto"/>
              <w:right w:val="single" w:sz="4" w:space="0" w:color="auto"/>
            </w:tcBorders>
            <w:shd w:val="clear" w:color="auto" w:fill="DBE5F1" w:themeFill="accent1" w:themeFillTint="33"/>
            <w:vAlign w:val="center"/>
            <w:hideMark/>
          </w:tcPr>
          <w:p w14:paraId="62EF083A" w14:textId="77777777" w:rsidR="002F702A" w:rsidRPr="00892384" w:rsidRDefault="002F702A" w:rsidP="00404D4C">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PÚBLICA (3)</w:t>
            </w:r>
          </w:p>
        </w:tc>
        <w:tc>
          <w:tcPr>
            <w:tcW w:w="1276" w:type="dxa"/>
            <w:tcBorders>
              <w:top w:val="nil"/>
              <w:left w:val="nil"/>
              <w:bottom w:val="single" w:sz="4" w:space="0" w:color="auto"/>
              <w:right w:val="single" w:sz="4" w:space="0" w:color="auto"/>
            </w:tcBorders>
            <w:shd w:val="clear" w:color="auto" w:fill="DBE5F1" w:themeFill="accent1" w:themeFillTint="33"/>
            <w:vAlign w:val="center"/>
            <w:hideMark/>
          </w:tcPr>
          <w:p w14:paraId="071B8B0A" w14:textId="77777777" w:rsidR="002F702A" w:rsidRPr="00892384" w:rsidRDefault="002F702A" w:rsidP="00404D4C">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(4)</w:t>
            </w:r>
          </w:p>
        </w:tc>
        <w:tc>
          <w:tcPr>
            <w:tcW w:w="1134" w:type="dxa"/>
            <w:tcBorders>
              <w:top w:val="nil"/>
              <w:left w:val="nil"/>
              <w:bottom w:val="single" w:sz="4" w:space="0" w:color="auto"/>
              <w:right w:val="single" w:sz="4" w:space="0" w:color="auto"/>
            </w:tcBorders>
            <w:shd w:val="clear" w:color="auto" w:fill="DBE5F1" w:themeFill="accent1" w:themeFillTint="33"/>
            <w:vAlign w:val="center"/>
            <w:hideMark/>
          </w:tcPr>
          <w:p w14:paraId="46B1BCAC" w14:textId="77777777" w:rsidR="002F702A" w:rsidRPr="00892384" w:rsidRDefault="002F702A" w:rsidP="00404D4C">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(5)</w:t>
            </w:r>
          </w:p>
        </w:tc>
        <w:tc>
          <w:tcPr>
            <w:tcW w:w="1134" w:type="dxa"/>
            <w:tcBorders>
              <w:top w:val="nil"/>
              <w:left w:val="nil"/>
              <w:bottom w:val="single" w:sz="4" w:space="0" w:color="auto"/>
              <w:right w:val="single" w:sz="4" w:space="0" w:color="auto"/>
            </w:tcBorders>
            <w:shd w:val="clear" w:color="auto" w:fill="DBE5F1" w:themeFill="accent1" w:themeFillTint="33"/>
            <w:vAlign w:val="center"/>
            <w:hideMark/>
          </w:tcPr>
          <w:p w14:paraId="2B9FFB9C" w14:textId="77777777" w:rsidR="002F702A" w:rsidRPr="00892384" w:rsidRDefault="002F702A" w:rsidP="00404D4C">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FUNCIONAL (6)</w:t>
            </w:r>
          </w:p>
        </w:tc>
        <w:tc>
          <w:tcPr>
            <w:tcW w:w="1417" w:type="dxa"/>
            <w:tcBorders>
              <w:top w:val="nil"/>
              <w:left w:val="nil"/>
              <w:bottom w:val="single" w:sz="4" w:space="0" w:color="auto"/>
              <w:right w:val="single" w:sz="4" w:space="0" w:color="auto"/>
            </w:tcBorders>
            <w:shd w:val="clear" w:color="auto" w:fill="DBE5F1" w:themeFill="accent1" w:themeFillTint="33"/>
            <w:vAlign w:val="center"/>
            <w:hideMark/>
          </w:tcPr>
          <w:p w14:paraId="33846371" w14:textId="77777777" w:rsidR="002F702A" w:rsidRPr="00892384" w:rsidRDefault="002F702A" w:rsidP="00404D4C">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(7)</w:t>
            </w:r>
          </w:p>
        </w:tc>
      </w:tr>
      <w:tr w:rsidR="00892384" w:rsidRPr="00892384" w14:paraId="594E035C" w14:textId="77777777" w:rsidTr="00892384">
        <w:trPr>
          <w:trHeight w:val="255"/>
        </w:trPr>
        <w:tc>
          <w:tcPr>
            <w:tcW w:w="3256" w:type="dxa"/>
            <w:tcBorders>
              <w:top w:val="nil"/>
              <w:left w:val="single" w:sz="4" w:space="0" w:color="auto"/>
              <w:bottom w:val="single" w:sz="4" w:space="0" w:color="auto"/>
              <w:right w:val="nil"/>
            </w:tcBorders>
            <w:shd w:val="clear" w:color="auto" w:fill="auto"/>
            <w:vAlign w:val="bottom"/>
            <w:hideMark/>
          </w:tcPr>
          <w:p w14:paraId="6E269A95" w14:textId="77777777" w:rsidR="002F702A" w:rsidRPr="00892384" w:rsidRDefault="002F702A" w:rsidP="00892384">
            <w:pPr>
              <w:spacing w:before="60" w:after="60" w:line="240" w:lineRule="auto"/>
              <w:rPr>
                <w:rFonts w:eastAsia="Times New Roman" w:cs="Arial"/>
                <w:color w:val="000000"/>
                <w:sz w:val="19"/>
                <w:szCs w:val="19"/>
                <w:lang w:eastAsia="es-ES"/>
              </w:rPr>
            </w:pPr>
            <w:r w:rsidRPr="00892384">
              <w:rPr>
                <w:rFonts w:eastAsia="Times New Roman" w:cs="Arial"/>
                <w:color w:val="000000"/>
                <w:sz w:val="19"/>
                <w:szCs w:val="19"/>
                <w:lang w:eastAsia="es-ES"/>
              </w:rPr>
              <w:t>Gastos por ayudas y otros</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5A0542BC" w14:textId="1516A399"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16DE02D6" w14:textId="22908E4C"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8" w:type="dxa"/>
            <w:tcBorders>
              <w:top w:val="nil"/>
              <w:left w:val="nil"/>
              <w:bottom w:val="single" w:sz="4" w:space="0" w:color="auto"/>
              <w:right w:val="single" w:sz="4" w:space="0" w:color="auto"/>
            </w:tcBorders>
            <w:shd w:val="clear" w:color="auto" w:fill="auto"/>
            <w:vAlign w:val="bottom"/>
            <w:hideMark/>
          </w:tcPr>
          <w:p w14:paraId="5E1F8BBB" w14:textId="5633A3C8"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7B40636A" w14:textId="417C8AA2"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7032DB95" w14:textId="4E6182B6"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6A1EC98E" w14:textId="74B3C8FB"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3A27321D" w14:textId="127785E8"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0CBA6119" w14:textId="7FD563BD"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652BB866" w14:textId="610714B8"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r>
      <w:tr w:rsidR="00892384" w:rsidRPr="00892384" w14:paraId="6A866CD1" w14:textId="77777777" w:rsidTr="00892384">
        <w:trPr>
          <w:trHeight w:val="255"/>
        </w:trPr>
        <w:tc>
          <w:tcPr>
            <w:tcW w:w="3256" w:type="dxa"/>
            <w:tcBorders>
              <w:top w:val="nil"/>
              <w:left w:val="single" w:sz="4" w:space="0" w:color="auto"/>
              <w:bottom w:val="single" w:sz="4" w:space="0" w:color="auto"/>
              <w:right w:val="nil"/>
            </w:tcBorders>
            <w:shd w:val="clear" w:color="auto" w:fill="auto"/>
            <w:vAlign w:val="bottom"/>
            <w:hideMark/>
          </w:tcPr>
          <w:p w14:paraId="20E3C640" w14:textId="77777777" w:rsidR="002F702A" w:rsidRPr="00892384" w:rsidRDefault="002F702A" w:rsidP="00892384">
            <w:pPr>
              <w:spacing w:before="60" w:after="60" w:line="240" w:lineRule="auto"/>
              <w:rPr>
                <w:rFonts w:eastAsia="Times New Roman" w:cs="Arial"/>
                <w:i/>
                <w:iCs/>
                <w:sz w:val="19"/>
                <w:szCs w:val="19"/>
                <w:lang w:eastAsia="es-ES"/>
              </w:rPr>
            </w:pPr>
            <w:r w:rsidRPr="00892384">
              <w:rPr>
                <w:rFonts w:eastAsia="Times New Roman" w:cs="Arial"/>
                <w:i/>
                <w:iCs/>
                <w:sz w:val="19"/>
                <w:szCs w:val="19"/>
                <w:lang w:eastAsia="es-ES"/>
              </w:rPr>
              <w:t xml:space="preserve">     a) Ayudas monetarias</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5D395951" w14:textId="4D5C194E" w:rsidR="002F702A" w:rsidRPr="00892384" w:rsidRDefault="002F702A" w:rsidP="00892384">
            <w:pPr>
              <w:spacing w:before="60" w:after="60" w:line="240" w:lineRule="auto"/>
              <w:jc w:val="right"/>
              <w:rPr>
                <w:rFonts w:eastAsia="Times New Roman" w:cs="Arial"/>
                <w:i/>
                <w:iCs/>
                <w:sz w:val="19"/>
                <w:szCs w:val="19"/>
                <w:lang w:eastAsia="es-ES"/>
              </w:rPr>
            </w:pPr>
            <w:r w:rsidRPr="00892384">
              <w:rPr>
                <w:rFonts w:cs="Arial"/>
                <w:i/>
                <w:iCs/>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7C2470FB" w14:textId="7C691A0E"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8" w:type="dxa"/>
            <w:tcBorders>
              <w:top w:val="nil"/>
              <w:left w:val="nil"/>
              <w:bottom w:val="single" w:sz="4" w:space="0" w:color="auto"/>
              <w:right w:val="single" w:sz="4" w:space="0" w:color="auto"/>
            </w:tcBorders>
            <w:shd w:val="clear" w:color="auto" w:fill="auto"/>
            <w:vAlign w:val="bottom"/>
            <w:hideMark/>
          </w:tcPr>
          <w:p w14:paraId="1D0F575B" w14:textId="5B79F6C3"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7096EF6F" w14:textId="2116A264"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696C6A0F" w14:textId="22310BDE"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7F2DC1A6" w14:textId="127FBDEB"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196AF558" w14:textId="7092F896"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3752E425" w14:textId="27198E9F"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02073B9B" w14:textId="682B893C"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r>
      <w:tr w:rsidR="00892384" w:rsidRPr="00892384" w14:paraId="27FCF09D" w14:textId="77777777" w:rsidTr="00892384">
        <w:trPr>
          <w:trHeight w:val="255"/>
        </w:trPr>
        <w:tc>
          <w:tcPr>
            <w:tcW w:w="3256" w:type="dxa"/>
            <w:tcBorders>
              <w:top w:val="nil"/>
              <w:left w:val="single" w:sz="4" w:space="0" w:color="auto"/>
              <w:bottom w:val="single" w:sz="4" w:space="0" w:color="auto"/>
              <w:right w:val="nil"/>
            </w:tcBorders>
            <w:shd w:val="clear" w:color="auto" w:fill="auto"/>
            <w:vAlign w:val="bottom"/>
            <w:hideMark/>
          </w:tcPr>
          <w:p w14:paraId="42098105" w14:textId="77777777" w:rsidR="002F702A" w:rsidRPr="00892384" w:rsidRDefault="002F702A" w:rsidP="00892384">
            <w:pPr>
              <w:spacing w:before="60" w:after="60" w:line="240" w:lineRule="auto"/>
              <w:rPr>
                <w:rFonts w:eastAsia="Times New Roman" w:cs="Arial"/>
                <w:i/>
                <w:iCs/>
                <w:sz w:val="19"/>
                <w:szCs w:val="19"/>
                <w:lang w:eastAsia="es-ES"/>
              </w:rPr>
            </w:pPr>
            <w:r w:rsidRPr="00892384">
              <w:rPr>
                <w:rFonts w:eastAsia="Times New Roman" w:cs="Arial"/>
                <w:i/>
                <w:iCs/>
                <w:sz w:val="19"/>
                <w:szCs w:val="19"/>
                <w:lang w:eastAsia="es-ES"/>
              </w:rPr>
              <w:t xml:space="preserve">     b) Ayudas no monetarias</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01A7674D" w14:textId="5599C7A7" w:rsidR="002F702A" w:rsidRPr="00892384" w:rsidRDefault="002F702A" w:rsidP="00892384">
            <w:pPr>
              <w:spacing w:before="60" w:after="60" w:line="240" w:lineRule="auto"/>
              <w:jc w:val="right"/>
              <w:rPr>
                <w:rFonts w:eastAsia="Times New Roman" w:cs="Arial"/>
                <w:i/>
                <w:iCs/>
                <w:sz w:val="19"/>
                <w:szCs w:val="19"/>
                <w:lang w:eastAsia="es-ES"/>
              </w:rPr>
            </w:pPr>
            <w:r w:rsidRPr="00892384">
              <w:rPr>
                <w:rFonts w:cs="Arial"/>
                <w:i/>
                <w:iCs/>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0E329738" w14:textId="4F8877DA" w:rsidR="002F702A" w:rsidRPr="00892384" w:rsidRDefault="002F702A" w:rsidP="00892384">
            <w:pPr>
              <w:spacing w:before="60" w:after="60" w:line="240" w:lineRule="auto"/>
              <w:jc w:val="right"/>
              <w:rPr>
                <w:rFonts w:eastAsia="Times New Roman" w:cs="Arial"/>
                <w:i/>
                <w:iCs/>
                <w:sz w:val="19"/>
                <w:szCs w:val="19"/>
                <w:lang w:eastAsia="es-ES"/>
              </w:rPr>
            </w:pPr>
            <w:r w:rsidRPr="00892384">
              <w:rPr>
                <w:rFonts w:cs="Arial"/>
                <w:i/>
                <w:iCs/>
                <w:sz w:val="19"/>
                <w:szCs w:val="19"/>
              </w:rPr>
              <w:t>0,00</w:t>
            </w:r>
          </w:p>
        </w:tc>
        <w:tc>
          <w:tcPr>
            <w:tcW w:w="1418" w:type="dxa"/>
            <w:tcBorders>
              <w:top w:val="nil"/>
              <w:left w:val="nil"/>
              <w:bottom w:val="single" w:sz="4" w:space="0" w:color="auto"/>
              <w:right w:val="single" w:sz="4" w:space="0" w:color="auto"/>
            </w:tcBorders>
            <w:shd w:val="clear" w:color="auto" w:fill="auto"/>
            <w:vAlign w:val="bottom"/>
            <w:hideMark/>
          </w:tcPr>
          <w:p w14:paraId="45DFF332" w14:textId="39473492" w:rsidR="002F702A" w:rsidRPr="00892384" w:rsidRDefault="002F702A" w:rsidP="00892384">
            <w:pPr>
              <w:spacing w:before="60" w:after="60" w:line="240" w:lineRule="auto"/>
              <w:jc w:val="right"/>
              <w:rPr>
                <w:rFonts w:eastAsia="Times New Roman" w:cs="Arial"/>
                <w:i/>
                <w:iCs/>
                <w:sz w:val="19"/>
                <w:szCs w:val="19"/>
                <w:lang w:eastAsia="es-ES"/>
              </w:rPr>
            </w:pPr>
            <w:r w:rsidRPr="00892384">
              <w:rPr>
                <w:rFonts w:cs="Arial"/>
                <w:i/>
                <w:iCs/>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3B819ED1" w14:textId="714736DA" w:rsidR="002F702A" w:rsidRPr="00892384" w:rsidRDefault="002F702A" w:rsidP="00892384">
            <w:pPr>
              <w:spacing w:before="60" w:after="60" w:line="240" w:lineRule="auto"/>
              <w:jc w:val="right"/>
              <w:rPr>
                <w:rFonts w:eastAsia="Times New Roman" w:cs="Arial"/>
                <w:i/>
                <w:iCs/>
                <w:sz w:val="19"/>
                <w:szCs w:val="19"/>
                <w:lang w:eastAsia="es-ES"/>
              </w:rPr>
            </w:pPr>
            <w:r w:rsidRPr="00892384">
              <w:rPr>
                <w:rFonts w:cs="Arial"/>
                <w:i/>
                <w:iCs/>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76B68B65" w14:textId="0E72701A" w:rsidR="002F702A" w:rsidRPr="00892384" w:rsidRDefault="002F702A" w:rsidP="00892384">
            <w:pPr>
              <w:spacing w:before="60" w:after="60" w:line="240" w:lineRule="auto"/>
              <w:jc w:val="right"/>
              <w:rPr>
                <w:rFonts w:eastAsia="Times New Roman" w:cs="Arial"/>
                <w:i/>
                <w:iCs/>
                <w:sz w:val="19"/>
                <w:szCs w:val="19"/>
                <w:lang w:eastAsia="es-ES"/>
              </w:rPr>
            </w:pPr>
            <w:r w:rsidRPr="00892384">
              <w:rPr>
                <w:rFonts w:cs="Arial"/>
                <w:i/>
                <w:iCs/>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540E88DE" w14:textId="499F4AEF" w:rsidR="002F702A" w:rsidRPr="00892384" w:rsidRDefault="002F702A" w:rsidP="00892384">
            <w:pPr>
              <w:spacing w:before="60" w:after="60" w:line="240" w:lineRule="auto"/>
              <w:jc w:val="right"/>
              <w:rPr>
                <w:rFonts w:eastAsia="Times New Roman" w:cs="Arial"/>
                <w:i/>
                <w:iCs/>
                <w:sz w:val="19"/>
                <w:szCs w:val="19"/>
                <w:lang w:eastAsia="es-ES"/>
              </w:rPr>
            </w:pPr>
            <w:r w:rsidRPr="00892384">
              <w:rPr>
                <w:rFonts w:cs="Arial"/>
                <w:i/>
                <w:iCs/>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4CA58B22" w14:textId="53F6B997" w:rsidR="002F702A" w:rsidRPr="00892384" w:rsidRDefault="002F702A" w:rsidP="00892384">
            <w:pPr>
              <w:spacing w:before="60" w:after="60" w:line="240" w:lineRule="auto"/>
              <w:jc w:val="right"/>
              <w:rPr>
                <w:rFonts w:eastAsia="Times New Roman" w:cs="Arial"/>
                <w:i/>
                <w:iCs/>
                <w:sz w:val="19"/>
                <w:szCs w:val="19"/>
                <w:lang w:eastAsia="es-ES"/>
              </w:rPr>
            </w:pPr>
            <w:r w:rsidRPr="00892384">
              <w:rPr>
                <w:rFonts w:cs="Arial"/>
                <w:i/>
                <w:iCs/>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05D77311" w14:textId="584D307C" w:rsidR="002F702A" w:rsidRPr="00892384" w:rsidRDefault="002F702A" w:rsidP="00892384">
            <w:pPr>
              <w:spacing w:before="60" w:after="60" w:line="240" w:lineRule="auto"/>
              <w:jc w:val="right"/>
              <w:rPr>
                <w:rFonts w:eastAsia="Times New Roman" w:cs="Arial"/>
                <w:i/>
                <w:iCs/>
                <w:sz w:val="19"/>
                <w:szCs w:val="19"/>
                <w:lang w:eastAsia="es-ES"/>
              </w:rPr>
            </w:pPr>
            <w:r w:rsidRPr="00892384">
              <w:rPr>
                <w:rFonts w:cs="Arial"/>
                <w:i/>
                <w:iCs/>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3566133E" w14:textId="45034D94" w:rsidR="002F702A" w:rsidRPr="00892384" w:rsidRDefault="002F702A" w:rsidP="00892384">
            <w:pPr>
              <w:spacing w:before="60" w:after="60" w:line="240" w:lineRule="auto"/>
              <w:jc w:val="right"/>
              <w:rPr>
                <w:rFonts w:eastAsia="Times New Roman" w:cs="Arial"/>
                <w:i/>
                <w:iCs/>
                <w:sz w:val="19"/>
                <w:szCs w:val="19"/>
                <w:lang w:eastAsia="es-ES"/>
              </w:rPr>
            </w:pPr>
            <w:r w:rsidRPr="00892384">
              <w:rPr>
                <w:rFonts w:cs="Arial"/>
                <w:i/>
                <w:iCs/>
                <w:sz w:val="19"/>
                <w:szCs w:val="19"/>
              </w:rPr>
              <w:t>0,00</w:t>
            </w:r>
          </w:p>
        </w:tc>
      </w:tr>
      <w:tr w:rsidR="00892384" w:rsidRPr="00892384" w14:paraId="280768D7" w14:textId="77777777" w:rsidTr="00892384">
        <w:trPr>
          <w:trHeight w:val="255"/>
        </w:trPr>
        <w:tc>
          <w:tcPr>
            <w:tcW w:w="3256" w:type="dxa"/>
            <w:tcBorders>
              <w:top w:val="nil"/>
              <w:left w:val="single" w:sz="4" w:space="0" w:color="auto"/>
              <w:bottom w:val="single" w:sz="4" w:space="0" w:color="auto"/>
              <w:right w:val="nil"/>
            </w:tcBorders>
            <w:shd w:val="clear" w:color="auto" w:fill="auto"/>
            <w:vAlign w:val="bottom"/>
            <w:hideMark/>
          </w:tcPr>
          <w:p w14:paraId="2DA78EA1" w14:textId="77777777" w:rsidR="002F702A" w:rsidRPr="00892384" w:rsidRDefault="002F702A" w:rsidP="00892384">
            <w:pPr>
              <w:spacing w:before="60" w:after="60" w:line="240" w:lineRule="auto"/>
              <w:rPr>
                <w:rFonts w:eastAsia="Times New Roman" w:cs="Arial"/>
                <w:i/>
                <w:iCs/>
                <w:sz w:val="19"/>
                <w:szCs w:val="19"/>
                <w:lang w:eastAsia="es-ES"/>
              </w:rPr>
            </w:pPr>
            <w:r w:rsidRPr="00892384">
              <w:rPr>
                <w:rFonts w:eastAsia="Times New Roman" w:cs="Arial"/>
                <w:i/>
                <w:iCs/>
                <w:sz w:val="19"/>
                <w:szCs w:val="19"/>
                <w:lang w:eastAsia="es-ES"/>
              </w:rPr>
              <w:t xml:space="preserve">     c) Gastos por </w:t>
            </w:r>
            <w:proofErr w:type="spellStart"/>
            <w:r w:rsidRPr="00892384">
              <w:rPr>
                <w:rFonts w:eastAsia="Times New Roman" w:cs="Arial"/>
                <w:i/>
                <w:iCs/>
                <w:sz w:val="19"/>
                <w:szCs w:val="19"/>
                <w:lang w:eastAsia="es-ES"/>
              </w:rPr>
              <w:t>colabor</w:t>
            </w:r>
            <w:proofErr w:type="spellEnd"/>
            <w:r w:rsidRPr="00892384">
              <w:rPr>
                <w:rFonts w:eastAsia="Times New Roman" w:cs="Arial"/>
                <w:i/>
                <w:iCs/>
                <w:sz w:val="19"/>
                <w:szCs w:val="19"/>
                <w:lang w:eastAsia="es-ES"/>
              </w:rPr>
              <w:t xml:space="preserve">. y otros órganos de </w:t>
            </w:r>
            <w:proofErr w:type="spellStart"/>
            <w:r w:rsidRPr="00892384">
              <w:rPr>
                <w:rFonts w:eastAsia="Times New Roman" w:cs="Arial"/>
                <w:i/>
                <w:iCs/>
                <w:sz w:val="19"/>
                <w:szCs w:val="19"/>
                <w:lang w:eastAsia="es-ES"/>
              </w:rPr>
              <w:t>gob.</w:t>
            </w:r>
            <w:proofErr w:type="spellEnd"/>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101776EE" w14:textId="3E29B708" w:rsidR="002F702A" w:rsidRPr="00892384" w:rsidRDefault="002F702A" w:rsidP="00892384">
            <w:pPr>
              <w:spacing w:before="60" w:after="60" w:line="240" w:lineRule="auto"/>
              <w:jc w:val="right"/>
              <w:rPr>
                <w:rFonts w:eastAsia="Times New Roman" w:cs="Arial"/>
                <w:i/>
                <w:iCs/>
                <w:sz w:val="19"/>
                <w:szCs w:val="19"/>
                <w:lang w:eastAsia="es-ES"/>
              </w:rPr>
            </w:pPr>
            <w:r w:rsidRPr="00892384">
              <w:rPr>
                <w:rFonts w:cs="Arial"/>
                <w:i/>
                <w:iCs/>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6F3A4407" w14:textId="2686177A" w:rsidR="002F702A" w:rsidRPr="00892384" w:rsidRDefault="002F702A" w:rsidP="00892384">
            <w:pPr>
              <w:spacing w:before="60" w:after="60" w:line="240" w:lineRule="auto"/>
              <w:jc w:val="right"/>
              <w:rPr>
                <w:rFonts w:eastAsia="Times New Roman" w:cs="Arial"/>
                <w:i/>
                <w:iCs/>
                <w:sz w:val="19"/>
                <w:szCs w:val="19"/>
                <w:lang w:eastAsia="es-ES"/>
              </w:rPr>
            </w:pPr>
            <w:r w:rsidRPr="00892384">
              <w:rPr>
                <w:rFonts w:cs="Arial"/>
                <w:i/>
                <w:iCs/>
                <w:sz w:val="19"/>
                <w:szCs w:val="19"/>
              </w:rPr>
              <w:t>0,00</w:t>
            </w:r>
          </w:p>
        </w:tc>
        <w:tc>
          <w:tcPr>
            <w:tcW w:w="1418" w:type="dxa"/>
            <w:tcBorders>
              <w:top w:val="nil"/>
              <w:left w:val="nil"/>
              <w:bottom w:val="single" w:sz="4" w:space="0" w:color="auto"/>
              <w:right w:val="single" w:sz="4" w:space="0" w:color="auto"/>
            </w:tcBorders>
            <w:shd w:val="clear" w:color="auto" w:fill="auto"/>
            <w:vAlign w:val="bottom"/>
            <w:hideMark/>
          </w:tcPr>
          <w:p w14:paraId="2950A9E5" w14:textId="7A52AF57" w:rsidR="002F702A" w:rsidRPr="00892384" w:rsidRDefault="002F702A" w:rsidP="00892384">
            <w:pPr>
              <w:spacing w:before="60" w:after="60" w:line="240" w:lineRule="auto"/>
              <w:jc w:val="right"/>
              <w:rPr>
                <w:rFonts w:eastAsia="Times New Roman" w:cs="Arial"/>
                <w:i/>
                <w:iCs/>
                <w:sz w:val="19"/>
                <w:szCs w:val="19"/>
                <w:lang w:eastAsia="es-ES"/>
              </w:rPr>
            </w:pPr>
            <w:r w:rsidRPr="00892384">
              <w:rPr>
                <w:rFonts w:cs="Arial"/>
                <w:i/>
                <w:iCs/>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169278A8" w14:textId="789F8846" w:rsidR="002F702A" w:rsidRPr="00892384" w:rsidRDefault="002F702A" w:rsidP="00892384">
            <w:pPr>
              <w:spacing w:before="60" w:after="60" w:line="240" w:lineRule="auto"/>
              <w:jc w:val="right"/>
              <w:rPr>
                <w:rFonts w:eastAsia="Times New Roman" w:cs="Arial"/>
                <w:i/>
                <w:iCs/>
                <w:sz w:val="19"/>
                <w:szCs w:val="19"/>
                <w:lang w:eastAsia="es-ES"/>
              </w:rPr>
            </w:pPr>
            <w:r w:rsidRPr="00892384">
              <w:rPr>
                <w:rFonts w:cs="Arial"/>
                <w:i/>
                <w:iCs/>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0C2B7CEE" w14:textId="63D12A6D" w:rsidR="002F702A" w:rsidRPr="00892384" w:rsidRDefault="002F702A" w:rsidP="00892384">
            <w:pPr>
              <w:spacing w:before="60" w:after="60" w:line="240" w:lineRule="auto"/>
              <w:jc w:val="right"/>
              <w:rPr>
                <w:rFonts w:eastAsia="Times New Roman" w:cs="Arial"/>
                <w:i/>
                <w:iCs/>
                <w:sz w:val="19"/>
                <w:szCs w:val="19"/>
                <w:lang w:eastAsia="es-ES"/>
              </w:rPr>
            </w:pPr>
            <w:r w:rsidRPr="00892384">
              <w:rPr>
                <w:rFonts w:cs="Arial"/>
                <w:i/>
                <w:iCs/>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7B647D44" w14:textId="6F2F1658" w:rsidR="002F702A" w:rsidRPr="00892384" w:rsidRDefault="002F702A" w:rsidP="00892384">
            <w:pPr>
              <w:spacing w:before="60" w:after="60" w:line="240" w:lineRule="auto"/>
              <w:jc w:val="right"/>
              <w:rPr>
                <w:rFonts w:eastAsia="Times New Roman" w:cs="Arial"/>
                <w:i/>
                <w:iCs/>
                <w:sz w:val="19"/>
                <w:szCs w:val="19"/>
                <w:lang w:eastAsia="es-ES"/>
              </w:rPr>
            </w:pPr>
            <w:r w:rsidRPr="00892384">
              <w:rPr>
                <w:rFonts w:cs="Arial"/>
                <w:i/>
                <w:iCs/>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59268C7E" w14:textId="4BC2AFA3" w:rsidR="002F702A" w:rsidRPr="00892384" w:rsidRDefault="002F702A" w:rsidP="00892384">
            <w:pPr>
              <w:spacing w:before="60" w:after="60" w:line="240" w:lineRule="auto"/>
              <w:jc w:val="right"/>
              <w:rPr>
                <w:rFonts w:eastAsia="Times New Roman" w:cs="Arial"/>
                <w:i/>
                <w:iCs/>
                <w:sz w:val="19"/>
                <w:szCs w:val="19"/>
                <w:lang w:eastAsia="es-ES"/>
              </w:rPr>
            </w:pPr>
            <w:r w:rsidRPr="00892384">
              <w:rPr>
                <w:rFonts w:cs="Arial"/>
                <w:i/>
                <w:iCs/>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36E8A21A" w14:textId="474C271B" w:rsidR="002F702A" w:rsidRPr="00892384" w:rsidRDefault="002F702A" w:rsidP="00892384">
            <w:pPr>
              <w:spacing w:before="60" w:after="60" w:line="240" w:lineRule="auto"/>
              <w:jc w:val="right"/>
              <w:rPr>
                <w:rFonts w:eastAsia="Times New Roman" w:cs="Arial"/>
                <w:i/>
                <w:iCs/>
                <w:sz w:val="19"/>
                <w:szCs w:val="19"/>
                <w:lang w:eastAsia="es-ES"/>
              </w:rPr>
            </w:pPr>
            <w:r w:rsidRPr="00892384">
              <w:rPr>
                <w:rFonts w:cs="Arial"/>
                <w:i/>
                <w:iCs/>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159FA19B" w14:textId="3C755DA7" w:rsidR="002F702A" w:rsidRPr="00892384" w:rsidRDefault="002F702A" w:rsidP="00892384">
            <w:pPr>
              <w:spacing w:before="60" w:after="60" w:line="240" w:lineRule="auto"/>
              <w:jc w:val="right"/>
              <w:rPr>
                <w:rFonts w:eastAsia="Times New Roman" w:cs="Arial"/>
                <w:i/>
                <w:iCs/>
                <w:sz w:val="19"/>
                <w:szCs w:val="19"/>
                <w:lang w:eastAsia="es-ES"/>
              </w:rPr>
            </w:pPr>
            <w:r w:rsidRPr="00892384">
              <w:rPr>
                <w:rFonts w:cs="Arial"/>
                <w:i/>
                <w:iCs/>
                <w:sz w:val="19"/>
                <w:szCs w:val="19"/>
              </w:rPr>
              <w:t>0,00</w:t>
            </w:r>
          </w:p>
        </w:tc>
      </w:tr>
      <w:tr w:rsidR="00892384" w:rsidRPr="00892384" w14:paraId="460EDB3A" w14:textId="77777777" w:rsidTr="00892384">
        <w:trPr>
          <w:trHeight w:val="255"/>
        </w:trPr>
        <w:tc>
          <w:tcPr>
            <w:tcW w:w="3256" w:type="dxa"/>
            <w:tcBorders>
              <w:top w:val="nil"/>
              <w:left w:val="single" w:sz="4" w:space="0" w:color="auto"/>
              <w:bottom w:val="single" w:sz="4" w:space="0" w:color="auto"/>
              <w:right w:val="nil"/>
            </w:tcBorders>
            <w:shd w:val="clear" w:color="auto" w:fill="auto"/>
            <w:vAlign w:val="bottom"/>
            <w:hideMark/>
          </w:tcPr>
          <w:p w14:paraId="3F4DB60E" w14:textId="77777777" w:rsidR="002F702A" w:rsidRPr="00892384" w:rsidRDefault="002F702A" w:rsidP="00892384">
            <w:pPr>
              <w:spacing w:before="60" w:after="60" w:line="240" w:lineRule="auto"/>
              <w:rPr>
                <w:rFonts w:eastAsia="Times New Roman" w:cs="Arial"/>
                <w:color w:val="000000"/>
                <w:sz w:val="19"/>
                <w:szCs w:val="19"/>
                <w:lang w:eastAsia="es-ES"/>
              </w:rPr>
            </w:pPr>
            <w:r w:rsidRPr="00892384">
              <w:rPr>
                <w:rFonts w:eastAsia="Times New Roman" w:cs="Arial"/>
                <w:color w:val="000000"/>
                <w:sz w:val="19"/>
                <w:szCs w:val="19"/>
                <w:lang w:eastAsia="es-ES"/>
              </w:rPr>
              <w:t>Aprovisionamientos</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234E0889" w14:textId="17CF3374"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426.312,11</w:t>
            </w:r>
          </w:p>
        </w:tc>
        <w:tc>
          <w:tcPr>
            <w:tcW w:w="1417" w:type="dxa"/>
            <w:tcBorders>
              <w:top w:val="nil"/>
              <w:left w:val="nil"/>
              <w:bottom w:val="single" w:sz="4" w:space="0" w:color="auto"/>
              <w:right w:val="single" w:sz="4" w:space="0" w:color="auto"/>
            </w:tcBorders>
            <w:shd w:val="clear" w:color="auto" w:fill="auto"/>
            <w:vAlign w:val="bottom"/>
            <w:hideMark/>
          </w:tcPr>
          <w:p w14:paraId="03AA3442" w14:textId="25241873"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20.000,00</w:t>
            </w:r>
          </w:p>
        </w:tc>
        <w:tc>
          <w:tcPr>
            <w:tcW w:w="1418" w:type="dxa"/>
            <w:tcBorders>
              <w:top w:val="nil"/>
              <w:left w:val="nil"/>
              <w:bottom w:val="single" w:sz="4" w:space="0" w:color="auto"/>
              <w:right w:val="single" w:sz="4" w:space="0" w:color="auto"/>
            </w:tcBorders>
            <w:shd w:val="clear" w:color="auto" w:fill="auto"/>
            <w:vAlign w:val="bottom"/>
            <w:hideMark/>
          </w:tcPr>
          <w:p w14:paraId="33A37C34" w14:textId="207BEEE4"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4.000,00</w:t>
            </w:r>
          </w:p>
        </w:tc>
        <w:tc>
          <w:tcPr>
            <w:tcW w:w="1417" w:type="dxa"/>
            <w:tcBorders>
              <w:top w:val="nil"/>
              <w:left w:val="nil"/>
              <w:bottom w:val="single" w:sz="4" w:space="0" w:color="auto"/>
              <w:right w:val="single" w:sz="4" w:space="0" w:color="auto"/>
            </w:tcBorders>
            <w:shd w:val="clear" w:color="auto" w:fill="auto"/>
            <w:vAlign w:val="bottom"/>
            <w:hideMark/>
          </w:tcPr>
          <w:p w14:paraId="21E0A185" w14:textId="031F7A1D"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220.312,11</w:t>
            </w:r>
          </w:p>
        </w:tc>
        <w:tc>
          <w:tcPr>
            <w:tcW w:w="1276" w:type="dxa"/>
            <w:tcBorders>
              <w:top w:val="nil"/>
              <w:left w:val="nil"/>
              <w:bottom w:val="single" w:sz="4" w:space="0" w:color="auto"/>
              <w:right w:val="single" w:sz="4" w:space="0" w:color="auto"/>
            </w:tcBorders>
            <w:shd w:val="clear" w:color="auto" w:fill="auto"/>
            <w:vAlign w:val="bottom"/>
            <w:hideMark/>
          </w:tcPr>
          <w:p w14:paraId="41A141DC" w14:textId="2F6AA3C8"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626866E4" w14:textId="65B1CCE7"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32.000,00</w:t>
            </w:r>
          </w:p>
        </w:tc>
        <w:tc>
          <w:tcPr>
            <w:tcW w:w="1134" w:type="dxa"/>
            <w:tcBorders>
              <w:top w:val="nil"/>
              <w:left w:val="nil"/>
              <w:bottom w:val="single" w:sz="4" w:space="0" w:color="auto"/>
              <w:right w:val="single" w:sz="4" w:space="0" w:color="auto"/>
            </w:tcBorders>
            <w:shd w:val="clear" w:color="auto" w:fill="auto"/>
            <w:vAlign w:val="bottom"/>
            <w:hideMark/>
          </w:tcPr>
          <w:p w14:paraId="5A402E17" w14:textId="5B497CFA"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144.000,00</w:t>
            </w:r>
          </w:p>
        </w:tc>
        <w:tc>
          <w:tcPr>
            <w:tcW w:w="1134" w:type="dxa"/>
            <w:tcBorders>
              <w:top w:val="nil"/>
              <w:left w:val="nil"/>
              <w:bottom w:val="single" w:sz="4" w:space="0" w:color="auto"/>
              <w:right w:val="single" w:sz="4" w:space="0" w:color="auto"/>
            </w:tcBorders>
            <w:shd w:val="clear" w:color="auto" w:fill="auto"/>
            <w:vAlign w:val="bottom"/>
            <w:hideMark/>
          </w:tcPr>
          <w:p w14:paraId="6B350C75" w14:textId="693A66A5"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6D2BD81E" w14:textId="6620D568"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6.000,00</w:t>
            </w:r>
          </w:p>
        </w:tc>
      </w:tr>
      <w:tr w:rsidR="00892384" w:rsidRPr="00892384" w14:paraId="2DDA073E" w14:textId="77777777" w:rsidTr="00892384">
        <w:trPr>
          <w:trHeight w:val="255"/>
        </w:trPr>
        <w:tc>
          <w:tcPr>
            <w:tcW w:w="3256" w:type="dxa"/>
            <w:tcBorders>
              <w:top w:val="nil"/>
              <w:left w:val="single" w:sz="4" w:space="0" w:color="auto"/>
              <w:bottom w:val="single" w:sz="4" w:space="0" w:color="auto"/>
              <w:right w:val="nil"/>
            </w:tcBorders>
            <w:shd w:val="clear" w:color="auto" w:fill="auto"/>
            <w:vAlign w:val="bottom"/>
            <w:hideMark/>
          </w:tcPr>
          <w:p w14:paraId="42FD224D" w14:textId="77777777" w:rsidR="002F702A" w:rsidRPr="00892384" w:rsidRDefault="002F702A" w:rsidP="00892384">
            <w:pPr>
              <w:spacing w:before="60" w:after="60" w:line="240" w:lineRule="auto"/>
              <w:rPr>
                <w:rFonts w:eastAsia="Times New Roman" w:cs="Arial"/>
                <w:color w:val="000000"/>
                <w:sz w:val="19"/>
                <w:szCs w:val="19"/>
                <w:lang w:eastAsia="es-ES"/>
              </w:rPr>
            </w:pPr>
            <w:r w:rsidRPr="00892384">
              <w:rPr>
                <w:rFonts w:eastAsia="Times New Roman" w:cs="Arial"/>
                <w:color w:val="000000"/>
                <w:sz w:val="19"/>
                <w:szCs w:val="19"/>
                <w:lang w:eastAsia="es-ES"/>
              </w:rPr>
              <w:t>Gastos de personal</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0419C2D6" w14:textId="07FD9E3E"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3.133.840,26</w:t>
            </w:r>
          </w:p>
        </w:tc>
        <w:tc>
          <w:tcPr>
            <w:tcW w:w="1417" w:type="dxa"/>
            <w:tcBorders>
              <w:top w:val="nil"/>
              <w:left w:val="nil"/>
              <w:bottom w:val="single" w:sz="4" w:space="0" w:color="auto"/>
              <w:right w:val="single" w:sz="4" w:space="0" w:color="auto"/>
            </w:tcBorders>
            <w:shd w:val="clear" w:color="auto" w:fill="auto"/>
            <w:vAlign w:val="bottom"/>
            <w:hideMark/>
          </w:tcPr>
          <w:p w14:paraId="6B543D91" w14:textId="1B76C652"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556.764,46</w:t>
            </w:r>
          </w:p>
        </w:tc>
        <w:tc>
          <w:tcPr>
            <w:tcW w:w="1418" w:type="dxa"/>
            <w:tcBorders>
              <w:top w:val="nil"/>
              <w:left w:val="nil"/>
              <w:bottom w:val="single" w:sz="4" w:space="0" w:color="auto"/>
              <w:right w:val="single" w:sz="4" w:space="0" w:color="auto"/>
            </w:tcBorders>
            <w:shd w:val="clear" w:color="auto" w:fill="auto"/>
            <w:vAlign w:val="bottom"/>
            <w:hideMark/>
          </w:tcPr>
          <w:p w14:paraId="19CADBDD" w14:textId="262D9E97"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691.264,50</w:t>
            </w:r>
          </w:p>
        </w:tc>
        <w:tc>
          <w:tcPr>
            <w:tcW w:w="1417" w:type="dxa"/>
            <w:tcBorders>
              <w:top w:val="nil"/>
              <w:left w:val="nil"/>
              <w:bottom w:val="single" w:sz="4" w:space="0" w:color="auto"/>
              <w:right w:val="single" w:sz="4" w:space="0" w:color="auto"/>
            </w:tcBorders>
            <w:shd w:val="clear" w:color="auto" w:fill="auto"/>
            <w:vAlign w:val="bottom"/>
            <w:hideMark/>
          </w:tcPr>
          <w:p w14:paraId="16616E40" w14:textId="3F653A79"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1.108.809,80</w:t>
            </w:r>
          </w:p>
        </w:tc>
        <w:tc>
          <w:tcPr>
            <w:tcW w:w="1276" w:type="dxa"/>
            <w:tcBorders>
              <w:top w:val="nil"/>
              <w:left w:val="nil"/>
              <w:bottom w:val="single" w:sz="4" w:space="0" w:color="auto"/>
              <w:right w:val="single" w:sz="4" w:space="0" w:color="auto"/>
            </w:tcBorders>
            <w:shd w:val="clear" w:color="auto" w:fill="auto"/>
            <w:vAlign w:val="bottom"/>
            <w:hideMark/>
          </w:tcPr>
          <w:p w14:paraId="32CF533C" w14:textId="56A200CA"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138.996,44</w:t>
            </w:r>
          </w:p>
        </w:tc>
        <w:tc>
          <w:tcPr>
            <w:tcW w:w="1276" w:type="dxa"/>
            <w:tcBorders>
              <w:top w:val="nil"/>
              <w:left w:val="nil"/>
              <w:bottom w:val="single" w:sz="4" w:space="0" w:color="auto"/>
              <w:right w:val="single" w:sz="4" w:space="0" w:color="auto"/>
            </w:tcBorders>
            <w:shd w:val="clear" w:color="auto" w:fill="auto"/>
            <w:vAlign w:val="bottom"/>
            <w:hideMark/>
          </w:tcPr>
          <w:p w14:paraId="56B8F14C" w14:textId="01602A4E"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79.307,65</w:t>
            </w:r>
          </w:p>
        </w:tc>
        <w:tc>
          <w:tcPr>
            <w:tcW w:w="1134" w:type="dxa"/>
            <w:tcBorders>
              <w:top w:val="nil"/>
              <w:left w:val="nil"/>
              <w:bottom w:val="single" w:sz="4" w:space="0" w:color="auto"/>
              <w:right w:val="single" w:sz="4" w:space="0" w:color="auto"/>
            </w:tcBorders>
            <w:shd w:val="clear" w:color="auto" w:fill="auto"/>
            <w:vAlign w:val="bottom"/>
            <w:hideMark/>
          </w:tcPr>
          <w:p w14:paraId="100DDBE9" w14:textId="783D70C3"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460.873,08</w:t>
            </w:r>
          </w:p>
        </w:tc>
        <w:tc>
          <w:tcPr>
            <w:tcW w:w="1134" w:type="dxa"/>
            <w:tcBorders>
              <w:top w:val="nil"/>
              <w:left w:val="nil"/>
              <w:bottom w:val="single" w:sz="4" w:space="0" w:color="auto"/>
              <w:right w:val="single" w:sz="4" w:space="0" w:color="auto"/>
            </w:tcBorders>
            <w:shd w:val="clear" w:color="auto" w:fill="auto"/>
            <w:vAlign w:val="bottom"/>
            <w:hideMark/>
          </w:tcPr>
          <w:p w14:paraId="7EBA3150" w14:textId="119A1ED1"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60.773,85</w:t>
            </w:r>
          </w:p>
        </w:tc>
        <w:tc>
          <w:tcPr>
            <w:tcW w:w="1417" w:type="dxa"/>
            <w:tcBorders>
              <w:top w:val="nil"/>
              <w:left w:val="nil"/>
              <w:bottom w:val="single" w:sz="4" w:space="0" w:color="auto"/>
              <w:right w:val="single" w:sz="4" w:space="0" w:color="auto"/>
            </w:tcBorders>
            <w:shd w:val="clear" w:color="auto" w:fill="auto"/>
            <w:vAlign w:val="bottom"/>
            <w:hideMark/>
          </w:tcPr>
          <w:p w14:paraId="4802C8B1" w14:textId="7E5BC775"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37.050,48</w:t>
            </w:r>
          </w:p>
        </w:tc>
      </w:tr>
      <w:tr w:rsidR="00892384" w:rsidRPr="00892384" w14:paraId="6C20C2F6" w14:textId="77777777" w:rsidTr="00892384">
        <w:trPr>
          <w:trHeight w:val="255"/>
        </w:trPr>
        <w:tc>
          <w:tcPr>
            <w:tcW w:w="3256" w:type="dxa"/>
            <w:tcBorders>
              <w:top w:val="nil"/>
              <w:left w:val="single" w:sz="4" w:space="0" w:color="auto"/>
              <w:bottom w:val="single" w:sz="4" w:space="0" w:color="auto"/>
              <w:right w:val="nil"/>
            </w:tcBorders>
            <w:shd w:val="clear" w:color="auto" w:fill="auto"/>
            <w:vAlign w:val="bottom"/>
            <w:hideMark/>
          </w:tcPr>
          <w:p w14:paraId="2054A04E" w14:textId="77777777" w:rsidR="002F702A" w:rsidRPr="00892384" w:rsidRDefault="002F702A" w:rsidP="00892384">
            <w:pPr>
              <w:spacing w:before="60" w:after="60" w:line="240" w:lineRule="auto"/>
              <w:rPr>
                <w:rFonts w:eastAsia="Times New Roman" w:cs="Arial"/>
                <w:color w:val="000000"/>
                <w:sz w:val="19"/>
                <w:szCs w:val="19"/>
                <w:lang w:eastAsia="es-ES"/>
              </w:rPr>
            </w:pPr>
            <w:r w:rsidRPr="00892384">
              <w:rPr>
                <w:rFonts w:eastAsia="Times New Roman" w:cs="Arial"/>
                <w:color w:val="000000"/>
                <w:sz w:val="19"/>
                <w:szCs w:val="19"/>
                <w:lang w:eastAsia="es-ES"/>
              </w:rPr>
              <w:t>Otros gastos de la actividad</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69968E73" w14:textId="6F0D710D"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576.000,00</w:t>
            </w:r>
          </w:p>
        </w:tc>
        <w:tc>
          <w:tcPr>
            <w:tcW w:w="1417" w:type="dxa"/>
            <w:tcBorders>
              <w:top w:val="nil"/>
              <w:left w:val="nil"/>
              <w:bottom w:val="single" w:sz="4" w:space="0" w:color="auto"/>
              <w:right w:val="single" w:sz="4" w:space="0" w:color="auto"/>
            </w:tcBorders>
            <w:shd w:val="clear" w:color="auto" w:fill="auto"/>
            <w:vAlign w:val="bottom"/>
            <w:hideMark/>
          </w:tcPr>
          <w:p w14:paraId="4FE3C1DF" w14:textId="13BEA1D9"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344.900,48</w:t>
            </w:r>
          </w:p>
        </w:tc>
        <w:tc>
          <w:tcPr>
            <w:tcW w:w="1418" w:type="dxa"/>
            <w:tcBorders>
              <w:top w:val="nil"/>
              <w:left w:val="nil"/>
              <w:bottom w:val="single" w:sz="4" w:space="0" w:color="auto"/>
              <w:right w:val="single" w:sz="4" w:space="0" w:color="auto"/>
            </w:tcBorders>
            <w:shd w:val="clear" w:color="auto" w:fill="auto"/>
            <w:vAlign w:val="bottom"/>
            <w:hideMark/>
          </w:tcPr>
          <w:p w14:paraId="6F9157A8" w14:textId="0C0678E5"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12.100,00</w:t>
            </w:r>
          </w:p>
        </w:tc>
        <w:tc>
          <w:tcPr>
            <w:tcW w:w="1417" w:type="dxa"/>
            <w:tcBorders>
              <w:top w:val="nil"/>
              <w:left w:val="nil"/>
              <w:bottom w:val="single" w:sz="4" w:space="0" w:color="auto"/>
              <w:right w:val="single" w:sz="4" w:space="0" w:color="auto"/>
            </w:tcBorders>
            <w:shd w:val="clear" w:color="auto" w:fill="auto"/>
            <w:vAlign w:val="bottom"/>
            <w:hideMark/>
          </w:tcPr>
          <w:p w14:paraId="35DCCB75" w14:textId="34CCE5D0"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150.200,00</w:t>
            </w:r>
          </w:p>
        </w:tc>
        <w:tc>
          <w:tcPr>
            <w:tcW w:w="1276" w:type="dxa"/>
            <w:tcBorders>
              <w:top w:val="nil"/>
              <w:left w:val="nil"/>
              <w:bottom w:val="single" w:sz="4" w:space="0" w:color="auto"/>
              <w:right w:val="single" w:sz="4" w:space="0" w:color="auto"/>
            </w:tcBorders>
            <w:shd w:val="clear" w:color="auto" w:fill="auto"/>
            <w:vAlign w:val="bottom"/>
            <w:hideMark/>
          </w:tcPr>
          <w:p w14:paraId="7276120E" w14:textId="15C3765F"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1.250,00</w:t>
            </w:r>
          </w:p>
        </w:tc>
        <w:tc>
          <w:tcPr>
            <w:tcW w:w="1276" w:type="dxa"/>
            <w:tcBorders>
              <w:top w:val="nil"/>
              <w:left w:val="nil"/>
              <w:bottom w:val="single" w:sz="4" w:space="0" w:color="auto"/>
              <w:right w:val="single" w:sz="4" w:space="0" w:color="auto"/>
            </w:tcBorders>
            <w:shd w:val="clear" w:color="auto" w:fill="auto"/>
            <w:vAlign w:val="bottom"/>
            <w:hideMark/>
          </w:tcPr>
          <w:p w14:paraId="369F9906" w14:textId="63E85F1D"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27.200,00</w:t>
            </w:r>
          </w:p>
        </w:tc>
        <w:tc>
          <w:tcPr>
            <w:tcW w:w="1134" w:type="dxa"/>
            <w:tcBorders>
              <w:top w:val="nil"/>
              <w:left w:val="nil"/>
              <w:bottom w:val="single" w:sz="4" w:space="0" w:color="auto"/>
              <w:right w:val="single" w:sz="4" w:space="0" w:color="auto"/>
            </w:tcBorders>
            <w:shd w:val="clear" w:color="auto" w:fill="auto"/>
            <w:vAlign w:val="bottom"/>
            <w:hideMark/>
          </w:tcPr>
          <w:p w14:paraId="23BE516D" w14:textId="5F41EB33"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8.100,00</w:t>
            </w:r>
          </w:p>
        </w:tc>
        <w:tc>
          <w:tcPr>
            <w:tcW w:w="1134" w:type="dxa"/>
            <w:tcBorders>
              <w:top w:val="nil"/>
              <w:left w:val="nil"/>
              <w:bottom w:val="single" w:sz="4" w:space="0" w:color="auto"/>
              <w:right w:val="single" w:sz="4" w:space="0" w:color="auto"/>
            </w:tcBorders>
            <w:shd w:val="clear" w:color="auto" w:fill="auto"/>
            <w:vAlign w:val="bottom"/>
            <w:hideMark/>
          </w:tcPr>
          <w:p w14:paraId="574678B2" w14:textId="48C5D6B2"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4591240C" w14:textId="345C4765"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32.249,52</w:t>
            </w:r>
          </w:p>
        </w:tc>
      </w:tr>
      <w:tr w:rsidR="00892384" w:rsidRPr="00892384" w14:paraId="67922CB9" w14:textId="77777777" w:rsidTr="00892384">
        <w:trPr>
          <w:trHeight w:val="255"/>
        </w:trPr>
        <w:tc>
          <w:tcPr>
            <w:tcW w:w="3256" w:type="dxa"/>
            <w:tcBorders>
              <w:top w:val="nil"/>
              <w:left w:val="single" w:sz="4" w:space="0" w:color="auto"/>
              <w:bottom w:val="single" w:sz="4" w:space="0" w:color="auto"/>
              <w:right w:val="nil"/>
            </w:tcBorders>
            <w:shd w:val="clear" w:color="auto" w:fill="auto"/>
            <w:vAlign w:val="bottom"/>
            <w:hideMark/>
          </w:tcPr>
          <w:p w14:paraId="3FE45912" w14:textId="77777777" w:rsidR="002F702A" w:rsidRPr="00892384" w:rsidRDefault="002F702A" w:rsidP="00892384">
            <w:pPr>
              <w:spacing w:before="60" w:after="60" w:line="240" w:lineRule="auto"/>
              <w:rPr>
                <w:rFonts w:eastAsia="Times New Roman" w:cs="Arial"/>
                <w:color w:val="000000"/>
                <w:sz w:val="19"/>
                <w:szCs w:val="19"/>
                <w:lang w:eastAsia="es-ES"/>
              </w:rPr>
            </w:pPr>
            <w:r w:rsidRPr="00892384">
              <w:rPr>
                <w:rFonts w:eastAsia="Times New Roman" w:cs="Arial"/>
                <w:color w:val="000000"/>
                <w:sz w:val="19"/>
                <w:szCs w:val="19"/>
                <w:lang w:eastAsia="es-ES"/>
              </w:rPr>
              <w:t>Amortización del inmovilizado</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3639CB33" w14:textId="5216B821"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165.000,00</w:t>
            </w:r>
          </w:p>
        </w:tc>
        <w:tc>
          <w:tcPr>
            <w:tcW w:w="1417" w:type="dxa"/>
            <w:tcBorders>
              <w:top w:val="nil"/>
              <w:left w:val="nil"/>
              <w:bottom w:val="single" w:sz="4" w:space="0" w:color="auto"/>
              <w:right w:val="single" w:sz="4" w:space="0" w:color="auto"/>
            </w:tcBorders>
            <w:shd w:val="clear" w:color="auto" w:fill="auto"/>
            <w:vAlign w:val="bottom"/>
            <w:hideMark/>
          </w:tcPr>
          <w:p w14:paraId="62353E30" w14:textId="16B8CA96"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76.030,00</w:t>
            </w:r>
          </w:p>
        </w:tc>
        <w:tc>
          <w:tcPr>
            <w:tcW w:w="1418" w:type="dxa"/>
            <w:tcBorders>
              <w:top w:val="nil"/>
              <w:left w:val="nil"/>
              <w:bottom w:val="single" w:sz="4" w:space="0" w:color="auto"/>
              <w:right w:val="single" w:sz="4" w:space="0" w:color="auto"/>
            </w:tcBorders>
            <w:shd w:val="clear" w:color="auto" w:fill="auto"/>
            <w:vAlign w:val="bottom"/>
            <w:hideMark/>
          </w:tcPr>
          <w:p w14:paraId="2F9FAF66" w14:textId="2C3B939C"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22.500,00</w:t>
            </w:r>
          </w:p>
        </w:tc>
        <w:tc>
          <w:tcPr>
            <w:tcW w:w="1417" w:type="dxa"/>
            <w:tcBorders>
              <w:top w:val="nil"/>
              <w:left w:val="nil"/>
              <w:bottom w:val="single" w:sz="4" w:space="0" w:color="auto"/>
              <w:right w:val="single" w:sz="4" w:space="0" w:color="auto"/>
            </w:tcBorders>
            <w:shd w:val="clear" w:color="auto" w:fill="auto"/>
            <w:vAlign w:val="bottom"/>
            <w:hideMark/>
          </w:tcPr>
          <w:p w14:paraId="1C18AE7A" w14:textId="37EB9607"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55.000,00</w:t>
            </w:r>
          </w:p>
        </w:tc>
        <w:tc>
          <w:tcPr>
            <w:tcW w:w="1276" w:type="dxa"/>
            <w:tcBorders>
              <w:top w:val="nil"/>
              <w:left w:val="nil"/>
              <w:bottom w:val="single" w:sz="4" w:space="0" w:color="auto"/>
              <w:right w:val="single" w:sz="4" w:space="0" w:color="auto"/>
            </w:tcBorders>
            <w:shd w:val="clear" w:color="auto" w:fill="auto"/>
            <w:vAlign w:val="bottom"/>
            <w:hideMark/>
          </w:tcPr>
          <w:p w14:paraId="79EA50AA" w14:textId="3B4E3FF4"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320,00</w:t>
            </w:r>
          </w:p>
        </w:tc>
        <w:tc>
          <w:tcPr>
            <w:tcW w:w="1276" w:type="dxa"/>
            <w:tcBorders>
              <w:top w:val="nil"/>
              <w:left w:val="nil"/>
              <w:bottom w:val="single" w:sz="4" w:space="0" w:color="auto"/>
              <w:right w:val="single" w:sz="4" w:space="0" w:color="auto"/>
            </w:tcBorders>
            <w:shd w:val="clear" w:color="auto" w:fill="auto"/>
            <w:vAlign w:val="bottom"/>
            <w:hideMark/>
          </w:tcPr>
          <w:p w14:paraId="2D257B80" w14:textId="24855E9A"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11FFAD27" w14:textId="11159C9C"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150,00</w:t>
            </w:r>
          </w:p>
        </w:tc>
        <w:tc>
          <w:tcPr>
            <w:tcW w:w="1134" w:type="dxa"/>
            <w:tcBorders>
              <w:top w:val="nil"/>
              <w:left w:val="nil"/>
              <w:bottom w:val="single" w:sz="4" w:space="0" w:color="auto"/>
              <w:right w:val="single" w:sz="4" w:space="0" w:color="auto"/>
            </w:tcBorders>
            <w:shd w:val="clear" w:color="auto" w:fill="auto"/>
            <w:vAlign w:val="bottom"/>
            <w:hideMark/>
          </w:tcPr>
          <w:p w14:paraId="18A267DE" w14:textId="14B0BED3"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29777A0E" w14:textId="0C14F3A5"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11.000,00</w:t>
            </w:r>
          </w:p>
        </w:tc>
      </w:tr>
      <w:tr w:rsidR="00892384" w:rsidRPr="00892384" w14:paraId="56C945A1" w14:textId="77777777" w:rsidTr="00892384">
        <w:trPr>
          <w:trHeight w:val="255"/>
        </w:trPr>
        <w:tc>
          <w:tcPr>
            <w:tcW w:w="3256" w:type="dxa"/>
            <w:tcBorders>
              <w:top w:val="nil"/>
              <w:left w:val="single" w:sz="4" w:space="0" w:color="auto"/>
              <w:bottom w:val="single" w:sz="4" w:space="0" w:color="auto"/>
              <w:right w:val="nil"/>
            </w:tcBorders>
            <w:shd w:val="clear" w:color="auto" w:fill="auto"/>
            <w:vAlign w:val="bottom"/>
            <w:hideMark/>
          </w:tcPr>
          <w:p w14:paraId="6DCA938A" w14:textId="77777777" w:rsidR="002F702A" w:rsidRPr="00892384" w:rsidRDefault="002F702A" w:rsidP="00892384">
            <w:pPr>
              <w:spacing w:before="60" w:after="60" w:line="240" w:lineRule="auto"/>
              <w:rPr>
                <w:rFonts w:eastAsia="Times New Roman" w:cs="Arial"/>
                <w:color w:val="000000"/>
                <w:sz w:val="19"/>
                <w:szCs w:val="19"/>
                <w:lang w:eastAsia="es-ES"/>
              </w:rPr>
            </w:pPr>
            <w:r w:rsidRPr="00892384">
              <w:rPr>
                <w:rFonts w:eastAsia="Times New Roman" w:cs="Arial"/>
                <w:color w:val="000000"/>
                <w:sz w:val="19"/>
                <w:szCs w:val="19"/>
                <w:lang w:eastAsia="es-ES"/>
              </w:rPr>
              <w:t>Otros resultados</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0F8B0946" w14:textId="48A028D1"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500,00</w:t>
            </w:r>
          </w:p>
        </w:tc>
        <w:tc>
          <w:tcPr>
            <w:tcW w:w="1417" w:type="dxa"/>
            <w:tcBorders>
              <w:top w:val="nil"/>
              <w:left w:val="nil"/>
              <w:bottom w:val="single" w:sz="4" w:space="0" w:color="auto"/>
              <w:right w:val="single" w:sz="4" w:space="0" w:color="auto"/>
            </w:tcBorders>
            <w:shd w:val="clear" w:color="auto" w:fill="auto"/>
            <w:vAlign w:val="bottom"/>
            <w:hideMark/>
          </w:tcPr>
          <w:p w14:paraId="63EF8AE2" w14:textId="2388FBC2"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500,00</w:t>
            </w:r>
          </w:p>
        </w:tc>
        <w:tc>
          <w:tcPr>
            <w:tcW w:w="1418" w:type="dxa"/>
            <w:tcBorders>
              <w:top w:val="nil"/>
              <w:left w:val="nil"/>
              <w:bottom w:val="single" w:sz="4" w:space="0" w:color="auto"/>
              <w:right w:val="single" w:sz="4" w:space="0" w:color="auto"/>
            </w:tcBorders>
            <w:shd w:val="clear" w:color="auto" w:fill="auto"/>
            <w:vAlign w:val="bottom"/>
            <w:hideMark/>
          </w:tcPr>
          <w:p w14:paraId="77AFF2BD" w14:textId="7AAE7858"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3400396B" w14:textId="7CC47A56"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07A781FC" w14:textId="54FA8EAE"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4032584B" w14:textId="679F5C7C"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6672147A" w14:textId="48C7D351"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4188875A" w14:textId="3FA14AAE"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2DBD6B47" w14:textId="7DCE6117"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r>
      <w:tr w:rsidR="00892384" w:rsidRPr="00892384" w14:paraId="016BF794" w14:textId="77777777" w:rsidTr="00892384">
        <w:trPr>
          <w:trHeight w:val="255"/>
        </w:trPr>
        <w:tc>
          <w:tcPr>
            <w:tcW w:w="3256" w:type="dxa"/>
            <w:tcBorders>
              <w:top w:val="nil"/>
              <w:left w:val="single" w:sz="4" w:space="0" w:color="auto"/>
              <w:bottom w:val="single" w:sz="4" w:space="0" w:color="auto"/>
              <w:right w:val="nil"/>
            </w:tcBorders>
            <w:shd w:val="clear" w:color="auto" w:fill="auto"/>
            <w:vAlign w:val="bottom"/>
            <w:hideMark/>
          </w:tcPr>
          <w:p w14:paraId="02810C3B" w14:textId="77777777" w:rsidR="002F702A" w:rsidRPr="00892384" w:rsidRDefault="002F702A" w:rsidP="00892384">
            <w:pPr>
              <w:spacing w:before="60" w:after="60" w:line="240" w:lineRule="auto"/>
              <w:rPr>
                <w:rFonts w:eastAsia="Times New Roman" w:cs="Arial"/>
                <w:color w:val="000000"/>
                <w:sz w:val="19"/>
                <w:szCs w:val="19"/>
                <w:lang w:eastAsia="es-ES"/>
              </w:rPr>
            </w:pPr>
            <w:r w:rsidRPr="00892384">
              <w:rPr>
                <w:rFonts w:eastAsia="Times New Roman" w:cs="Arial"/>
                <w:color w:val="000000"/>
                <w:sz w:val="19"/>
                <w:szCs w:val="19"/>
                <w:lang w:eastAsia="es-ES"/>
              </w:rPr>
              <w:t>Gastos financieros</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2BBEE5A3" w14:textId="64F0EFCB"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557C6C84" w14:textId="5DCB49B5"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8" w:type="dxa"/>
            <w:tcBorders>
              <w:top w:val="nil"/>
              <w:left w:val="nil"/>
              <w:bottom w:val="single" w:sz="4" w:space="0" w:color="auto"/>
              <w:right w:val="single" w:sz="4" w:space="0" w:color="auto"/>
            </w:tcBorders>
            <w:shd w:val="clear" w:color="auto" w:fill="auto"/>
            <w:vAlign w:val="bottom"/>
            <w:hideMark/>
          </w:tcPr>
          <w:p w14:paraId="215BEDAE" w14:textId="1A9E822F"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5EB9EB00" w14:textId="4ABF0195"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1D794115" w14:textId="23D1CCF5"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4FC2938D" w14:textId="09466CCF"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76A368A7" w14:textId="4FA4B66F"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75F2C61A" w14:textId="44EFEBC1"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7DA6C1F6" w14:textId="412D0551"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r>
      <w:tr w:rsidR="00892384" w:rsidRPr="00892384" w14:paraId="5E7E1ECD" w14:textId="77777777" w:rsidTr="00892384">
        <w:trPr>
          <w:trHeight w:val="255"/>
        </w:trPr>
        <w:tc>
          <w:tcPr>
            <w:tcW w:w="3256" w:type="dxa"/>
            <w:tcBorders>
              <w:top w:val="nil"/>
              <w:left w:val="single" w:sz="4" w:space="0" w:color="auto"/>
              <w:bottom w:val="single" w:sz="4" w:space="0" w:color="auto"/>
              <w:right w:val="nil"/>
            </w:tcBorders>
            <w:shd w:val="clear" w:color="auto" w:fill="DBE5F1" w:themeFill="accent1" w:themeFillTint="33"/>
            <w:vAlign w:val="bottom"/>
            <w:hideMark/>
          </w:tcPr>
          <w:p w14:paraId="260589F6" w14:textId="77777777"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Subtotal gastos ...</w:t>
            </w:r>
          </w:p>
        </w:tc>
        <w:tc>
          <w:tcPr>
            <w:tcW w:w="1559" w:type="dxa"/>
            <w:tcBorders>
              <w:top w:val="nil"/>
              <w:left w:val="single" w:sz="4" w:space="0" w:color="auto"/>
              <w:bottom w:val="single" w:sz="4" w:space="0" w:color="auto"/>
              <w:right w:val="single" w:sz="4" w:space="0" w:color="auto"/>
            </w:tcBorders>
            <w:shd w:val="clear" w:color="auto" w:fill="DBE5F1" w:themeFill="accent1" w:themeFillTint="33"/>
            <w:vAlign w:val="bottom"/>
            <w:hideMark/>
          </w:tcPr>
          <w:p w14:paraId="3D8A67C1" w14:textId="49983CD8"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4.301.652,37</w:t>
            </w:r>
          </w:p>
        </w:tc>
        <w:tc>
          <w:tcPr>
            <w:tcW w:w="1417" w:type="dxa"/>
            <w:tcBorders>
              <w:top w:val="nil"/>
              <w:left w:val="nil"/>
              <w:bottom w:val="single" w:sz="4" w:space="0" w:color="auto"/>
              <w:right w:val="single" w:sz="4" w:space="0" w:color="auto"/>
            </w:tcBorders>
            <w:shd w:val="clear" w:color="auto" w:fill="DBE5F1" w:themeFill="accent1" w:themeFillTint="33"/>
            <w:vAlign w:val="bottom"/>
            <w:hideMark/>
          </w:tcPr>
          <w:p w14:paraId="01BB1DBD" w14:textId="234709C0"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998.194,94</w:t>
            </w:r>
          </w:p>
        </w:tc>
        <w:tc>
          <w:tcPr>
            <w:tcW w:w="1418" w:type="dxa"/>
            <w:tcBorders>
              <w:top w:val="nil"/>
              <w:left w:val="nil"/>
              <w:bottom w:val="single" w:sz="4" w:space="0" w:color="auto"/>
              <w:right w:val="single" w:sz="4" w:space="0" w:color="auto"/>
            </w:tcBorders>
            <w:shd w:val="clear" w:color="auto" w:fill="DBE5F1" w:themeFill="accent1" w:themeFillTint="33"/>
            <w:vAlign w:val="bottom"/>
            <w:hideMark/>
          </w:tcPr>
          <w:p w14:paraId="02708387" w14:textId="7F89E614"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729.864,50</w:t>
            </w:r>
          </w:p>
        </w:tc>
        <w:tc>
          <w:tcPr>
            <w:tcW w:w="1417" w:type="dxa"/>
            <w:tcBorders>
              <w:top w:val="nil"/>
              <w:left w:val="nil"/>
              <w:bottom w:val="single" w:sz="4" w:space="0" w:color="auto"/>
              <w:right w:val="single" w:sz="4" w:space="0" w:color="auto"/>
            </w:tcBorders>
            <w:shd w:val="clear" w:color="auto" w:fill="DBE5F1" w:themeFill="accent1" w:themeFillTint="33"/>
            <w:vAlign w:val="bottom"/>
            <w:hideMark/>
          </w:tcPr>
          <w:p w14:paraId="31727770" w14:textId="5D06F8E4"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1.534.321,91</w:t>
            </w:r>
          </w:p>
        </w:tc>
        <w:tc>
          <w:tcPr>
            <w:tcW w:w="1276" w:type="dxa"/>
            <w:tcBorders>
              <w:top w:val="nil"/>
              <w:left w:val="nil"/>
              <w:bottom w:val="single" w:sz="4" w:space="0" w:color="auto"/>
              <w:right w:val="single" w:sz="4" w:space="0" w:color="auto"/>
            </w:tcBorders>
            <w:shd w:val="clear" w:color="auto" w:fill="DBE5F1" w:themeFill="accent1" w:themeFillTint="33"/>
            <w:vAlign w:val="bottom"/>
            <w:hideMark/>
          </w:tcPr>
          <w:p w14:paraId="0F5CC04E" w14:textId="2D60BDEC"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140.566,44</w:t>
            </w:r>
          </w:p>
        </w:tc>
        <w:tc>
          <w:tcPr>
            <w:tcW w:w="1276" w:type="dxa"/>
            <w:tcBorders>
              <w:top w:val="nil"/>
              <w:left w:val="nil"/>
              <w:bottom w:val="single" w:sz="4" w:space="0" w:color="auto"/>
              <w:right w:val="single" w:sz="4" w:space="0" w:color="auto"/>
            </w:tcBorders>
            <w:shd w:val="clear" w:color="auto" w:fill="DBE5F1" w:themeFill="accent1" w:themeFillTint="33"/>
            <w:vAlign w:val="bottom"/>
            <w:hideMark/>
          </w:tcPr>
          <w:p w14:paraId="744A1A25" w14:textId="33DDF29C"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138.507,65</w:t>
            </w:r>
          </w:p>
        </w:tc>
        <w:tc>
          <w:tcPr>
            <w:tcW w:w="1134" w:type="dxa"/>
            <w:tcBorders>
              <w:top w:val="nil"/>
              <w:left w:val="nil"/>
              <w:bottom w:val="single" w:sz="4" w:space="0" w:color="auto"/>
              <w:right w:val="single" w:sz="4" w:space="0" w:color="auto"/>
            </w:tcBorders>
            <w:shd w:val="clear" w:color="auto" w:fill="DBE5F1" w:themeFill="accent1" w:themeFillTint="33"/>
            <w:vAlign w:val="bottom"/>
            <w:hideMark/>
          </w:tcPr>
          <w:p w14:paraId="59D9E4EB" w14:textId="789F209B"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613.123,08</w:t>
            </w:r>
          </w:p>
        </w:tc>
        <w:tc>
          <w:tcPr>
            <w:tcW w:w="1134" w:type="dxa"/>
            <w:tcBorders>
              <w:top w:val="nil"/>
              <w:left w:val="nil"/>
              <w:bottom w:val="single" w:sz="4" w:space="0" w:color="auto"/>
              <w:right w:val="single" w:sz="4" w:space="0" w:color="auto"/>
            </w:tcBorders>
            <w:shd w:val="clear" w:color="auto" w:fill="DBE5F1" w:themeFill="accent1" w:themeFillTint="33"/>
            <w:vAlign w:val="bottom"/>
            <w:hideMark/>
          </w:tcPr>
          <w:p w14:paraId="172FDF5E" w14:textId="67B4E27D"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60.773,85</w:t>
            </w:r>
          </w:p>
        </w:tc>
        <w:tc>
          <w:tcPr>
            <w:tcW w:w="1417" w:type="dxa"/>
            <w:tcBorders>
              <w:top w:val="nil"/>
              <w:left w:val="nil"/>
              <w:bottom w:val="single" w:sz="4" w:space="0" w:color="auto"/>
              <w:right w:val="single" w:sz="4" w:space="0" w:color="auto"/>
            </w:tcBorders>
            <w:shd w:val="clear" w:color="auto" w:fill="DBE5F1" w:themeFill="accent1" w:themeFillTint="33"/>
            <w:vAlign w:val="bottom"/>
            <w:hideMark/>
          </w:tcPr>
          <w:p w14:paraId="2298E461" w14:textId="40302683"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86.300,00</w:t>
            </w:r>
          </w:p>
        </w:tc>
      </w:tr>
      <w:tr w:rsidR="00892384" w:rsidRPr="00892384" w14:paraId="27F5F4E1" w14:textId="77777777" w:rsidTr="00892384">
        <w:trPr>
          <w:trHeight w:val="255"/>
        </w:trPr>
        <w:tc>
          <w:tcPr>
            <w:tcW w:w="3256" w:type="dxa"/>
            <w:tcBorders>
              <w:top w:val="nil"/>
              <w:left w:val="single" w:sz="4" w:space="0" w:color="auto"/>
              <w:bottom w:val="single" w:sz="4" w:space="0" w:color="auto"/>
              <w:right w:val="nil"/>
            </w:tcBorders>
            <w:shd w:val="clear" w:color="auto" w:fill="auto"/>
            <w:vAlign w:val="bottom"/>
            <w:hideMark/>
          </w:tcPr>
          <w:p w14:paraId="277075D7" w14:textId="77777777" w:rsidR="002F702A" w:rsidRPr="00892384" w:rsidRDefault="002F702A" w:rsidP="00892384">
            <w:pPr>
              <w:spacing w:before="60" w:after="60" w:line="240" w:lineRule="auto"/>
              <w:rPr>
                <w:rFonts w:eastAsia="Times New Roman" w:cs="Arial"/>
                <w:color w:val="000000"/>
                <w:sz w:val="19"/>
                <w:szCs w:val="19"/>
                <w:lang w:eastAsia="es-ES"/>
              </w:rPr>
            </w:pPr>
            <w:r w:rsidRPr="00892384">
              <w:rPr>
                <w:rFonts w:eastAsia="Times New Roman" w:cs="Arial"/>
                <w:color w:val="000000"/>
                <w:sz w:val="19"/>
                <w:szCs w:val="19"/>
                <w:lang w:eastAsia="es-ES"/>
              </w:rPr>
              <w:t>Adquisiciones de Inmovilizado</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20658B01" w14:textId="11DD0B99"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85.000,00</w:t>
            </w:r>
          </w:p>
        </w:tc>
        <w:tc>
          <w:tcPr>
            <w:tcW w:w="1417" w:type="dxa"/>
            <w:tcBorders>
              <w:top w:val="nil"/>
              <w:left w:val="nil"/>
              <w:bottom w:val="single" w:sz="4" w:space="0" w:color="auto"/>
              <w:right w:val="single" w:sz="4" w:space="0" w:color="auto"/>
            </w:tcBorders>
            <w:shd w:val="clear" w:color="auto" w:fill="auto"/>
            <w:vAlign w:val="bottom"/>
            <w:hideMark/>
          </w:tcPr>
          <w:p w14:paraId="72926D4B" w14:textId="2BF8239E"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50.000,00</w:t>
            </w:r>
          </w:p>
        </w:tc>
        <w:tc>
          <w:tcPr>
            <w:tcW w:w="1418" w:type="dxa"/>
            <w:tcBorders>
              <w:top w:val="nil"/>
              <w:left w:val="nil"/>
              <w:bottom w:val="single" w:sz="4" w:space="0" w:color="auto"/>
              <w:right w:val="single" w:sz="4" w:space="0" w:color="auto"/>
            </w:tcBorders>
            <w:shd w:val="clear" w:color="auto" w:fill="auto"/>
            <w:vAlign w:val="bottom"/>
            <w:hideMark/>
          </w:tcPr>
          <w:p w14:paraId="7677BE78" w14:textId="345246E6"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10.000,00</w:t>
            </w:r>
          </w:p>
        </w:tc>
        <w:tc>
          <w:tcPr>
            <w:tcW w:w="1417" w:type="dxa"/>
            <w:tcBorders>
              <w:top w:val="nil"/>
              <w:left w:val="nil"/>
              <w:bottom w:val="single" w:sz="4" w:space="0" w:color="auto"/>
              <w:right w:val="single" w:sz="4" w:space="0" w:color="auto"/>
            </w:tcBorders>
            <w:shd w:val="clear" w:color="auto" w:fill="auto"/>
            <w:vAlign w:val="bottom"/>
            <w:hideMark/>
          </w:tcPr>
          <w:p w14:paraId="6AD2F4E8" w14:textId="0C37C746"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25.000,00</w:t>
            </w:r>
          </w:p>
        </w:tc>
        <w:tc>
          <w:tcPr>
            <w:tcW w:w="1276" w:type="dxa"/>
            <w:tcBorders>
              <w:top w:val="nil"/>
              <w:left w:val="nil"/>
              <w:bottom w:val="single" w:sz="4" w:space="0" w:color="auto"/>
              <w:right w:val="single" w:sz="4" w:space="0" w:color="auto"/>
            </w:tcBorders>
            <w:shd w:val="clear" w:color="auto" w:fill="auto"/>
            <w:vAlign w:val="bottom"/>
            <w:hideMark/>
          </w:tcPr>
          <w:p w14:paraId="3A0A571A" w14:textId="239A57A2"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39BC4CCC" w14:textId="495D2C04"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07DB0B79" w14:textId="26B8D606"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7953E0DE" w14:textId="7B85D2B7"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21E6A288" w14:textId="700E1CE7"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r>
      <w:tr w:rsidR="00892384" w:rsidRPr="00892384" w14:paraId="52346965" w14:textId="77777777" w:rsidTr="00892384">
        <w:trPr>
          <w:trHeight w:val="255"/>
        </w:trPr>
        <w:tc>
          <w:tcPr>
            <w:tcW w:w="3256" w:type="dxa"/>
            <w:tcBorders>
              <w:top w:val="nil"/>
              <w:left w:val="single" w:sz="4" w:space="0" w:color="auto"/>
              <w:bottom w:val="single" w:sz="4" w:space="0" w:color="auto"/>
              <w:right w:val="nil"/>
            </w:tcBorders>
            <w:shd w:val="clear" w:color="auto" w:fill="auto"/>
            <w:vAlign w:val="bottom"/>
            <w:hideMark/>
          </w:tcPr>
          <w:p w14:paraId="21C01B6E" w14:textId="77777777" w:rsidR="002F702A" w:rsidRPr="00892384" w:rsidRDefault="002F702A" w:rsidP="00892384">
            <w:pPr>
              <w:spacing w:before="60" w:after="60" w:line="240" w:lineRule="auto"/>
              <w:rPr>
                <w:rFonts w:eastAsia="Times New Roman" w:cs="Arial"/>
                <w:color w:val="000000"/>
                <w:sz w:val="19"/>
                <w:szCs w:val="19"/>
                <w:lang w:eastAsia="es-ES"/>
              </w:rPr>
            </w:pPr>
            <w:r w:rsidRPr="00892384">
              <w:rPr>
                <w:rFonts w:eastAsia="Times New Roman" w:cs="Arial"/>
                <w:color w:val="000000"/>
                <w:sz w:val="19"/>
                <w:szCs w:val="19"/>
                <w:lang w:eastAsia="es-ES"/>
              </w:rPr>
              <w:t>Cancelación de deuda no comercial</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61E90D92" w14:textId="55C00286"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44BA863C" w14:textId="6DC35B2F"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8" w:type="dxa"/>
            <w:tcBorders>
              <w:top w:val="nil"/>
              <w:left w:val="nil"/>
              <w:bottom w:val="single" w:sz="4" w:space="0" w:color="auto"/>
              <w:right w:val="single" w:sz="4" w:space="0" w:color="auto"/>
            </w:tcBorders>
            <w:shd w:val="clear" w:color="auto" w:fill="auto"/>
            <w:vAlign w:val="bottom"/>
            <w:hideMark/>
          </w:tcPr>
          <w:p w14:paraId="42BC90BA" w14:textId="34DB7246"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5708FCBF" w14:textId="785763BD"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0ED508AD" w14:textId="788C3AFA"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1DBA8DCC" w14:textId="6D9C557A"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18DE8063" w14:textId="7EE7746C"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2AF00F10" w14:textId="58B3F128"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567E9C06" w14:textId="0C3B480A"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r>
      <w:tr w:rsidR="00892384" w:rsidRPr="00892384" w14:paraId="6581A0F8" w14:textId="77777777" w:rsidTr="00892384">
        <w:trPr>
          <w:trHeight w:val="255"/>
        </w:trPr>
        <w:tc>
          <w:tcPr>
            <w:tcW w:w="3256" w:type="dxa"/>
            <w:tcBorders>
              <w:top w:val="nil"/>
              <w:left w:val="single" w:sz="4" w:space="0" w:color="auto"/>
              <w:bottom w:val="single" w:sz="4" w:space="0" w:color="auto"/>
              <w:right w:val="nil"/>
            </w:tcBorders>
            <w:shd w:val="clear" w:color="auto" w:fill="auto"/>
            <w:vAlign w:val="bottom"/>
            <w:hideMark/>
          </w:tcPr>
          <w:p w14:paraId="3FBC3204" w14:textId="77777777" w:rsidR="002F702A" w:rsidRPr="00892384" w:rsidRDefault="002F702A" w:rsidP="00892384">
            <w:pPr>
              <w:spacing w:before="60" w:after="60" w:line="240" w:lineRule="auto"/>
              <w:rPr>
                <w:rFonts w:eastAsia="Times New Roman" w:cs="Arial"/>
                <w:color w:val="000000"/>
                <w:sz w:val="19"/>
                <w:szCs w:val="19"/>
                <w:lang w:eastAsia="es-ES"/>
              </w:rPr>
            </w:pPr>
            <w:r w:rsidRPr="00892384">
              <w:rPr>
                <w:rFonts w:eastAsia="Times New Roman" w:cs="Arial"/>
                <w:color w:val="000000"/>
                <w:sz w:val="19"/>
                <w:szCs w:val="19"/>
                <w:lang w:eastAsia="es-ES"/>
              </w:rPr>
              <w:t>Encomiendas de gestión (no gasto, no inversión)</w:t>
            </w:r>
          </w:p>
        </w:tc>
        <w:tc>
          <w:tcPr>
            <w:tcW w:w="1559" w:type="dxa"/>
            <w:tcBorders>
              <w:top w:val="nil"/>
              <w:left w:val="single" w:sz="4" w:space="0" w:color="auto"/>
              <w:bottom w:val="single" w:sz="4" w:space="0" w:color="auto"/>
              <w:right w:val="single" w:sz="4" w:space="0" w:color="auto"/>
            </w:tcBorders>
            <w:shd w:val="clear" w:color="auto" w:fill="auto"/>
            <w:vAlign w:val="bottom"/>
            <w:hideMark/>
          </w:tcPr>
          <w:p w14:paraId="31D793A1" w14:textId="201D82C1"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3647489A" w14:textId="26295A35"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8" w:type="dxa"/>
            <w:tcBorders>
              <w:top w:val="nil"/>
              <w:left w:val="nil"/>
              <w:bottom w:val="single" w:sz="4" w:space="0" w:color="auto"/>
              <w:right w:val="single" w:sz="4" w:space="0" w:color="auto"/>
            </w:tcBorders>
            <w:shd w:val="clear" w:color="auto" w:fill="auto"/>
            <w:vAlign w:val="bottom"/>
            <w:hideMark/>
          </w:tcPr>
          <w:p w14:paraId="67B90FDD" w14:textId="2B39B870"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41A27BE9" w14:textId="2B60352A"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11785F55" w14:textId="64A732DF"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51EDF082" w14:textId="1FDF8060"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303080A5" w14:textId="04CE62BA"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4FC4167A" w14:textId="434D5CA6"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309F2CAC" w14:textId="2A7F25F1" w:rsidR="002F702A" w:rsidRPr="00892384" w:rsidRDefault="002F702A" w:rsidP="00892384">
            <w:pPr>
              <w:spacing w:before="60" w:after="60" w:line="240" w:lineRule="auto"/>
              <w:jc w:val="right"/>
              <w:rPr>
                <w:rFonts w:eastAsia="Times New Roman" w:cs="Arial"/>
                <w:color w:val="000000"/>
                <w:sz w:val="19"/>
                <w:szCs w:val="19"/>
                <w:lang w:eastAsia="es-ES"/>
              </w:rPr>
            </w:pPr>
            <w:r w:rsidRPr="00892384">
              <w:rPr>
                <w:rFonts w:cs="Arial"/>
                <w:color w:val="000000"/>
                <w:sz w:val="19"/>
                <w:szCs w:val="19"/>
              </w:rPr>
              <w:t>0,00</w:t>
            </w:r>
          </w:p>
        </w:tc>
      </w:tr>
      <w:tr w:rsidR="00892384" w:rsidRPr="00892384" w14:paraId="716A9604" w14:textId="77777777" w:rsidTr="00892384">
        <w:trPr>
          <w:trHeight w:val="255"/>
        </w:trPr>
        <w:tc>
          <w:tcPr>
            <w:tcW w:w="3256" w:type="dxa"/>
            <w:tcBorders>
              <w:top w:val="nil"/>
              <w:left w:val="single" w:sz="4" w:space="0" w:color="auto"/>
              <w:bottom w:val="single" w:sz="4" w:space="0" w:color="auto"/>
              <w:right w:val="nil"/>
            </w:tcBorders>
            <w:shd w:val="clear" w:color="auto" w:fill="DBE5F1" w:themeFill="accent1" w:themeFillTint="33"/>
            <w:noWrap/>
            <w:vAlign w:val="bottom"/>
            <w:hideMark/>
          </w:tcPr>
          <w:p w14:paraId="390925CF" w14:textId="77777777"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Subtotal inversiones…</w:t>
            </w:r>
          </w:p>
        </w:tc>
        <w:tc>
          <w:tcPr>
            <w:tcW w:w="1559"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2EFC3644" w14:textId="15EE6A70"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85.000,00</w:t>
            </w:r>
          </w:p>
        </w:tc>
        <w:tc>
          <w:tcPr>
            <w:tcW w:w="1417" w:type="dxa"/>
            <w:tcBorders>
              <w:top w:val="nil"/>
              <w:left w:val="nil"/>
              <w:bottom w:val="single" w:sz="4" w:space="0" w:color="auto"/>
              <w:right w:val="single" w:sz="4" w:space="0" w:color="auto"/>
            </w:tcBorders>
            <w:shd w:val="clear" w:color="auto" w:fill="DBE5F1" w:themeFill="accent1" w:themeFillTint="33"/>
            <w:noWrap/>
            <w:vAlign w:val="bottom"/>
            <w:hideMark/>
          </w:tcPr>
          <w:p w14:paraId="1CBA8DCC" w14:textId="276AE585"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50.000,00</w:t>
            </w:r>
          </w:p>
        </w:tc>
        <w:tc>
          <w:tcPr>
            <w:tcW w:w="1418" w:type="dxa"/>
            <w:tcBorders>
              <w:top w:val="nil"/>
              <w:left w:val="nil"/>
              <w:bottom w:val="single" w:sz="4" w:space="0" w:color="auto"/>
              <w:right w:val="single" w:sz="4" w:space="0" w:color="auto"/>
            </w:tcBorders>
            <w:shd w:val="clear" w:color="auto" w:fill="DBE5F1" w:themeFill="accent1" w:themeFillTint="33"/>
            <w:noWrap/>
            <w:vAlign w:val="bottom"/>
            <w:hideMark/>
          </w:tcPr>
          <w:p w14:paraId="3BDE7C56" w14:textId="07B97E1C"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10.000,00</w:t>
            </w:r>
          </w:p>
        </w:tc>
        <w:tc>
          <w:tcPr>
            <w:tcW w:w="1417" w:type="dxa"/>
            <w:tcBorders>
              <w:top w:val="nil"/>
              <w:left w:val="nil"/>
              <w:bottom w:val="single" w:sz="4" w:space="0" w:color="auto"/>
              <w:right w:val="single" w:sz="4" w:space="0" w:color="auto"/>
            </w:tcBorders>
            <w:shd w:val="clear" w:color="auto" w:fill="DBE5F1" w:themeFill="accent1" w:themeFillTint="33"/>
            <w:noWrap/>
            <w:vAlign w:val="bottom"/>
            <w:hideMark/>
          </w:tcPr>
          <w:p w14:paraId="6154D60B" w14:textId="78668029"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25.000,00</w:t>
            </w:r>
          </w:p>
        </w:tc>
        <w:tc>
          <w:tcPr>
            <w:tcW w:w="1276" w:type="dxa"/>
            <w:tcBorders>
              <w:top w:val="nil"/>
              <w:left w:val="nil"/>
              <w:bottom w:val="single" w:sz="4" w:space="0" w:color="auto"/>
              <w:right w:val="single" w:sz="4" w:space="0" w:color="auto"/>
            </w:tcBorders>
            <w:shd w:val="clear" w:color="auto" w:fill="DBE5F1" w:themeFill="accent1" w:themeFillTint="33"/>
            <w:noWrap/>
            <w:vAlign w:val="bottom"/>
            <w:hideMark/>
          </w:tcPr>
          <w:p w14:paraId="0EA445EE" w14:textId="7DA00046"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0,00</w:t>
            </w:r>
          </w:p>
        </w:tc>
        <w:tc>
          <w:tcPr>
            <w:tcW w:w="1276" w:type="dxa"/>
            <w:tcBorders>
              <w:top w:val="nil"/>
              <w:left w:val="nil"/>
              <w:bottom w:val="single" w:sz="4" w:space="0" w:color="auto"/>
              <w:right w:val="single" w:sz="4" w:space="0" w:color="auto"/>
            </w:tcBorders>
            <w:shd w:val="clear" w:color="auto" w:fill="DBE5F1" w:themeFill="accent1" w:themeFillTint="33"/>
            <w:noWrap/>
            <w:vAlign w:val="bottom"/>
            <w:hideMark/>
          </w:tcPr>
          <w:p w14:paraId="4F1B7E72" w14:textId="312C2990"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0,00</w:t>
            </w:r>
          </w:p>
        </w:tc>
        <w:tc>
          <w:tcPr>
            <w:tcW w:w="1134" w:type="dxa"/>
            <w:tcBorders>
              <w:top w:val="nil"/>
              <w:left w:val="nil"/>
              <w:bottom w:val="single" w:sz="4" w:space="0" w:color="auto"/>
              <w:right w:val="single" w:sz="4" w:space="0" w:color="auto"/>
            </w:tcBorders>
            <w:shd w:val="clear" w:color="auto" w:fill="DBE5F1" w:themeFill="accent1" w:themeFillTint="33"/>
            <w:noWrap/>
            <w:vAlign w:val="bottom"/>
            <w:hideMark/>
          </w:tcPr>
          <w:p w14:paraId="6CCEC416" w14:textId="5F4FD70C"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0,00</w:t>
            </w:r>
          </w:p>
        </w:tc>
        <w:tc>
          <w:tcPr>
            <w:tcW w:w="1134" w:type="dxa"/>
            <w:tcBorders>
              <w:top w:val="nil"/>
              <w:left w:val="nil"/>
              <w:bottom w:val="single" w:sz="4" w:space="0" w:color="auto"/>
              <w:right w:val="single" w:sz="4" w:space="0" w:color="auto"/>
            </w:tcBorders>
            <w:shd w:val="clear" w:color="auto" w:fill="DBE5F1" w:themeFill="accent1" w:themeFillTint="33"/>
            <w:noWrap/>
            <w:vAlign w:val="bottom"/>
            <w:hideMark/>
          </w:tcPr>
          <w:p w14:paraId="534576AE" w14:textId="4D4A49A1"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0,00</w:t>
            </w:r>
          </w:p>
        </w:tc>
        <w:tc>
          <w:tcPr>
            <w:tcW w:w="1417" w:type="dxa"/>
            <w:tcBorders>
              <w:top w:val="nil"/>
              <w:left w:val="nil"/>
              <w:bottom w:val="single" w:sz="4" w:space="0" w:color="auto"/>
              <w:right w:val="single" w:sz="4" w:space="0" w:color="auto"/>
            </w:tcBorders>
            <w:shd w:val="clear" w:color="auto" w:fill="DBE5F1" w:themeFill="accent1" w:themeFillTint="33"/>
            <w:noWrap/>
            <w:vAlign w:val="bottom"/>
            <w:hideMark/>
          </w:tcPr>
          <w:p w14:paraId="2AE6C043" w14:textId="73160899"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0,00</w:t>
            </w:r>
          </w:p>
        </w:tc>
      </w:tr>
      <w:tr w:rsidR="00892384" w:rsidRPr="00892384" w14:paraId="43A1879F" w14:textId="77777777" w:rsidTr="00892384">
        <w:trPr>
          <w:trHeight w:val="255"/>
        </w:trPr>
        <w:tc>
          <w:tcPr>
            <w:tcW w:w="3256" w:type="dxa"/>
            <w:tcBorders>
              <w:top w:val="nil"/>
              <w:left w:val="single" w:sz="4" w:space="0" w:color="auto"/>
              <w:bottom w:val="single" w:sz="4" w:space="0" w:color="auto"/>
              <w:right w:val="nil"/>
            </w:tcBorders>
            <w:shd w:val="clear" w:color="auto" w:fill="DBE5F1" w:themeFill="accent1" w:themeFillTint="33"/>
            <w:noWrap/>
            <w:vAlign w:val="bottom"/>
            <w:hideMark/>
          </w:tcPr>
          <w:p w14:paraId="210A02D4" w14:textId="77777777"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proofErr w:type="gramStart"/>
            <w:r w:rsidRPr="00892384">
              <w:rPr>
                <w:rFonts w:eastAsia="Times New Roman" w:cs="Arial"/>
                <w:b/>
                <w:bCs/>
                <w:color w:val="17365D" w:themeColor="text2" w:themeShade="BF"/>
                <w:sz w:val="19"/>
                <w:szCs w:val="19"/>
                <w:lang w:eastAsia="es-ES"/>
              </w:rPr>
              <w:t>TOTAL</w:t>
            </w:r>
            <w:proofErr w:type="gramEnd"/>
            <w:r w:rsidRPr="00892384">
              <w:rPr>
                <w:rFonts w:eastAsia="Times New Roman" w:cs="Arial"/>
                <w:b/>
                <w:bCs/>
                <w:color w:val="17365D" w:themeColor="text2" w:themeShade="BF"/>
                <w:sz w:val="19"/>
                <w:szCs w:val="19"/>
                <w:lang w:eastAsia="es-ES"/>
              </w:rPr>
              <w:t xml:space="preserve"> RECURSOS EMPLEADOS</w:t>
            </w:r>
          </w:p>
        </w:tc>
        <w:tc>
          <w:tcPr>
            <w:tcW w:w="1559"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181B3DBC" w14:textId="63AE9C5F"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4.386.652,37</w:t>
            </w:r>
          </w:p>
        </w:tc>
        <w:tc>
          <w:tcPr>
            <w:tcW w:w="1417" w:type="dxa"/>
            <w:tcBorders>
              <w:top w:val="nil"/>
              <w:left w:val="nil"/>
              <w:bottom w:val="single" w:sz="4" w:space="0" w:color="auto"/>
              <w:right w:val="single" w:sz="4" w:space="0" w:color="auto"/>
            </w:tcBorders>
            <w:shd w:val="clear" w:color="auto" w:fill="DBE5F1" w:themeFill="accent1" w:themeFillTint="33"/>
            <w:noWrap/>
            <w:vAlign w:val="bottom"/>
            <w:hideMark/>
          </w:tcPr>
          <w:p w14:paraId="681C0A0B" w14:textId="0A5A29CB"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1.048.194,94</w:t>
            </w:r>
          </w:p>
        </w:tc>
        <w:tc>
          <w:tcPr>
            <w:tcW w:w="1418" w:type="dxa"/>
            <w:tcBorders>
              <w:top w:val="nil"/>
              <w:left w:val="nil"/>
              <w:bottom w:val="single" w:sz="4" w:space="0" w:color="auto"/>
              <w:right w:val="single" w:sz="4" w:space="0" w:color="auto"/>
            </w:tcBorders>
            <w:shd w:val="clear" w:color="auto" w:fill="DBE5F1" w:themeFill="accent1" w:themeFillTint="33"/>
            <w:noWrap/>
            <w:vAlign w:val="bottom"/>
            <w:hideMark/>
          </w:tcPr>
          <w:p w14:paraId="16BA4368" w14:textId="2962E521"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739.864,50</w:t>
            </w:r>
          </w:p>
        </w:tc>
        <w:tc>
          <w:tcPr>
            <w:tcW w:w="1417" w:type="dxa"/>
            <w:tcBorders>
              <w:top w:val="nil"/>
              <w:left w:val="nil"/>
              <w:bottom w:val="single" w:sz="4" w:space="0" w:color="auto"/>
              <w:right w:val="single" w:sz="4" w:space="0" w:color="auto"/>
            </w:tcBorders>
            <w:shd w:val="clear" w:color="auto" w:fill="DBE5F1" w:themeFill="accent1" w:themeFillTint="33"/>
            <w:noWrap/>
            <w:vAlign w:val="bottom"/>
            <w:hideMark/>
          </w:tcPr>
          <w:p w14:paraId="02B8A67B" w14:textId="6F6E1A5A"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1.559.321,91</w:t>
            </w:r>
          </w:p>
        </w:tc>
        <w:tc>
          <w:tcPr>
            <w:tcW w:w="1276" w:type="dxa"/>
            <w:tcBorders>
              <w:top w:val="nil"/>
              <w:left w:val="nil"/>
              <w:bottom w:val="single" w:sz="4" w:space="0" w:color="auto"/>
              <w:right w:val="single" w:sz="4" w:space="0" w:color="auto"/>
            </w:tcBorders>
            <w:shd w:val="clear" w:color="auto" w:fill="DBE5F1" w:themeFill="accent1" w:themeFillTint="33"/>
            <w:noWrap/>
            <w:vAlign w:val="bottom"/>
            <w:hideMark/>
          </w:tcPr>
          <w:p w14:paraId="00D76AEB" w14:textId="0CD276CA"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140.566,44</w:t>
            </w:r>
          </w:p>
        </w:tc>
        <w:tc>
          <w:tcPr>
            <w:tcW w:w="1276" w:type="dxa"/>
            <w:tcBorders>
              <w:top w:val="nil"/>
              <w:left w:val="nil"/>
              <w:bottom w:val="single" w:sz="4" w:space="0" w:color="auto"/>
              <w:right w:val="single" w:sz="4" w:space="0" w:color="auto"/>
            </w:tcBorders>
            <w:shd w:val="clear" w:color="auto" w:fill="DBE5F1" w:themeFill="accent1" w:themeFillTint="33"/>
            <w:noWrap/>
            <w:vAlign w:val="bottom"/>
            <w:hideMark/>
          </w:tcPr>
          <w:p w14:paraId="632D6F9F" w14:textId="55CB950B"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138.507,65</w:t>
            </w:r>
          </w:p>
        </w:tc>
        <w:tc>
          <w:tcPr>
            <w:tcW w:w="1134" w:type="dxa"/>
            <w:tcBorders>
              <w:top w:val="nil"/>
              <w:left w:val="nil"/>
              <w:bottom w:val="single" w:sz="4" w:space="0" w:color="auto"/>
              <w:right w:val="single" w:sz="4" w:space="0" w:color="auto"/>
            </w:tcBorders>
            <w:shd w:val="clear" w:color="auto" w:fill="DBE5F1" w:themeFill="accent1" w:themeFillTint="33"/>
            <w:noWrap/>
            <w:vAlign w:val="bottom"/>
            <w:hideMark/>
          </w:tcPr>
          <w:p w14:paraId="612004B7" w14:textId="6C0FC445"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613.123,08</w:t>
            </w:r>
          </w:p>
        </w:tc>
        <w:tc>
          <w:tcPr>
            <w:tcW w:w="1134" w:type="dxa"/>
            <w:tcBorders>
              <w:top w:val="nil"/>
              <w:left w:val="nil"/>
              <w:bottom w:val="single" w:sz="4" w:space="0" w:color="auto"/>
              <w:right w:val="single" w:sz="4" w:space="0" w:color="auto"/>
            </w:tcBorders>
            <w:shd w:val="clear" w:color="auto" w:fill="DBE5F1" w:themeFill="accent1" w:themeFillTint="33"/>
            <w:noWrap/>
            <w:vAlign w:val="bottom"/>
            <w:hideMark/>
          </w:tcPr>
          <w:p w14:paraId="2461C509" w14:textId="216869A0"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60.773,85</w:t>
            </w:r>
          </w:p>
        </w:tc>
        <w:tc>
          <w:tcPr>
            <w:tcW w:w="1417" w:type="dxa"/>
            <w:tcBorders>
              <w:top w:val="nil"/>
              <w:left w:val="nil"/>
              <w:bottom w:val="single" w:sz="4" w:space="0" w:color="auto"/>
              <w:right w:val="single" w:sz="4" w:space="0" w:color="auto"/>
            </w:tcBorders>
            <w:shd w:val="clear" w:color="auto" w:fill="DBE5F1" w:themeFill="accent1" w:themeFillTint="33"/>
            <w:noWrap/>
            <w:vAlign w:val="bottom"/>
            <w:hideMark/>
          </w:tcPr>
          <w:p w14:paraId="55D0BAF7" w14:textId="1483E301" w:rsidR="002F702A" w:rsidRPr="00892384" w:rsidRDefault="002F702A" w:rsidP="00892384">
            <w:pPr>
              <w:spacing w:before="60" w:after="6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86.300,00</w:t>
            </w:r>
          </w:p>
        </w:tc>
      </w:tr>
    </w:tbl>
    <w:p w14:paraId="1DC97C46" w14:textId="55B15D46" w:rsidR="002F702A" w:rsidRDefault="002F702A">
      <w:pPr>
        <w:spacing w:after="0" w:line="240" w:lineRule="auto"/>
        <w:rPr>
          <w:rFonts w:cs="Arial"/>
          <w:b/>
          <w:sz w:val="24"/>
          <w:szCs w:val="24"/>
        </w:rPr>
      </w:pPr>
      <w:r>
        <w:rPr>
          <w:rFonts w:cs="Arial"/>
          <w:b/>
          <w:sz w:val="24"/>
          <w:szCs w:val="24"/>
        </w:rPr>
        <w:br w:type="page"/>
      </w:r>
    </w:p>
    <w:p w14:paraId="07DF57CD" w14:textId="6B595FD8" w:rsidR="002F702A" w:rsidRPr="00663F5D" w:rsidRDefault="002F702A" w:rsidP="00663F5D">
      <w:pPr>
        <w:pBdr>
          <w:bottom w:val="single" w:sz="18" w:space="1" w:color="17365D" w:themeColor="text2" w:themeShade="BF"/>
        </w:pBdr>
        <w:ind w:right="-863"/>
        <w:jc w:val="both"/>
        <w:rPr>
          <w:rFonts w:cs="Arial"/>
          <w:b/>
          <w:color w:val="1F497D" w:themeColor="text2"/>
          <w:sz w:val="24"/>
          <w:szCs w:val="24"/>
        </w:rPr>
      </w:pPr>
      <w:r w:rsidRPr="00663F5D">
        <w:rPr>
          <w:rFonts w:cs="Arial"/>
          <w:b/>
          <w:color w:val="1F497D" w:themeColor="text2"/>
          <w:sz w:val="24"/>
          <w:szCs w:val="24"/>
        </w:rPr>
        <w:lastRenderedPageBreak/>
        <w:t>PREVISIÓN DE RECURSOS ECONÓMICOS (INGRESOS) A OBTENER POR LA ENTIDAD EN EL AÑO 2027</w:t>
      </w:r>
    </w:p>
    <w:tbl>
      <w:tblPr>
        <w:tblW w:w="15339" w:type="dxa"/>
        <w:tblCellMar>
          <w:left w:w="70" w:type="dxa"/>
          <w:right w:w="70" w:type="dxa"/>
        </w:tblCellMar>
        <w:tblLook w:val="04A0" w:firstRow="1" w:lastRow="0" w:firstColumn="1" w:lastColumn="0" w:noHBand="0" w:noVBand="1"/>
      </w:tblPr>
      <w:tblGrid>
        <w:gridCol w:w="3679"/>
        <w:gridCol w:w="1559"/>
        <w:gridCol w:w="1276"/>
        <w:gridCol w:w="1417"/>
        <w:gridCol w:w="1276"/>
        <w:gridCol w:w="1276"/>
        <w:gridCol w:w="1134"/>
        <w:gridCol w:w="1134"/>
        <w:gridCol w:w="1276"/>
        <w:gridCol w:w="1312"/>
      </w:tblGrid>
      <w:tr w:rsidR="002F702A" w:rsidRPr="00AD5D1E" w14:paraId="2FDEDA51" w14:textId="77777777" w:rsidTr="00892384">
        <w:trPr>
          <w:trHeight w:val="510"/>
        </w:trPr>
        <w:tc>
          <w:tcPr>
            <w:tcW w:w="368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E3803BB" w14:textId="77777777" w:rsidR="002F702A" w:rsidRPr="00892384" w:rsidRDefault="002F702A" w:rsidP="00892384">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INGRESOS</w:t>
            </w:r>
          </w:p>
        </w:tc>
        <w:tc>
          <w:tcPr>
            <w:tcW w:w="1559" w:type="dxa"/>
            <w:tcBorders>
              <w:top w:val="single" w:sz="4" w:space="0" w:color="auto"/>
              <w:left w:val="nil"/>
              <w:bottom w:val="nil"/>
              <w:right w:val="single" w:sz="4" w:space="0" w:color="auto"/>
            </w:tcBorders>
            <w:shd w:val="clear" w:color="auto" w:fill="DBE5F1" w:themeFill="accent1" w:themeFillTint="33"/>
            <w:vAlign w:val="center"/>
            <w:hideMark/>
          </w:tcPr>
          <w:p w14:paraId="65F3CF82" w14:textId="77777777" w:rsidR="002F702A" w:rsidRPr="00892384" w:rsidRDefault="002F702A" w:rsidP="00892384">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IMPORTE TOTAL</w:t>
            </w:r>
          </w:p>
        </w:tc>
        <w:tc>
          <w:tcPr>
            <w:tcW w:w="1276" w:type="dxa"/>
            <w:tcBorders>
              <w:top w:val="single" w:sz="4" w:space="0" w:color="auto"/>
              <w:left w:val="nil"/>
              <w:bottom w:val="nil"/>
              <w:right w:val="nil"/>
            </w:tcBorders>
            <w:shd w:val="clear" w:color="auto" w:fill="DBE5F1" w:themeFill="accent1" w:themeFillTint="33"/>
            <w:vAlign w:val="center"/>
            <w:hideMark/>
          </w:tcPr>
          <w:p w14:paraId="556C9F5E" w14:textId="77777777" w:rsidR="002F702A" w:rsidRPr="00892384" w:rsidRDefault="002F702A" w:rsidP="00892384">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DIRECC, GEST.</w:t>
            </w:r>
          </w:p>
        </w:tc>
        <w:tc>
          <w:tcPr>
            <w:tcW w:w="1417" w:type="dxa"/>
            <w:tcBorders>
              <w:top w:val="single" w:sz="4" w:space="0" w:color="auto"/>
              <w:left w:val="single" w:sz="4" w:space="0" w:color="auto"/>
              <w:bottom w:val="nil"/>
              <w:right w:val="nil"/>
            </w:tcBorders>
            <w:shd w:val="clear" w:color="auto" w:fill="DBE5F1" w:themeFill="accent1" w:themeFillTint="33"/>
            <w:vAlign w:val="center"/>
            <w:hideMark/>
          </w:tcPr>
          <w:p w14:paraId="432ABDA1" w14:textId="052D304A" w:rsidR="002F702A" w:rsidRPr="00892384" w:rsidRDefault="002F702A" w:rsidP="00892384">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APOYO AUTONOMÍA</w:t>
            </w:r>
          </w:p>
        </w:tc>
        <w:tc>
          <w:tcPr>
            <w:tcW w:w="1276" w:type="dxa"/>
            <w:tcBorders>
              <w:top w:val="single" w:sz="4" w:space="0" w:color="auto"/>
              <w:left w:val="single" w:sz="4" w:space="0" w:color="auto"/>
              <w:bottom w:val="nil"/>
              <w:right w:val="single" w:sz="4" w:space="0" w:color="auto"/>
            </w:tcBorders>
            <w:shd w:val="clear" w:color="auto" w:fill="DBE5F1" w:themeFill="accent1" w:themeFillTint="33"/>
            <w:vAlign w:val="center"/>
            <w:hideMark/>
          </w:tcPr>
          <w:p w14:paraId="59B99337" w14:textId="77777777" w:rsidR="002F702A" w:rsidRPr="00892384" w:rsidRDefault="002F702A" w:rsidP="00892384">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CRRD</w:t>
            </w:r>
          </w:p>
        </w:tc>
        <w:tc>
          <w:tcPr>
            <w:tcW w:w="1276" w:type="dxa"/>
            <w:tcBorders>
              <w:top w:val="single" w:sz="4" w:space="0" w:color="auto"/>
              <w:left w:val="nil"/>
              <w:bottom w:val="nil"/>
              <w:right w:val="single" w:sz="4" w:space="0" w:color="auto"/>
            </w:tcBorders>
            <w:shd w:val="clear" w:color="auto" w:fill="DBE5F1" w:themeFill="accent1" w:themeFillTint="33"/>
            <w:vAlign w:val="center"/>
            <w:hideMark/>
          </w:tcPr>
          <w:p w14:paraId="3F519AFE" w14:textId="31A24560" w:rsidR="002F702A" w:rsidRPr="00892384" w:rsidRDefault="002F702A" w:rsidP="00892384">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SALUD</w:t>
            </w:r>
          </w:p>
        </w:tc>
        <w:tc>
          <w:tcPr>
            <w:tcW w:w="1134" w:type="dxa"/>
            <w:tcBorders>
              <w:top w:val="single" w:sz="4" w:space="0" w:color="auto"/>
              <w:left w:val="nil"/>
              <w:bottom w:val="nil"/>
              <w:right w:val="single" w:sz="4" w:space="0" w:color="auto"/>
            </w:tcBorders>
            <w:shd w:val="clear" w:color="auto" w:fill="DBE5F1" w:themeFill="accent1" w:themeFillTint="33"/>
            <w:vAlign w:val="center"/>
            <w:hideMark/>
          </w:tcPr>
          <w:p w14:paraId="38B3DF56" w14:textId="77777777" w:rsidR="002F702A" w:rsidRPr="00892384" w:rsidRDefault="002F702A" w:rsidP="00892384">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VIV. SUP.</w:t>
            </w:r>
          </w:p>
        </w:tc>
        <w:tc>
          <w:tcPr>
            <w:tcW w:w="1134" w:type="dxa"/>
            <w:tcBorders>
              <w:top w:val="single" w:sz="4" w:space="0" w:color="auto"/>
              <w:left w:val="nil"/>
              <w:bottom w:val="nil"/>
              <w:right w:val="single" w:sz="4" w:space="0" w:color="auto"/>
            </w:tcBorders>
            <w:shd w:val="clear" w:color="auto" w:fill="DBE5F1" w:themeFill="accent1" w:themeFillTint="33"/>
            <w:vAlign w:val="center"/>
            <w:hideMark/>
          </w:tcPr>
          <w:p w14:paraId="678BB0A5" w14:textId="77777777" w:rsidR="002F702A" w:rsidRPr="00892384" w:rsidRDefault="002F702A" w:rsidP="00892384">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HOST.</w:t>
            </w:r>
          </w:p>
        </w:tc>
        <w:tc>
          <w:tcPr>
            <w:tcW w:w="1276" w:type="dxa"/>
            <w:tcBorders>
              <w:top w:val="single" w:sz="4" w:space="0" w:color="auto"/>
              <w:left w:val="nil"/>
              <w:bottom w:val="nil"/>
              <w:right w:val="single" w:sz="4" w:space="0" w:color="auto"/>
            </w:tcBorders>
            <w:shd w:val="clear" w:color="auto" w:fill="DBE5F1" w:themeFill="accent1" w:themeFillTint="33"/>
            <w:vAlign w:val="center"/>
            <w:hideMark/>
          </w:tcPr>
          <w:p w14:paraId="750491F0" w14:textId="77777777" w:rsidR="002F702A" w:rsidRPr="00892384" w:rsidRDefault="002F702A" w:rsidP="00892384">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SOPORTE</w:t>
            </w:r>
          </w:p>
        </w:tc>
        <w:tc>
          <w:tcPr>
            <w:tcW w:w="1310" w:type="dxa"/>
            <w:tcBorders>
              <w:top w:val="single" w:sz="4" w:space="0" w:color="auto"/>
              <w:left w:val="nil"/>
              <w:bottom w:val="nil"/>
              <w:right w:val="single" w:sz="4" w:space="0" w:color="auto"/>
            </w:tcBorders>
            <w:shd w:val="clear" w:color="auto" w:fill="DBE5F1" w:themeFill="accent1" w:themeFillTint="33"/>
            <w:vAlign w:val="center"/>
            <w:hideMark/>
          </w:tcPr>
          <w:p w14:paraId="4B5FA8E3" w14:textId="77777777" w:rsidR="002F702A" w:rsidRPr="00892384" w:rsidRDefault="002F702A" w:rsidP="00892384">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FORMACIÓN</w:t>
            </w:r>
          </w:p>
        </w:tc>
      </w:tr>
      <w:tr w:rsidR="002F702A" w:rsidRPr="00AD5D1E" w14:paraId="32689214" w14:textId="77777777" w:rsidTr="00892384">
        <w:trPr>
          <w:trHeight w:val="510"/>
        </w:trPr>
        <w:tc>
          <w:tcPr>
            <w:tcW w:w="3681"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6A24B4" w14:textId="77777777" w:rsidR="002F702A" w:rsidRPr="00892384" w:rsidRDefault="002F702A" w:rsidP="00892384">
            <w:pPr>
              <w:spacing w:after="0" w:line="240" w:lineRule="auto"/>
              <w:jc w:val="center"/>
              <w:rPr>
                <w:rFonts w:eastAsia="Times New Roman" w:cs="Arial"/>
                <w:b/>
                <w:bCs/>
                <w:color w:val="17365D" w:themeColor="text2" w:themeShade="BF"/>
                <w:sz w:val="19"/>
                <w:szCs w:val="19"/>
                <w:lang w:eastAsia="es-ES"/>
              </w:rPr>
            </w:pPr>
          </w:p>
        </w:tc>
        <w:tc>
          <w:tcPr>
            <w:tcW w:w="1559" w:type="dxa"/>
            <w:tcBorders>
              <w:top w:val="nil"/>
              <w:left w:val="nil"/>
              <w:bottom w:val="single" w:sz="4" w:space="0" w:color="auto"/>
              <w:right w:val="single" w:sz="4" w:space="0" w:color="auto"/>
            </w:tcBorders>
            <w:shd w:val="clear" w:color="auto" w:fill="DBE5F1" w:themeFill="accent1" w:themeFillTint="33"/>
            <w:vAlign w:val="center"/>
            <w:hideMark/>
          </w:tcPr>
          <w:p w14:paraId="6A0EC79C" w14:textId="77777777" w:rsidR="002F702A" w:rsidRPr="00892384" w:rsidRDefault="002F702A" w:rsidP="00892384">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ACTIVIDADES</w:t>
            </w:r>
          </w:p>
        </w:tc>
        <w:tc>
          <w:tcPr>
            <w:tcW w:w="1276" w:type="dxa"/>
            <w:tcBorders>
              <w:top w:val="nil"/>
              <w:left w:val="nil"/>
              <w:bottom w:val="single" w:sz="4" w:space="0" w:color="auto"/>
              <w:right w:val="nil"/>
            </w:tcBorders>
            <w:shd w:val="clear" w:color="auto" w:fill="DBE5F1" w:themeFill="accent1" w:themeFillTint="33"/>
            <w:vAlign w:val="center"/>
            <w:hideMark/>
          </w:tcPr>
          <w:p w14:paraId="540C8AAE" w14:textId="77777777" w:rsidR="002F702A" w:rsidRPr="00892384" w:rsidRDefault="002F702A" w:rsidP="00892384">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Y MTO. (0)</w:t>
            </w:r>
          </w:p>
        </w:tc>
        <w:tc>
          <w:tcPr>
            <w:tcW w:w="1417" w:type="dxa"/>
            <w:tcBorders>
              <w:top w:val="nil"/>
              <w:left w:val="single" w:sz="4" w:space="0" w:color="auto"/>
              <w:bottom w:val="single" w:sz="4" w:space="0" w:color="auto"/>
              <w:right w:val="nil"/>
            </w:tcBorders>
            <w:shd w:val="clear" w:color="auto" w:fill="DBE5F1" w:themeFill="accent1" w:themeFillTint="33"/>
            <w:vAlign w:val="center"/>
            <w:hideMark/>
          </w:tcPr>
          <w:p w14:paraId="00311B58" w14:textId="77777777" w:rsidR="002F702A" w:rsidRPr="00892384" w:rsidRDefault="002F702A" w:rsidP="00892384">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PERSONAL (1)</w:t>
            </w:r>
          </w:p>
        </w:tc>
        <w:tc>
          <w:tcPr>
            <w:tcW w:w="1276"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76F2A22F" w14:textId="77777777" w:rsidR="002F702A" w:rsidRPr="00892384" w:rsidRDefault="002F702A" w:rsidP="00892384">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(2)</w:t>
            </w:r>
          </w:p>
        </w:tc>
        <w:tc>
          <w:tcPr>
            <w:tcW w:w="1276" w:type="dxa"/>
            <w:tcBorders>
              <w:top w:val="nil"/>
              <w:left w:val="nil"/>
              <w:bottom w:val="single" w:sz="4" w:space="0" w:color="auto"/>
              <w:right w:val="single" w:sz="4" w:space="0" w:color="auto"/>
            </w:tcBorders>
            <w:shd w:val="clear" w:color="auto" w:fill="DBE5F1" w:themeFill="accent1" w:themeFillTint="33"/>
            <w:vAlign w:val="center"/>
            <w:hideMark/>
          </w:tcPr>
          <w:p w14:paraId="5544CD26" w14:textId="77777777" w:rsidR="002F702A" w:rsidRPr="00892384" w:rsidRDefault="002F702A" w:rsidP="00892384">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PÚBLICA (3)</w:t>
            </w:r>
          </w:p>
        </w:tc>
        <w:tc>
          <w:tcPr>
            <w:tcW w:w="1134" w:type="dxa"/>
            <w:tcBorders>
              <w:top w:val="nil"/>
              <w:left w:val="nil"/>
              <w:bottom w:val="single" w:sz="4" w:space="0" w:color="auto"/>
              <w:right w:val="single" w:sz="4" w:space="0" w:color="auto"/>
            </w:tcBorders>
            <w:shd w:val="clear" w:color="auto" w:fill="DBE5F1" w:themeFill="accent1" w:themeFillTint="33"/>
            <w:vAlign w:val="center"/>
            <w:hideMark/>
          </w:tcPr>
          <w:p w14:paraId="4B7F1E92" w14:textId="77777777" w:rsidR="002F702A" w:rsidRPr="00892384" w:rsidRDefault="002F702A" w:rsidP="00892384">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(4)</w:t>
            </w:r>
          </w:p>
        </w:tc>
        <w:tc>
          <w:tcPr>
            <w:tcW w:w="1134" w:type="dxa"/>
            <w:tcBorders>
              <w:top w:val="nil"/>
              <w:left w:val="nil"/>
              <w:bottom w:val="single" w:sz="4" w:space="0" w:color="auto"/>
              <w:right w:val="single" w:sz="4" w:space="0" w:color="auto"/>
            </w:tcBorders>
            <w:shd w:val="clear" w:color="auto" w:fill="DBE5F1" w:themeFill="accent1" w:themeFillTint="33"/>
            <w:vAlign w:val="center"/>
            <w:hideMark/>
          </w:tcPr>
          <w:p w14:paraId="66C492DD" w14:textId="77777777" w:rsidR="002F702A" w:rsidRPr="00892384" w:rsidRDefault="002F702A" w:rsidP="00892384">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(5)</w:t>
            </w:r>
          </w:p>
        </w:tc>
        <w:tc>
          <w:tcPr>
            <w:tcW w:w="1276" w:type="dxa"/>
            <w:tcBorders>
              <w:top w:val="nil"/>
              <w:left w:val="nil"/>
              <w:bottom w:val="single" w:sz="4" w:space="0" w:color="auto"/>
              <w:right w:val="single" w:sz="4" w:space="0" w:color="auto"/>
            </w:tcBorders>
            <w:shd w:val="clear" w:color="auto" w:fill="DBE5F1" w:themeFill="accent1" w:themeFillTint="33"/>
            <w:vAlign w:val="center"/>
            <w:hideMark/>
          </w:tcPr>
          <w:p w14:paraId="1E432199" w14:textId="77777777" w:rsidR="002F702A" w:rsidRPr="00892384" w:rsidRDefault="002F702A" w:rsidP="00892384">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FUNCIONAL (6)</w:t>
            </w:r>
          </w:p>
        </w:tc>
        <w:tc>
          <w:tcPr>
            <w:tcW w:w="1310" w:type="dxa"/>
            <w:tcBorders>
              <w:top w:val="nil"/>
              <w:left w:val="nil"/>
              <w:bottom w:val="single" w:sz="4" w:space="0" w:color="auto"/>
              <w:right w:val="single" w:sz="4" w:space="0" w:color="auto"/>
            </w:tcBorders>
            <w:shd w:val="clear" w:color="auto" w:fill="DBE5F1" w:themeFill="accent1" w:themeFillTint="33"/>
            <w:vAlign w:val="center"/>
            <w:hideMark/>
          </w:tcPr>
          <w:p w14:paraId="106CA0FC" w14:textId="77777777" w:rsidR="002F702A" w:rsidRPr="00892384" w:rsidRDefault="002F702A" w:rsidP="00892384">
            <w:pPr>
              <w:spacing w:after="0" w:line="240" w:lineRule="auto"/>
              <w:jc w:val="center"/>
              <w:rPr>
                <w:rFonts w:eastAsia="Times New Roman" w:cs="Arial"/>
                <w:b/>
                <w:bCs/>
                <w:color w:val="17365D" w:themeColor="text2" w:themeShade="BF"/>
                <w:sz w:val="19"/>
                <w:szCs w:val="19"/>
                <w:lang w:eastAsia="es-ES"/>
              </w:rPr>
            </w:pPr>
            <w:r w:rsidRPr="00892384">
              <w:rPr>
                <w:rFonts w:eastAsia="Times New Roman" w:cs="Arial"/>
                <w:b/>
                <w:bCs/>
                <w:color w:val="17365D" w:themeColor="text2" w:themeShade="BF"/>
                <w:sz w:val="19"/>
                <w:szCs w:val="19"/>
                <w:lang w:eastAsia="es-ES"/>
              </w:rPr>
              <w:t>(7)</w:t>
            </w:r>
          </w:p>
        </w:tc>
      </w:tr>
      <w:tr w:rsidR="002F702A" w:rsidRPr="00AD5D1E" w14:paraId="55EB9527" w14:textId="77777777" w:rsidTr="00892384">
        <w:trPr>
          <w:trHeight w:val="255"/>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70B8DB62" w14:textId="77777777" w:rsidR="002F702A" w:rsidRPr="00892384" w:rsidRDefault="002F702A" w:rsidP="00892384">
            <w:pPr>
              <w:spacing w:before="120" w:after="120" w:line="240" w:lineRule="auto"/>
              <w:rPr>
                <w:rFonts w:eastAsia="Times New Roman" w:cs="Arial"/>
                <w:sz w:val="19"/>
                <w:szCs w:val="19"/>
                <w:lang w:eastAsia="es-ES"/>
              </w:rPr>
            </w:pPr>
            <w:r w:rsidRPr="00892384">
              <w:rPr>
                <w:rFonts w:eastAsia="Times New Roman" w:cs="Arial"/>
                <w:sz w:val="19"/>
                <w:szCs w:val="19"/>
                <w:lang w:eastAsia="es-ES"/>
              </w:rPr>
              <w:t>Ingresos de la entidad por la actividad propia</w:t>
            </w:r>
          </w:p>
        </w:tc>
        <w:tc>
          <w:tcPr>
            <w:tcW w:w="1559" w:type="dxa"/>
            <w:tcBorders>
              <w:top w:val="nil"/>
              <w:left w:val="nil"/>
              <w:bottom w:val="single" w:sz="4" w:space="0" w:color="auto"/>
              <w:right w:val="single" w:sz="4" w:space="0" w:color="auto"/>
            </w:tcBorders>
            <w:shd w:val="clear" w:color="auto" w:fill="auto"/>
            <w:vAlign w:val="bottom"/>
            <w:hideMark/>
          </w:tcPr>
          <w:p w14:paraId="7EC541CC" w14:textId="118FFB14"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3.910.779,88</w:t>
            </w:r>
          </w:p>
        </w:tc>
        <w:tc>
          <w:tcPr>
            <w:tcW w:w="1276" w:type="dxa"/>
            <w:tcBorders>
              <w:top w:val="nil"/>
              <w:left w:val="nil"/>
              <w:bottom w:val="single" w:sz="4" w:space="0" w:color="auto"/>
              <w:right w:val="single" w:sz="4" w:space="0" w:color="auto"/>
            </w:tcBorders>
            <w:shd w:val="clear" w:color="auto" w:fill="auto"/>
            <w:vAlign w:val="bottom"/>
            <w:hideMark/>
          </w:tcPr>
          <w:p w14:paraId="707A3168" w14:textId="201422A7"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968.384,35</w:t>
            </w:r>
          </w:p>
        </w:tc>
        <w:tc>
          <w:tcPr>
            <w:tcW w:w="1417" w:type="dxa"/>
            <w:tcBorders>
              <w:top w:val="nil"/>
              <w:left w:val="nil"/>
              <w:bottom w:val="single" w:sz="4" w:space="0" w:color="auto"/>
              <w:right w:val="single" w:sz="4" w:space="0" w:color="auto"/>
            </w:tcBorders>
            <w:shd w:val="clear" w:color="auto" w:fill="auto"/>
            <w:vAlign w:val="bottom"/>
            <w:hideMark/>
          </w:tcPr>
          <w:p w14:paraId="1AC65E31" w14:textId="00E34C39"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707.364,50</w:t>
            </w:r>
          </w:p>
        </w:tc>
        <w:tc>
          <w:tcPr>
            <w:tcW w:w="1276" w:type="dxa"/>
            <w:tcBorders>
              <w:top w:val="nil"/>
              <w:left w:val="nil"/>
              <w:bottom w:val="single" w:sz="4" w:space="0" w:color="auto"/>
              <w:right w:val="single" w:sz="4" w:space="0" w:color="auto"/>
            </w:tcBorders>
            <w:shd w:val="clear" w:color="auto" w:fill="auto"/>
            <w:vAlign w:val="bottom"/>
            <w:hideMark/>
          </w:tcPr>
          <w:p w14:paraId="47183792" w14:textId="4EDFAB41"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1.468.321,92</w:t>
            </w:r>
          </w:p>
        </w:tc>
        <w:tc>
          <w:tcPr>
            <w:tcW w:w="1276" w:type="dxa"/>
            <w:tcBorders>
              <w:top w:val="nil"/>
              <w:left w:val="nil"/>
              <w:bottom w:val="single" w:sz="4" w:space="0" w:color="auto"/>
              <w:right w:val="single" w:sz="4" w:space="0" w:color="auto"/>
            </w:tcBorders>
            <w:shd w:val="clear" w:color="auto" w:fill="auto"/>
            <w:vAlign w:val="bottom"/>
            <w:hideMark/>
          </w:tcPr>
          <w:p w14:paraId="0718B79B" w14:textId="72D3E81A"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140.246,44</w:t>
            </w:r>
          </w:p>
        </w:tc>
        <w:tc>
          <w:tcPr>
            <w:tcW w:w="1134" w:type="dxa"/>
            <w:tcBorders>
              <w:top w:val="nil"/>
              <w:left w:val="nil"/>
              <w:bottom w:val="single" w:sz="4" w:space="0" w:color="auto"/>
              <w:right w:val="single" w:sz="4" w:space="0" w:color="auto"/>
            </w:tcBorders>
            <w:shd w:val="clear" w:color="auto" w:fill="auto"/>
            <w:vAlign w:val="bottom"/>
            <w:hideMark/>
          </w:tcPr>
          <w:p w14:paraId="5A48676F" w14:textId="228326FD"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142.415,74</w:t>
            </w:r>
          </w:p>
        </w:tc>
        <w:tc>
          <w:tcPr>
            <w:tcW w:w="1134" w:type="dxa"/>
            <w:tcBorders>
              <w:top w:val="nil"/>
              <w:left w:val="nil"/>
              <w:bottom w:val="single" w:sz="4" w:space="0" w:color="auto"/>
              <w:right w:val="single" w:sz="4" w:space="0" w:color="auto"/>
            </w:tcBorders>
            <w:shd w:val="clear" w:color="auto" w:fill="auto"/>
            <w:vAlign w:val="bottom"/>
            <w:hideMark/>
          </w:tcPr>
          <w:p w14:paraId="26B4FB05" w14:textId="47F88DEF"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347.973,08</w:t>
            </w:r>
          </w:p>
        </w:tc>
        <w:tc>
          <w:tcPr>
            <w:tcW w:w="1276" w:type="dxa"/>
            <w:tcBorders>
              <w:top w:val="nil"/>
              <w:left w:val="nil"/>
              <w:bottom w:val="single" w:sz="4" w:space="0" w:color="auto"/>
              <w:right w:val="single" w:sz="4" w:space="0" w:color="auto"/>
            </w:tcBorders>
            <w:shd w:val="clear" w:color="auto" w:fill="auto"/>
            <w:vAlign w:val="bottom"/>
            <w:hideMark/>
          </w:tcPr>
          <w:p w14:paraId="080EC5A9" w14:textId="6D048342"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60.773,85</w:t>
            </w:r>
          </w:p>
        </w:tc>
        <w:tc>
          <w:tcPr>
            <w:tcW w:w="1310" w:type="dxa"/>
            <w:tcBorders>
              <w:top w:val="nil"/>
              <w:left w:val="nil"/>
              <w:bottom w:val="single" w:sz="4" w:space="0" w:color="auto"/>
              <w:right w:val="single" w:sz="4" w:space="0" w:color="auto"/>
            </w:tcBorders>
            <w:shd w:val="clear" w:color="auto" w:fill="auto"/>
            <w:vAlign w:val="bottom"/>
            <w:hideMark/>
          </w:tcPr>
          <w:p w14:paraId="39C1ABE0" w14:textId="0310FEF1"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75.300,00</w:t>
            </w:r>
          </w:p>
        </w:tc>
      </w:tr>
      <w:tr w:rsidR="002F702A" w:rsidRPr="00AD5D1E" w14:paraId="27BF529F" w14:textId="77777777" w:rsidTr="00892384">
        <w:trPr>
          <w:trHeight w:val="255"/>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49C5DEC5" w14:textId="77777777" w:rsidR="002F702A" w:rsidRPr="00892384" w:rsidRDefault="002F702A" w:rsidP="00892384">
            <w:pPr>
              <w:spacing w:before="120" w:after="120" w:line="240" w:lineRule="auto"/>
              <w:rPr>
                <w:rFonts w:eastAsia="Times New Roman" w:cs="Arial"/>
                <w:i/>
                <w:iCs/>
                <w:sz w:val="19"/>
                <w:szCs w:val="19"/>
                <w:lang w:eastAsia="es-ES"/>
              </w:rPr>
            </w:pPr>
            <w:r w:rsidRPr="00892384">
              <w:rPr>
                <w:rFonts w:eastAsia="Times New Roman" w:cs="Arial"/>
                <w:i/>
                <w:iCs/>
                <w:sz w:val="19"/>
                <w:szCs w:val="19"/>
                <w:lang w:eastAsia="es-ES"/>
              </w:rPr>
              <w:t xml:space="preserve">     a) Cuotas de usuarios y afiliados</w:t>
            </w:r>
          </w:p>
        </w:tc>
        <w:tc>
          <w:tcPr>
            <w:tcW w:w="1559" w:type="dxa"/>
            <w:tcBorders>
              <w:top w:val="nil"/>
              <w:left w:val="nil"/>
              <w:bottom w:val="single" w:sz="4" w:space="0" w:color="auto"/>
              <w:right w:val="single" w:sz="4" w:space="0" w:color="auto"/>
            </w:tcBorders>
            <w:shd w:val="clear" w:color="auto" w:fill="auto"/>
            <w:vAlign w:val="bottom"/>
            <w:hideMark/>
          </w:tcPr>
          <w:p w14:paraId="47001118" w14:textId="2FF261A0" w:rsidR="002F702A" w:rsidRPr="00892384" w:rsidRDefault="002F702A" w:rsidP="00892384">
            <w:pPr>
              <w:spacing w:before="120" w:after="120" w:line="240" w:lineRule="auto"/>
              <w:jc w:val="right"/>
              <w:rPr>
                <w:rFonts w:eastAsia="Times New Roman" w:cs="Arial"/>
                <w:i/>
                <w:iCs/>
                <w:sz w:val="19"/>
                <w:szCs w:val="19"/>
                <w:lang w:eastAsia="es-ES"/>
              </w:rPr>
            </w:pPr>
            <w:r w:rsidRPr="00892384">
              <w:rPr>
                <w:rFonts w:cs="Arial"/>
                <w:i/>
                <w:iCs/>
                <w:sz w:val="19"/>
                <w:szCs w:val="19"/>
              </w:rPr>
              <w:t>31.000,00</w:t>
            </w:r>
          </w:p>
        </w:tc>
        <w:tc>
          <w:tcPr>
            <w:tcW w:w="1276" w:type="dxa"/>
            <w:tcBorders>
              <w:top w:val="nil"/>
              <w:left w:val="nil"/>
              <w:bottom w:val="single" w:sz="4" w:space="0" w:color="auto"/>
              <w:right w:val="single" w:sz="4" w:space="0" w:color="auto"/>
            </w:tcBorders>
            <w:shd w:val="clear" w:color="auto" w:fill="auto"/>
            <w:vAlign w:val="bottom"/>
            <w:hideMark/>
          </w:tcPr>
          <w:p w14:paraId="689CA447" w14:textId="625741DA"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5C571A79" w14:textId="6066A747"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149F7644" w14:textId="05AED788"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4488CE2B" w14:textId="52CDE70A"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4F5A1BB1" w14:textId="73D16452" w:rsidR="002F702A" w:rsidRPr="00892384" w:rsidRDefault="002F702A" w:rsidP="00892384">
            <w:pPr>
              <w:spacing w:before="120" w:after="120" w:line="240" w:lineRule="auto"/>
              <w:jc w:val="right"/>
              <w:rPr>
                <w:rFonts w:eastAsia="Times New Roman" w:cs="Arial"/>
                <w:i/>
                <w:iCs/>
                <w:sz w:val="19"/>
                <w:szCs w:val="19"/>
                <w:lang w:eastAsia="es-ES"/>
              </w:rPr>
            </w:pPr>
            <w:r w:rsidRPr="00892384">
              <w:rPr>
                <w:rFonts w:cs="Arial"/>
                <w:i/>
                <w:iCs/>
                <w:sz w:val="19"/>
                <w:szCs w:val="19"/>
              </w:rPr>
              <w:t>31.000,00</w:t>
            </w:r>
          </w:p>
        </w:tc>
        <w:tc>
          <w:tcPr>
            <w:tcW w:w="1134" w:type="dxa"/>
            <w:tcBorders>
              <w:top w:val="nil"/>
              <w:left w:val="nil"/>
              <w:bottom w:val="single" w:sz="4" w:space="0" w:color="auto"/>
              <w:right w:val="single" w:sz="4" w:space="0" w:color="auto"/>
            </w:tcBorders>
            <w:shd w:val="clear" w:color="auto" w:fill="auto"/>
            <w:vAlign w:val="bottom"/>
            <w:hideMark/>
          </w:tcPr>
          <w:p w14:paraId="4EE5277F" w14:textId="5482A178"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482916F1" w14:textId="72FD6243"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0,00</w:t>
            </w:r>
          </w:p>
        </w:tc>
        <w:tc>
          <w:tcPr>
            <w:tcW w:w="1310" w:type="dxa"/>
            <w:tcBorders>
              <w:top w:val="nil"/>
              <w:left w:val="nil"/>
              <w:bottom w:val="single" w:sz="4" w:space="0" w:color="auto"/>
              <w:right w:val="single" w:sz="4" w:space="0" w:color="auto"/>
            </w:tcBorders>
            <w:shd w:val="clear" w:color="auto" w:fill="auto"/>
            <w:vAlign w:val="bottom"/>
            <w:hideMark/>
          </w:tcPr>
          <w:p w14:paraId="6B61F34A" w14:textId="53993913"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0,00</w:t>
            </w:r>
          </w:p>
        </w:tc>
      </w:tr>
      <w:tr w:rsidR="002F702A" w:rsidRPr="00AD5D1E" w14:paraId="205F0A0E" w14:textId="77777777" w:rsidTr="00892384">
        <w:trPr>
          <w:trHeight w:val="255"/>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71D17799" w14:textId="77777777" w:rsidR="002F702A" w:rsidRPr="00892384" w:rsidRDefault="002F702A" w:rsidP="00892384">
            <w:pPr>
              <w:spacing w:before="120" w:after="120" w:line="240" w:lineRule="auto"/>
              <w:rPr>
                <w:rFonts w:eastAsia="Times New Roman" w:cs="Arial"/>
                <w:i/>
                <w:iCs/>
                <w:sz w:val="19"/>
                <w:szCs w:val="19"/>
                <w:lang w:eastAsia="es-ES"/>
              </w:rPr>
            </w:pPr>
            <w:r w:rsidRPr="00892384">
              <w:rPr>
                <w:rFonts w:eastAsia="Times New Roman" w:cs="Arial"/>
                <w:i/>
                <w:iCs/>
                <w:sz w:val="19"/>
                <w:szCs w:val="19"/>
                <w:lang w:eastAsia="es-ES"/>
              </w:rPr>
              <w:t xml:space="preserve">     b) Ingresos de promociones, patrocinadores y colaboraciones</w:t>
            </w:r>
          </w:p>
        </w:tc>
        <w:tc>
          <w:tcPr>
            <w:tcW w:w="1559" w:type="dxa"/>
            <w:tcBorders>
              <w:top w:val="nil"/>
              <w:left w:val="nil"/>
              <w:bottom w:val="single" w:sz="4" w:space="0" w:color="auto"/>
              <w:right w:val="single" w:sz="4" w:space="0" w:color="auto"/>
            </w:tcBorders>
            <w:shd w:val="clear" w:color="auto" w:fill="auto"/>
            <w:vAlign w:val="bottom"/>
            <w:hideMark/>
          </w:tcPr>
          <w:p w14:paraId="0BE6209F" w14:textId="117D09BA" w:rsidR="002F702A" w:rsidRPr="00892384" w:rsidRDefault="002F702A" w:rsidP="00892384">
            <w:pPr>
              <w:spacing w:before="120" w:after="120" w:line="240" w:lineRule="auto"/>
              <w:jc w:val="right"/>
              <w:rPr>
                <w:rFonts w:eastAsia="Times New Roman" w:cs="Arial"/>
                <w:i/>
                <w:iCs/>
                <w:sz w:val="19"/>
                <w:szCs w:val="19"/>
                <w:lang w:eastAsia="es-ES"/>
              </w:rPr>
            </w:pPr>
            <w:r w:rsidRPr="00892384">
              <w:rPr>
                <w:rFonts w:cs="Arial"/>
                <w:i/>
                <w:iCs/>
                <w:sz w:val="19"/>
                <w:szCs w:val="19"/>
              </w:rPr>
              <w:t>2.504.479,88</w:t>
            </w:r>
          </w:p>
        </w:tc>
        <w:tc>
          <w:tcPr>
            <w:tcW w:w="1276" w:type="dxa"/>
            <w:tcBorders>
              <w:top w:val="nil"/>
              <w:left w:val="nil"/>
              <w:bottom w:val="single" w:sz="4" w:space="0" w:color="auto"/>
              <w:right w:val="single" w:sz="4" w:space="0" w:color="auto"/>
            </w:tcBorders>
            <w:shd w:val="clear" w:color="auto" w:fill="auto"/>
            <w:vAlign w:val="bottom"/>
            <w:hideMark/>
          </w:tcPr>
          <w:p w14:paraId="167E26F1" w14:textId="431B3740" w:rsidR="002F702A" w:rsidRPr="00892384" w:rsidRDefault="002F702A" w:rsidP="00892384">
            <w:pPr>
              <w:spacing w:before="120" w:after="120" w:line="240" w:lineRule="auto"/>
              <w:jc w:val="right"/>
              <w:rPr>
                <w:rFonts w:eastAsia="Times New Roman" w:cs="Arial"/>
                <w:i/>
                <w:iCs/>
                <w:sz w:val="19"/>
                <w:szCs w:val="19"/>
                <w:lang w:eastAsia="es-ES"/>
              </w:rPr>
            </w:pPr>
            <w:r w:rsidRPr="00892384">
              <w:rPr>
                <w:rFonts w:cs="Arial"/>
                <w:i/>
                <w:iCs/>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00A8A15A" w14:textId="1A636418" w:rsidR="002F702A" w:rsidRPr="00892384" w:rsidRDefault="002F702A" w:rsidP="00892384">
            <w:pPr>
              <w:spacing w:before="120" w:after="120" w:line="240" w:lineRule="auto"/>
              <w:jc w:val="right"/>
              <w:rPr>
                <w:rFonts w:eastAsia="Times New Roman" w:cs="Arial"/>
                <w:i/>
                <w:iCs/>
                <w:sz w:val="19"/>
                <w:szCs w:val="19"/>
                <w:lang w:eastAsia="es-ES"/>
              </w:rPr>
            </w:pPr>
            <w:r w:rsidRPr="00892384">
              <w:rPr>
                <w:rFonts w:cs="Arial"/>
                <w:i/>
                <w:iCs/>
                <w:sz w:val="19"/>
                <w:szCs w:val="19"/>
              </w:rPr>
              <w:t>700.596,97</w:t>
            </w:r>
          </w:p>
        </w:tc>
        <w:tc>
          <w:tcPr>
            <w:tcW w:w="1276" w:type="dxa"/>
            <w:tcBorders>
              <w:top w:val="nil"/>
              <w:left w:val="nil"/>
              <w:bottom w:val="single" w:sz="4" w:space="0" w:color="auto"/>
              <w:right w:val="single" w:sz="4" w:space="0" w:color="auto"/>
            </w:tcBorders>
            <w:shd w:val="clear" w:color="auto" w:fill="auto"/>
            <w:vAlign w:val="bottom"/>
            <w:hideMark/>
          </w:tcPr>
          <w:p w14:paraId="6042BD34" w14:textId="14A8FBDA" w:rsidR="002F702A" w:rsidRPr="00892384" w:rsidRDefault="002F702A" w:rsidP="00892384">
            <w:pPr>
              <w:spacing w:before="120" w:after="120" w:line="240" w:lineRule="auto"/>
              <w:jc w:val="right"/>
              <w:rPr>
                <w:rFonts w:eastAsia="Times New Roman" w:cs="Arial"/>
                <w:i/>
                <w:iCs/>
                <w:sz w:val="19"/>
                <w:szCs w:val="19"/>
                <w:lang w:eastAsia="es-ES"/>
              </w:rPr>
            </w:pPr>
            <w:r w:rsidRPr="00892384">
              <w:rPr>
                <w:rFonts w:cs="Arial"/>
                <w:i/>
                <w:iCs/>
                <w:sz w:val="19"/>
                <w:szCs w:val="19"/>
              </w:rPr>
              <w:t>1.171.446,88</w:t>
            </w:r>
          </w:p>
        </w:tc>
        <w:tc>
          <w:tcPr>
            <w:tcW w:w="1276" w:type="dxa"/>
            <w:tcBorders>
              <w:top w:val="nil"/>
              <w:left w:val="nil"/>
              <w:bottom w:val="single" w:sz="4" w:space="0" w:color="auto"/>
              <w:right w:val="single" w:sz="4" w:space="0" w:color="auto"/>
            </w:tcBorders>
            <w:shd w:val="clear" w:color="auto" w:fill="auto"/>
            <w:vAlign w:val="bottom"/>
            <w:hideMark/>
          </w:tcPr>
          <w:p w14:paraId="7B6166FA" w14:textId="74725E16" w:rsidR="002F702A" w:rsidRPr="00892384" w:rsidRDefault="002F702A" w:rsidP="00892384">
            <w:pPr>
              <w:spacing w:before="120" w:after="120" w:line="240" w:lineRule="auto"/>
              <w:jc w:val="right"/>
              <w:rPr>
                <w:rFonts w:eastAsia="Times New Roman" w:cs="Arial"/>
                <w:i/>
                <w:iCs/>
                <w:sz w:val="19"/>
                <w:szCs w:val="19"/>
                <w:lang w:eastAsia="es-ES"/>
              </w:rPr>
            </w:pPr>
            <w:r w:rsidRPr="00892384">
              <w:rPr>
                <w:rFonts w:cs="Arial"/>
                <w:i/>
                <w:iCs/>
                <w:sz w:val="19"/>
                <w:szCs w:val="19"/>
              </w:rPr>
              <w:t>140.246,44</w:t>
            </w:r>
          </w:p>
        </w:tc>
        <w:tc>
          <w:tcPr>
            <w:tcW w:w="1134" w:type="dxa"/>
            <w:tcBorders>
              <w:top w:val="nil"/>
              <w:left w:val="nil"/>
              <w:bottom w:val="single" w:sz="4" w:space="0" w:color="auto"/>
              <w:right w:val="single" w:sz="4" w:space="0" w:color="auto"/>
            </w:tcBorders>
            <w:shd w:val="clear" w:color="auto" w:fill="auto"/>
            <w:vAlign w:val="bottom"/>
            <w:hideMark/>
          </w:tcPr>
          <w:p w14:paraId="62B8907C" w14:textId="58ED0BC2" w:rsidR="002F702A" w:rsidRPr="00892384" w:rsidRDefault="002F702A" w:rsidP="00892384">
            <w:pPr>
              <w:spacing w:before="120" w:after="120" w:line="240" w:lineRule="auto"/>
              <w:jc w:val="right"/>
              <w:rPr>
                <w:rFonts w:eastAsia="Times New Roman" w:cs="Arial"/>
                <w:i/>
                <w:iCs/>
                <w:sz w:val="19"/>
                <w:szCs w:val="19"/>
                <w:lang w:eastAsia="es-ES"/>
              </w:rPr>
            </w:pPr>
            <w:r w:rsidRPr="00892384">
              <w:rPr>
                <w:rFonts w:cs="Arial"/>
                <w:i/>
                <w:iCs/>
                <w:sz w:val="19"/>
                <w:szCs w:val="19"/>
              </w:rPr>
              <w:t>111.415,74</w:t>
            </w:r>
          </w:p>
        </w:tc>
        <w:tc>
          <w:tcPr>
            <w:tcW w:w="1134" w:type="dxa"/>
            <w:tcBorders>
              <w:top w:val="nil"/>
              <w:left w:val="nil"/>
              <w:bottom w:val="single" w:sz="4" w:space="0" w:color="auto"/>
              <w:right w:val="single" w:sz="4" w:space="0" w:color="auto"/>
            </w:tcBorders>
            <w:shd w:val="clear" w:color="auto" w:fill="auto"/>
            <w:vAlign w:val="bottom"/>
            <w:hideMark/>
          </w:tcPr>
          <w:p w14:paraId="5D8BD510" w14:textId="3A8FB47C" w:rsidR="002F702A" w:rsidRPr="00892384" w:rsidRDefault="002F702A" w:rsidP="00892384">
            <w:pPr>
              <w:spacing w:before="120" w:after="120" w:line="240" w:lineRule="auto"/>
              <w:jc w:val="right"/>
              <w:rPr>
                <w:rFonts w:eastAsia="Times New Roman" w:cs="Arial"/>
                <w:i/>
                <w:iCs/>
                <w:sz w:val="19"/>
                <w:szCs w:val="19"/>
                <w:lang w:eastAsia="es-ES"/>
              </w:rPr>
            </w:pPr>
            <w:r w:rsidRPr="00892384">
              <w:rPr>
                <w:rFonts w:cs="Arial"/>
                <w:i/>
                <w:iCs/>
                <w:sz w:val="19"/>
                <w:szCs w:val="19"/>
              </w:rPr>
              <w:t>320.000,00</w:t>
            </w:r>
          </w:p>
        </w:tc>
        <w:tc>
          <w:tcPr>
            <w:tcW w:w="1276" w:type="dxa"/>
            <w:tcBorders>
              <w:top w:val="nil"/>
              <w:left w:val="nil"/>
              <w:bottom w:val="single" w:sz="4" w:space="0" w:color="auto"/>
              <w:right w:val="single" w:sz="4" w:space="0" w:color="auto"/>
            </w:tcBorders>
            <w:shd w:val="clear" w:color="auto" w:fill="auto"/>
            <w:vAlign w:val="bottom"/>
            <w:hideMark/>
          </w:tcPr>
          <w:p w14:paraId="5879B5DB" w14:textId="006F2B94" w:rsidR="002F702A" w:rsidRPr="00892384" w:rsidRDefault="002F702A" w:rsidP="00892384">
            <w:pPr>
              <w:spacing w:before="120" w:after="120" w:line="240" w:lineRule="auto"/>
              <w:jc w:val="right"/>
              <w:rPr>
                <w:rFonts w:eastAsia="Times New Roman" w:cs="Arial"/>
                <w:i/>
                <w:iCs/>
                <w:sz w:val="19"/>
                <w:szCs w:val="19"/>
                <w:lang w:eastAsia="es-ES"/>
              </w:rPr>
            </w:pPr>
            <w:r w:rsidRPr="00892384">
              <w:rPr>
                <w:rFonts w:cs="Arial"/>
                <w:i/>
                <w:iCs/>
                <w:sz w:val="19"/>
                <w:szCs w:val="19"/>
              </w:rPr>
              <w:t>60.773,85</w:t>
            </w:r>
          </w:p>
        </w:tc>
        <w:tc>
          <w:tcPr>
            <w:tcW w:w="1310" w:type="dxa"/>
            <w:tcBorders>
              <w:top w:val="nil"/>
              <w:left w:val="nil"/>
              <w:bottom w:val="single" w:sz="4" w:space="0" w:color="auto"/>
              <w:right w:val="single" w:sz="4" w:space="0" w:color="auto"/>
            </w:tcBorders>
            <w:shd w:val="clear" w:color="auto" w:fill="auto"/>
            <w:vAlign w:val="bottom"/>
            <w:hideMark/>
          </w:tcPr>
          <w:p w14:paraId="504273BD" w14:textId="22A88247" w:rsidR="002F702A" w:rsidRPr="00892384" w:rsidRDefault="002F702A" w:rsidP="00892384">
            <w:pPr>
              <w:spacing w:before="120" w:after="120" w:line="240" w:lineRule="auto"/>
              <w:jc w:val="right"/>
              <w:rPr>
                <w:rFonts w:eastAsia="Times New Roman" w:cs="Arial"/>
                <w:i/>
                <w:iCs/>
                <w:sz w:val="19"/>
                <w:szCs w:val="19"/>
                <w:lang w:eastAsia="es-ES"/>
              </w:rPr>
            </w:pPr>
            <w:r w:rsidRPr="00892384">
              <w:rPr>
                <w:rFonts w:cs="Arial"/>
                <w:i/>
                <w:iCs/>
                <w:sz w:val="19"/>
                <w:szCs w:val="19"/>
              </w:rPr>
              <w:t>0,00</w:t>
            </w:r>
          </w:p>
        </w:tc>
      </w:tr>
      <w:tr w:rsidR="002F702A" w:rsidRPr="00AD5D1E" w14:paraId="7A4C2CF1" w14:textId="77777777" w:rsidTr="00892384">
        <w:trPr>
          <w:trHeight w:val="255"/>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7911803E" w14:textId="77777777" w:rsidR="002F702A" w:rsidRPr="00892384" w:rsidRDefault="002F702A" w:rsidP="00892384">
            <w:pPr>
              <w:spacing w:before="120" w:after="120" w:line="240" w:lineRule="auto"/>
              <w:rPr>
                <w:rFonts w:eastAsia="Times New Roman" w:cs="Arial"/>
                <w:i/>
                <w:iCs/>
                <w:sz w:val="19"/>
                <w:szCs w:val="19"/>
                <w:lang w:eastAsia="es-ES"/>
              </w:rPr>
            </w:pPr>
            <w:r w:rsidRPr="00892384">
              <w:rPr>
                <w:rFonts w:eastAsia="Times New Roman" w:cs="Arial"/>
                <w:i/>
                <w:iCs/>
                <w:sz w:val="19"/>
                <w:szCs w:val="19"/>
                <w:lang w:eastAsia="es-ES"/>
              </w:rPr>
              <w:t xml:space="preserve">     c) Subvenciones, donaciones y legados imputados al excedente del ej.</w:t>
            </w:r>
          </w:p>
        </w:tc>
        <w:tc>
          <w:tcPr>
            <w:tcW w:w="1559" w:type="dxa"/>
            <w:tcBorders>
              <w:top w:val="nil"/>
              <w:left w:val="nil"/>
              <w:bottom w:val="single" w:sz="4" w:space="0" w:color="auto"/>
              <w:right w:val="single" w:sz="4" w:space="0" w:color="auto"/>
            </w:tcBorders>
            <w:shd w:val="clear" w:color="auto" w:fill="auto"/>
            <w:vAlign w:val="bottom"/>
            <w:hideMark/>
          </w:tcPr>
          <w:p w14:paraId="2F71BD77" w14:textId="07B23F7F" w:rsidR="002F702A" w:rsidRPr="00892384" w:rsidRDefault="002F702A" w:rsidP="00892384">
            <w:pPr>
              <w:spacing w:before="120" w:after="120" w:line="240" w:lineRule="auto"/>
              <w:jc w:val="right"/>
              <w:rPr>
                <w:rFonts w:eastAsia="Times New Roman" w:cs="Arial"/>
                <w:i/>
                <w:iCs/>
                <w:sz w:val="19"/>
                <w:szCs w:val="19"/>
                <w:lang w:eastAsia="es-ES"/>
              </w:rPr>
            </w:pPr>
            <w:r w:rsidRPr="00892384">
              <w:rPr>
                <w:rFonts w:cs="Arial"/>
                <w:i/>
                <w:iCs/>
                <w:sz w:val="19"/>
                <w:szCs w:val="19"/>
              </w:rPr>
              <w:t>1.375.300,00</w:t>
            </w:r>
          </w:p>
        </w:tc>
        <w:tc>
          <w:tcPr>
            <w:tcW w:w="1276" w:type="dxa"/>
            <w:tcBorders>
              <w:top w:val="nil"/>
              <w:left w:val="nil"/>
              <w:bottom w:val="single" w:sz="4" w:space="0" w:color="auto"/>
              <w:right w:val="single" w:sz="4" w:space="0" w:color="auto"/>
            </w:tcBorders>
            <w:shd w:val="clear" w:color="auto" w:fill="auto"/>
            <w:vAlign w:val="bottom"/>
            <w:hideMark/>
          </w:tcPr>
          <w:p w14:paraId="397E4A49" w14:textId="52D4DCD3" w:rsidR="002F702A" w:rsidRPr="00892384" w:rsidRDefault="002F702A" w:rsidP="00892384">
            <w:pPr>
              <w:spacing w:before="120" w:after="120" w:line="240" w:lineRule="auto"/>
              <w:jc w:val="right"/>
              <w:rPr>
                <w:rFonts w:eastAsia="Times New Roman" w:cs="Arial"/>
                <w:i/>
                <w:iCs/>
                <w:sz w:val="19"/>
                <w:szCs w:val="19"/>
                <w:lang w:eastAsia="es-ES"/>
              </w:rPr>
            </w:pPr>
            <w:r w:rsidRPr="00892384">
              <w:rPr>
                <w:rFonts w:cs="Arial"/>
                <w:i/>
                <w:iCs/>
                <w:sz w:val="19"/>
                <w:szCs w:val="19"/>
              </w:rPr>
              <w:t>968.384,35</w:t>
            </w:r>
          </w:p>
        </w:tc>
        <w:tc>
          <w:tcPr>
            <w:tcW w:w="1417" w:type="dxa"/>
            <w:tcBorders>
              <w:top w:val="nil"/>
              <w:left w:val="nil"/>
              <w:bottom w:val="single" w:sz="4" w:space="0" w:color="auto"/>
              <w:right w:val="single" w:sz="4" w:space="0" w:color="auto"/>
            </w:tcBorders>
            <w:shd w:val="clear" w:color="auto" w:fill="auto"/>
            <w:vAlign w:val="bottom"/>
            <w:hideMark/>
          </w:tcPr>
          <w:p w14:paraId="3CF49402" w14:textId="66BE11CA" w:rsidR="002F702A" w:rsidRPr="00892384" w:rsidRDefault="002F702A" w:rsidP="00892384">
            <w:pPr>
              <w:spacing w:before="120" w:after="120" w:line="240" w:lineRule="auto"/>
              <w:jc w:val="right"/>
              <w:rPr>
                <w:rFonts w:eastAsia="Times New Roman" w:cs="Arial"/>
                <w:i/>
                <w:iCs/>
                <w:sz w:val="19"/>
                <w:szCs w:val="19"/>
                <w:lang w:eastAsia="es-ES"/>
              </w:rPr>
            </w:pPr>
            <w:r w:rsidRPr="00892384">
              <w:rPr>
                <w:rFonts w:cs="Arial"/>
                <w:i/>
                <w:iCs/>
                <w:sz w:val="19"/>
                <w:szCs w:val="19"/>
              </w:rPr>
              <w:t>6.767,53</w:t>
            </w:r>
          </w:p>
        </w:tc>
        <w:tc>
          <w:tcPr>
            <w:tcW w:w="1276" w:type="dxa"/>
            <w:tcBorders>
              <w:top w:val="nil"/>
              <w:left w:val="nil"/>
              <w:bottom w:val="single" w:sz="4" w:space="0" w:color="auto"/>
              <w:right w:val="single" w:sz="4" w:space="0" w:color="auto"/>
            </w:tcBorders>
            <w:shd w:val="clear" w:color="auto" w:fill="auto"/>
            <w:vAlign w:val="bottom"/>
            <w:hideMark/>
          </w:tcPr>
          <w:p w14:paraId="0DDEE121" w14:textId="107A91D8" w:rsidR="002F702A" w:rsidRPr="00892384" w:rsidRDefault="002F702A" w:rsidP="00892384">
            <w:pPr>
              <w:spacing w:before="120" w:after="120" w:line="240" w:lineRule="auto"/>
              <w:jc w:val="right"/>
              <w:rPr>
                <w:rFonts w:eastAsia="Times New Roman" w:cs="Arial"/>
                <w:i/>
                <w:iCs/>
                <w:sz w:val="19"/>
                <w:szCs w:val="19"/>
                <w:lang w:eastAsia="es-ES"/>
              </w:rPr>
            </w:pPr>
            <w:r w:rsidRPr="00892384">
              <w:rPr>
                <w:rFonts w:cs="Arial"/>
                <w:i/>
                <w:iCs/>
                <w:sz w:val="19"/>
                <w:szCs w:val="19"/>
              </w:rPr>
              <w:t>296.875,04</w:t>
            </w:r>
          </w:p>
        </w:tc>
        <w:tc>
          <w:tcPr>
            <w:tcW w:w="1276" w:type="dxa"/>
            <w:tcBorders>
              <w:top w:val="nil"/>
              <w:left w:val="nil"/>
              <w:bottom w:val="single" w:sz="4" w:space="0" w:color="auto"/>
              <w:right w:val="single" w:sz="4" w:space="0" w:color="auto"/>
            </w:tcBorders>
            <w:shd w:val="clear" w:color="auto" w:fill="auto"/>
            <w:vAlign w:val="bottom"/>
            <w:hideMark/>
          </w:tcPr>
          <w:p w14:paraId="3A6F5EA5" w14:textId="473C9D23" w:rsidR="002F702A" w:rsidRPr="00892384" w:rsidRDefault="002F702A" w:rsidP="00892384">
            <w:pPr>
              <w:spacing w:before="120" w:after="120" w:line="240" w:lineRule="auto"/>
              <w:jc w:val="right"/>
              <w:rPr>
                <w:rFonts w:eastAsia="Times New Roman" w:cs="Arial"/>
                <w:i/>
                <w:iCs/>
                <w:sz w:val="19"/>
                <w:szCs w:val="19"/>
                <w:lang w:eastAsia="es-ES"/>
              </w:rPr>
            </w:pPr>
            <w:r w:rsidRPr="00892384">
              <w:rPr>
                <w:rFonts w:cs="Arial"/>
                <w:i/>
                <w:iCs/>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5D8EA77F" w14:textId="735D43E4" w:rsidR="002F702A" w:rsidRPr="00892384" w:rsidRDefault="002F702A" w:rsidP="00892384">
            <w:pPr>
              <w:spacing w:before="120" w:after="120" w:line="240" w:lineRule="auto"/>
              <w:jc w:val="right"/>
              <w:rPr>
                <w:rFonts w:eastAsia="Times New Roman" w:cs="Arial"/>
                <w:i/>
                <w:iCs/>
                <w:sz w:val="19"/>
                <w:szCs w:val="19"/>
                <w:lang w:eastAsia="es-ES"/>
              </w:rPr>
            </w:pPr>
            <w:r w:rsidRPr="00892384">
              <w:rPr>
                <w:rFonts w:cs="Arial"/>
                <w:i/>
                <w:iCs/>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44BC9EE2" w14:textId="65BC503D" w:rsidR="002F702A" w:rsidRPr="00892384" w:rsidRDefault="002F702A" w:rsidP="00892384">
            <w:pPr>
              <w:spacing w:before="120" w:after="120" w:line="240" w:lineRule="auto"/>
              <w:jc w:val="right"/>
              <w:rPr>
                <w:rFonts w:eastAsia="Times New Roman" w:cs="Arial"/>
                <w:i/>
                <w:iCs/>
                <w:sz w:val="19"/>
                <w:szCs w:val="19"/>
                <w:lang w:eastAsia="es-ES"/>
              </w:rPr>
            </w:pPr>
            <w:r w:rsidRPr="00892384">
              <w:rPr>
                <w:rFonts w:cs="Arial"/>
                <w:i/>
                <w:iCs/>
                <w:sz w:val="19"/>
                <w:szCs w:val="19"/>
              </w:rPr>
              <w:t>27.973,08</w:t>
            </w:r>
          </w:p>
        </w:tc>
        <w:tc>
          <w:tcPr>
            <w:tcW w:w="1276" w:type="dxa"/>
            <w:tcBorders>
              <w:top w:val="nil"/>
              <w:left w:val="nil"/>
              <w:bottom w:val="single" w:sz="4" w:space="0" w:color="auto"/>
              <w:right w:val="single" w:sz="4" w:space="0" w:color="auto"/>
            </w:tcBorders>
            <w:shd w:val="clear" w:color="auto" w:fill="auto"/>
            <w:vAlign w:val="bottom"/>
            <w:hideMark/>
          </w:tcPr>
          <w:p w14:paraId="13282596" w14:textId="5223D412" w:rsidR="002F702A" w:rsidRPr="00892384" w:rsidRDefault="002F702A" w:rsidP="00892384">
            <w:pPr>
              <w:spacing w:before="120" w:after="120" w:line="240" w:lineRule="auto"/>
              <w:jc w:val="right"/>
              <w:rPr>
                <w:rFonts w:eastAsia="Times New Roman" w:cs="Arial"/>
                <w:i/>
                <w:iCs/>
                <w:sz w:val="19"/>
                <w:szCs w:val="19"/>
                <w:lang w:eastAsia="es-ES"/>
              </w:rPr>
            </w:pPr>
            <w:r w:rsidRPr="00892384">
              <w:rPr>
                <w:rFonts w:cs="Arial"/>
                <w:i/>
                <w:iCs/>
                <w:sz w:val="19"/>
                <w:szCs w:val="19"/>
              </w:rPr>
              <w:t>0,00</w:t>
            </w:r>
          </w:p>
        </w:tc>
        <w:tc>
          <w:tcPr>
            <w:tcW w:w="1310" w:type="dxa"/>
            <w:tcBorders>
              <w:top w:val="nil"/>
              <w:left w:val="nil"/>
              <w:bottom w:val="single" w:sz="4" w:space="0" w:color="auto"/>
              <w:right w:val="single" w:sz="4" w:space="0" w:color="auto"/>
            </w:tcBorders>
            <w:shd w:val="clear" w:color="auto" w:fill="auto"/>
            <w:vAlign w:val="bottom"/>
            <w:hideMark/>
          </w:tcPr>
          <w:p w14:paraId="0636AB09" w14:textId="5CE98281" w:rsidR="002F702A" w:rsidRPr="00892384" w:rsidRDefault="002F702A" w:rsidP="00892384">
            <w:pPr>
              <w:spacing w:before="120" w:after="120" w:line="240" w:lineRule="auto"/>
              <w:jc w:val="right"/>
              <w:rPr>
                <w:rFonts w:eastAsia="Times New Roman" w:cs="Arial"/>
                <w:i/>
                <w:iCs/>
                <w:sz w:val="19"/>
                <w:szCs w:val="19"/>
                <w:lang w:eastAsia="es-ES"/>
              </w:rPr>
            </w:pPr>
            <w:r w:rsidRPr="00892384">
              <w:rPr>
                <w:rFonts w:cs="Arial"/>
                <w:i/>
                <w:iCs/>
                <w:sz w:val="19"/>
                <w:szCs w:val="19"/>
              </w:rPr>
              <w:t>75.300,00</w:t>
            </w:r>
          </w:p>
        </w:tc>
      </w:tr>
      <w:tr w:rsidR="002F702A" w:rsidRPr="00AD5D1E" w14:paraId="2676B103" w14:textId="77777777" w:rsidTr="00892384">
        <w:trPr>
          <w:trHeight w:val="255"/>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57650DFD" w14:textId="77777777" w:rsidR="002F702A" w:rsidRPr="00892384" w:rsidRDefault="002F702A" w:rsidP="00892384">
            <w:pPr>
              <w:spacing w:before="120" w:after="120" w:line="240" w:lineRule="auto"/>
              <w:rPr>
                <w:rFonts w:eastAsia="Times New Roman" w:cs="Arial"/>
                <w:sz w:val="19"/>
                <w:szCs w:val="19"/>
                <w:lang w:eastAsia="es-ES"/>
              </w:rPr>
            </w:pPr>
            <w:r w:rsidRPr="00892384">
              <w:rPr>
                <w:rFonts w:eastAsia="Times New Roman" w:cs="Arial"/>
                <w:sz w:val="19"/>
                <w:szCs w:val="19"/>
                <w:lang w:eastAsia="es-ES"/>
              </w:rPr>
              <w:t>Ventas y otros ingresos de la actividad mercantil</w:t>
            </w:r>
          </w:p>
        </w:tc>
        <w:tc>
          <w:tcPr>
            <w:tcW w:w="1559" w:type="dxa"/>
            <w:tcBorders>
              <w:top w:val="nil"/>
              <w:left w:val="nil"/>
              <w:bottom w:val="single" w:sz="4" w:space="0" w:color="auto"/>
              <w:right w:val="single" w:sz="4" w:space="0" w:color="auto"/>
            </w:tcBorders>
            <w:shd w:val="clear" w:color="auto" w:fill="auto"/>
            <w:vAlign w:val="bottom"/>
            <w:hideMark/>
          </w:tcPr>
          <w:p w14:paraId="5AD6873D" w14:textId="130632AD"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265.000,00</w:t>
            </w:r>
          </w:p>
        </w:tc>
        <w:tc>
          <w:tcPr>
            <w:tcW w:w="1276" w:type="dxa"/>
            <w:tcBorders>
              <w:top w:val="nil"/>
              <w:left w:val="nil"/>
              <w:bottom w:val="single" w:sz="4" w:space="0" w:color="auto"/>
              <w:right w:val="single" w:sz="4" w:space="0" w:color="auto"/>
            </w:tcBorders>
            <w:shd w:val="clear" w:color="auto" w:fill="auto"/>
            <w:vAlign w:val="bottom"/>
            <w:hideMark/>
          </w:tcPr>
          <w:p w14:paraId="730F1150" w14:textId="087CD7BA"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24182852" w14:textId="3E6EBC3C"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4DCF87D0" w14:textId="3B03A725"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2D9A0EFB" w14:textId="4B71FCE6"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0A3D738D" w14:textId="69D4723D"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72869CD2" w14:textId="38056803"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265.000,00</w:t>
            </w:r>
          </w:p>
        </w:tc>
        <w:tc>
          <w:tcPr>
            <w:tcW w:w="1276" w:type="dxa"/>
            <w:tcBorders>
              <w:top w:val="nil"/>
              <w:left w:val="nil"/>
              <w:bottom w:val="single" w:sz="4" w:space="0" w:color="auto"/>
              <w:right w:val="single" w:sz="4" w:space="0" w:color="auto"/>
            </w:tcBorders>
            <w:shd w:val="clear" w:color="auto" w:fill="auto"/>
            <w:vAlign w:val="bottom"/>
            <w:hideMark/>
          </w:tcPr>
          <w:p w14:paraId="313B11C3" w14:textId="78D29176"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0,00</w:t>
            </w:r>
          </w:p>
        </w:tc>
        <w:tc>
          <w:tcPr>
            <w:tcW w:w="1310" w:type="dxa"/>
            <w:tcBorders>
              <w:top w:val="nil"/>
              <w:left w:val="nil"/>
              <w:bottom w:val="single" w:sz="4" w:space="0" w:color="auto"/>
              <w:right w:val="single" w:sz="4" w:space="0" w:color="auto"/>
            </w:tcBorders>
            <w:shd w:val="clear" w:color="auto" w:fill="auto"/>
            <w:vAlign w:val="bottom"/>
            <w:hideMark/>
          </w:tcPr>
          <w:p w14:paraId="422527DA" w14:textId="01039928"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0,00</w:t>
            </w:r>
          </w:p>
        </w:tc>
      </w:tr>
      <w:tr w:rsidR="002F702A" w:rsidRPr="00AD5D1E" w14:paraId="6E9B03AE" w14:textId="77777777" w:rsidTr="00892384">
        <w:trPr>
          <w:trHeight w:val="255"/>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32717943" w14:textId="77777777" w:rsidR="002F702A" w:rsidRPr="00892384" w:rsidRDefault="002F702A" w:rsidP="00892384">
            <w:pPr>
              <w:spacing w:before="120" w:after="120" w:line="240" w:lineRule="auto"/>
              <w:rPr>
                <w:rFonts w:eastAsia="Times New Roman" w:cs="Arial"/>
                <w:sz w:val="19"/>
                <w:szCs w:val="19"/>
                <w:lang w:eastAsia="es-ES"/>
              </w:rPr>
            </w:pPr>
            <w:r w:rsidRPr="00892384">
              <w:rPr>
                <w:rFonts w:eastAsia="Times New Roman" w:cs="Arial"/>
                <w:sz w:val="19"/>
                <w:szCs w:val="19"/>
                <w:lang w:eastAsia="es-ES"/>
              </w:rPr>
              <w:t>Otros ingresos de la actividad</w:t>
            </w:r>
          </w:p>
        </w:tc>
        <w:tc>
          <w:tcPr>
            <w:tcW w:w="1559" w:type="dxa"/>
            <w:tcBorders>
              <w:top w:val="nil"/>
              <w:left w:val="nil"/>
              <w:bottom w:val="single" w:sz="4" w:space="0" w:color="auto"/>
              <w:right w:val="single" w:sz="4" w:space="0" w:color="auto"/>
            </w:tcBorders>
            <w:shd w:val="clear" w:color="auto" w:fill="auto"/>
            <w:vAlign w:val="bottom"/>
            <w:hideMark/>
          </w:tcPr>
          <w:p w14:paraId="4645C985" w14:textId="52B581C5"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22.000,00</w:t>
            </w:r>
          </w:p>
        </w:tc>
        <w:tc>
          <w:tcPr>
            <w:tcW w:w="1276" w:type="dxa"/>
            <w:tcBorders>
              <w:top w:val="nil"/>
              <w:left w:val="nil"/>
              <w:bottom w:val="single" w:sz="4" w:space="0" w:color="auto"/>
              <w:right w:val="single" w:sz="4" w:space="0" w:color="auto"/>
            </w:tcBorders>
            <w:shd w:val="clear" w:color="auto" w:fill="auto"/>
            <w:vAlign w:val="bottom"/>
            <w:hideMark/>
          </w:tcPr>
          <w:p w14:paraId="7E50C669" w14:textId="7310CFC8"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11.000,00</w:t>
            </w:r>
          </w:p>
        </w:tc>
        <w:tc>
          <w:tcPr>
            <w:tcW w:w="1417" w:type="dxa"/>
            <w:tcBorders>
              <w:top w:val="nil"/>
              <w:left w:val="nil"/>
              <w:bottom w:val="single" w:sz="4" w:space="0" w:color="auto"/>
              <w:right w:val="single" w:sz="4" w:space="0" w:color="auto"/>
            </w:tcBorders>
            <w:shd w:val="clear" w:color="auto" w:fill="auto"/>
            <w:vAlign w:val="bottom"/>
            <w:hideMark/>
          </w:tcPr>
          <w:p w14:paraId="7BD894D7" w14:textId="0CEFE50D"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3ED2EF1F" w14:textId="3C652677"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11.000,00</w:t>
            </w:r>
          </w:p>
        </w:tc>
        <w:tc>
          <w:tcPr>
            <w:tcW w:w="1276" w:type="dxa"/>
            <w:tcBorders>
              <w:top w:val="nil"/>
              <w:left w:val="nil"/>
              <w:bottom w:val="single" w:sz="4" w:space="0" w:color="auto"/>
              <w:right w:val="single" w:sz="4" w:space="0" w:color="auto"/>
            </w:tcBorders>
            <w:shd w:val="clear" w:color="auto" w:fill="auto"/>
            <w:vAlign w:val="bottom"/>
            <w:hideMark/>
          </w:tcPr>
          <w:p w14:paraId="3D2C4B35" w14:textId="7612486C"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674E0D03" w14:textId="3548549B"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38562759" w14:textId="37A675FD"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5C305374" w14:textId="66ADAAC6"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0,00</w:t>
            </w:r>
          </w:p>
        </w:tc>
        <w:tc>
          <w:tcPr>
            <w:tcW w:w="1310" w:type="dxa"/>
            <w:tcBorders>
              <w:top w:val="nil"/>
              <w:left w:val="nil"/>
              <w:bottom w:val="single" w:sz="4" w:space="0" w:color="auto"/>
              <w:right w:val="single" w:sz="4" w:space="0" w:color="auto"/>
            </w:tcBorders>
            <w:shd w:val="clear" w:color="auto" w:fill="auto"/>
            <w:vAlign w:val="bottom"/>
            <w:hideMark/>
          </w:tcPr>
          <w:p w14:paraId="44FE65FA" w14:textId="76CF245C" w:rsidR="002F702A" w:rsidRPr="00892384" w:rsidRDefault="002F702A" w:rsidP="00892384">
            <w:pPr>
              <w:spacing w:before="120" w:after="120" w:line="240" w:lineRule="auto"/>
              <w:jc w:val="right"/>
              <w:rPr>
                <w:rFonts w:eastAsia="Times New Roman" w:cs="Arial"/>
                <w:sz w:val="19"/>
                <w:szCs w:val="19"/>
                <w:lang w:eastAsia="es-ES"/>
              </w:rPr>
            </w:pPr>
            <w:r w:rsidRPr="00892384">
              <w:rPr>
                <w:rFonts w:cs="Arial"/>
                <w:sz w:val="19"/>
                <w:szCs w:val="19"/>
              </w:rPr>
              <w:t>0,00</w:t>
            </w:r>
          </w:p>
        </w:tc>
      </w:tr>
      <w:tr w:rsidR="002F702A" w:rsidRPr="00AD5D1E" w14:paraId="39A32BD2" w14:textId="77777777" w:rsidTr="00892384">
        <w:trPr>
          <w:trHeight w:val="255"/>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4BE91E93" w14:textId="77777777" w:rsidR="002F702A" w:rsidRPr="00892384" w:rsidRDefault="002F702A" w:rsidP="00892384">
            <w:pPr>
              <w:spacing w:before="120" w:after="120" w:line="240" w:lineRule="auto"/>
              <w:rPr>
                <w:rFonts w:eastAsia="Times New Roman" w:cs="Arial"/>
                <w:sz w:val="19"/>
                <w:szCs w:val="19"/>
                <w:lang w:eastAsia="es-ES"/>
              </w:rPr>
            </w:pPr>
            <w:r w:rsidRPr="00892384">
              <w:rPr>
                <w:rFonts w:eastAsia="Times New Roman" w:cs="Arial"/>
                <w:sz w:val="19"/>
                <w:szCs w:val="19"/>
                <w:lang w:eastAsia="es-ES"/>
              </w:rPr>
              <w:t>Subvenciones, donaciones y legados de capital traspasados al excedente del ej.</w:t>
            </w:r>
          </w:p>
        </w:tc>
        <w:tc>
          <w:tcPr>
            <w:tcW w:w="1559" w:type="dxa"/>
            <w:tcBorders>
              <w:top w:val="nil"/>
              <w:left w:val="nil"/>
              <w:bottom w:val="single" w:sz="4" w:space="0" w:color="auto"/>
              <w:right w:val="single" w:sz="4" w:space="0" w:color="auto"/>
            </w:tcBorders>
            <w:shd w:val="clear" w:color="auto" w:fill="auto"/>
            <w:vAlign w:val="bottom"/>
            <w:hideMark/>
          </w:tcPr>
          <w:p w14:paraId="4946CAB0" w14:textId="00ECE94A"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165.000,00</w:t>
            </w:r>
          </w:p>
        </w:tc>
        <w:tc>
          <w:tcPr>
            <w:tcW w:w="1276" w:type="dxa"/>
            <w:tcBorders>
              <w:top w:val="nil"/>
              <w:left w:val="nil"/>
              <w:bottom w:val="single" w:sz="4" w:space="0" w:color="auto"/>
              <w:right w:val="single" w:sz="4" w:space="0" w:color="auto"/>
            </w:tcBorders>
            <w:shd w:val="clear" w:color="auto" w:fill="auto"/>
            <w:vAlign w:val="bottom"/>
            <w:hideMark/>
          </w:tcPr>
          <w:p w14:paraId="3BDAA13F" w14:textId="763871C5"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76.030,00</w:t>
            </w:r>
          </w:p>
        </w:tc>
        <w:tc>
          <w:tcPr>
            <w:tcW w:w="1417" w:type="dxa"/>
            <w:tcBorders>
              <w:top w:val="nil"/>
              <w:left w:val="nil"/>
              <w:bottom w:val="single" w:sz="4" w:space="0" w:color="auto"/>
              <w:right w:val="single" w:sz="4" w:space="0" w:color="auto"/>
            </w:tcBorders>
            <w:shd w:val="clear" w:color="auto" w:fill="auto"/>
            <w:vAlign w:val="bottom"/>
            <w:hideMark/>
          </w:tcPr>
          <w:p w14:paraId="4D68C986" w14:textId="14BB20FE"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22.500,00</w:t>
            </w:r>
          </w:p>
        </w:tc>
        <w:tc>
          <w:tcPr>
            <w:tcW w:w="1276" w:type="dxa"/>
            <w:tcBorders>
              <w:top w:val="nil"/>
              <w:left w:val="nil"/>
              <w:bottom w:val="single" w:sz="4" w:space="0" w:color="auto"/>
              <w:right w:val="single" w:sz="4" w:space="0" w:color="auto"/>
            </w:tcBorders>
            <w:shd w:val="clear" w:color="auto" w:fill="auto"/>
            <w:vAlign w:val="bottom"/>
            <w:hideMark/>
          </w:tcPr>
          <w:p w14:paraId="4807F923" w14:textId="53DC05A0"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55.000,00</w:t>
            </w:r>
          </w:p>
        </w:tc>
        <w:tc>
          <w:tcPr>
            <w:tcW w:w="1276" w:type="dxa"/>
            <w:tcBorders>
              <w:top w:val="nil"/>
              <w:left w:val="nil"/>
              <w:bottom w:val="single" w:sz="4" w:space="0" w:color="auto"/>
              <w:right w:val="single" w:sz="4" w:space="0" w:color="auto"/>
            </w:tcBorders>
            <w:shd w:val="clear" w:color="auto" w:fill="auto"/>
            <w:vAlign w:val="bottom"/>
            <w:hideMark/>
          </w:tcPr>
          <w:p w14:paraId="74ED9D49" w14:textId="75437C23"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320,00</w:t>
            </w:r>
          </w:p>
        </w:tc>
        <w:tc>
          <w:tcPr>
            <w:tcW w:w="1134" w:type="dxa"/>
            <w:tcBorders>
              <w:top w:val="nil"/>
              <w:left w:val="nil"/>
              <w:bottom w:val="single" w:sz="4" w:space="0" w:color="auto"/>
              <w:right w:val="single" w:sz="4" w:space="0" w:color="auto"/>
            </w:tcBorders>
            <w:shd w:val="clear" w:color="auto" w:fill="auto"/>
            <w:vAlign w:val="bottom"/>
            <w:hideMark/>
          </w:tcPr>
          <w:p w14:paraId="5AB7F719" w14:textId="0B0C1379"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5E8F6467" w14:textId="4AA1F4D1"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150,00</w:t>
            </w:r>
          </w:p>
        </w:tc>
        <w:tc>
          <w:tcPr>
            <w:tcW w:w="1276" w:type="dxa"/>
            <w:tcBorders>
              <w:top w:val="nil"/>
              <w:left w:val="nil"/>
              <w:bottom w:val="single" w:sz="4" w:space="0" w:color="auto"/>
              <w:right w:val="single" w:sz="4" w:space="0" w:color="auto"/>
            </w:tcBorders>
            <w:shd w:val="clear" w:color="auto" w:fill="auto"/>
            <w:vAlign w:val="bottom"/>
            <w:hideMark/>
          </w:tcPr>
          <w:p w14:paraId="3E0BB9F4" w14:textId="4085311F"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310" w:type="dxa"/>
            <w:tcBorders>
              <w:top w:val="nil"/>
              <w:left w:val="nil"/>
              <w:bottom w:val="single" w:sz="4" w:space="0" w:color="auto"/>
              <w:right w:val="single" w:sz="4" w:space="0" w:color="auto"/>
            </w:tcBorders>
            <w:shd w:val="clear" w:color="auto" w:fill="auto"/>
            <w:vAlign w:val="bottom"/>
            <w:hideMark/>
          </w:tcPr>
          <w:p w14:paraId="62E9AD1D" w14:textId="1864D7D5"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11.000,00</w:t>
            </w:r>
          </w:p>
        </w:tc>
      </w:tr>
      <w:tr w:rsidR="002F702A" w:rsidRPr="00AD5D1E" w14:paraId="78B0629A" w14:textId="77777777" w:rsidTr="00892384">
        <w:trPr>
          <w:trHeight w:val="255"/>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43D4DB8D" w14:textId="77777777" w:rsidR="002F702A" w:rsidRPr="00892384" w:rsidRDefault="002F702A" w:rsidP="00892384">
            <w:pPr>
              <w:spacing w:before="120" w:after="120" w:line="240" w:lineRule="auto"/>
              <w:rPr>
                <w:rFonts w:eastAsia="Times New Roman" w:cs="Arial"/>
                <w:sz w:val="19"/>
                <w:szCs w:val="19"/>
                <w:lang w:eastAsia="es-ES"/>
              </w:rPr>
            </w:pPr>
            <w:r w:rsidRPr="00892384">
              <w:rPr>
                <w:rFonts w:eastAsia="Times New Roman" w:cs="Arial"/>
                <w:sz w:val="19"/>
                <w:szCs w:val="19"/>
                <w:lang w:eastAsia="es-ES"/>
              </w:rPr>
              <w:t>Ingresos excepcionales</w:t>
            </w:r>
          </w:p>
        </w:tc>
        <w:tc>
          <w:tcPr>
            <w:tcW w:w="1559" w:type="dxa"/>
            <w:tcBorders>
              <w:top w:val="nil"/>
              <w:left w:val="nil"/>
              <w:bottom w:val="single" w:sz="4" w:space="0" w:color="auto"/>
              <w:right w:val="single" w:sz="4" w:space="0" w:color="auto"/>
            </w:tcBorders>
            <w:shd w:val="clear" w:color="auto" w:fill="auto"/>
            <w:vAlign w:val="bottom"/>
            <w:hideMark/>
          </w:tcPr>
          <w:p w14:paraId="57F775E8" w14:textId="1E9922E5"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4B731C46" w14:textId="69AF8634"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417" w:type="dxa"/>
            <w:tcBorders>
              <w:top w:val="nil"/>
              <w:left w:val="nil"/>
              <w:bottom w:val="single" w:sz="4" w:space="0" w:color="auto"/>
              <w:right w:val="single" w:sz="4" w:space="0" w:color="auto"/>
            </w:tcBorders>
            <w:shd w:val="clear" w:color="auto" w:fill="auto"/>
            <w:vAlign w:val="bottom"/>
            <w:hideMark/>
          </w:tcPr>
          <w:p w14:paraId="1A107EDA" w14:textId="0EF20843"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05DF275F" w14:textId="360B58FF"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5CF62780" w14:textId="05DB19CB"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6A5637FB" w14:textId="6070D06A"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08AE9A43" w14:textId="6C5BEF91"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2D60BC68" w14:textId="6320C173"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310" w:type="dxa"/>
            <w:tcBorders>
              <w:top w:val="nil"/>
              <w:left w:val="nil"/>
              <w:bottom w:val="single" w:sz="4" w:space="0" w:color="auto"/>
              <w:right w:val="single" w:sz="4" w:space="0" w:color="auto"/>
            </w:tcBorders>
            <w:shd w:val="clear" w:color="auto" w:fill="auto"/>
            <w:vAlign w:val="bottom"/>
            <w:hideMark/>
          </w:tcPr>
          <w:p w14:paraId="7328A0DE" w14:textId="702DB481"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0,00</w:t>
            </w:r>
          </w:p>
        </w:tc>
      </w:tr>
      <w:tr w:rsidR="002F702A" w:rsidRPr="00AD5D1E" w14:paraId="551A7CB6" w14:textId="77777777" w:rsidTr="00892384">
        <w:trPr>
          <w:trHeight w:val="255"/>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21C394D3" w14:textId="77777777" w:rsidR="002F702A" w:rsidRPr="00892384" w:rsidRDefault="002F702A" w:rsidP="00892384">
            <w:pPr>
              <w:spacing w:before="120" w:after="120" w:line="240" w:lineRule="auto"/>
              <w:rPr>
                <w:rFonts w:eastAsia="Times New Roman" w:cs="Arial"/>
                <w:sz w:val="19"/>
                <w:szCs w:val="19"/>
                <w:lang w:eastAsia="es-ES"/>
              </w:rPr>
            </w:pPr>
            <w:r w:rsidRPr="00892384">
              <w:rPr>
                <w:rFonts w:eastAsia="Times New Roman" w:cs="Arial"/>
                <w:sz w:val="19"/>
                <w:szCs w:val="19"/>
                <w:lang w:eastAsia="es-ES"/>
              </w:rPr>
              <w:t>Ingresos financieros</w:t>
            </w:r>
          </w:p>
        </w:tc>
        <w:tc>
          <w:tcPr>
            <w:tcW w:w="1559" w:type="dxa"/>
            <w:tcBorders>
              <w:top w:val="nil"/>
              <w:left w:val="nil"/>
              <w:bottom w:val="single" w:sz="4" w:space="0" w:color="auto"/>
              <w:right w:val="single" w:sz="4" w:space="0" w:color="auto"/>
            </w:tcBorders>
            <w:shd w:val="clear" w:color="auto" w:fill="auto"/>
            <w:vAlign w:val="bottom"/>
            <w:hideMark/>
          </w:tcPr>
          <w:p w14:paraId="67312543" w14:textId="5FAE58DF"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15.000,00</w:t>
            </w:r>
          </w:p>
        </w:tc>
        <w:tc>
          <w:tcPr>
            <w:tcW w:w="1276" w:type="dxa"/>
            <w:tcBorders>
              <w:top w:val="nil"/>
              <w:left w:val="nil"/>
              <w:bottom w:val="single" w:sz="4" w:space="0" w:color="auto"/>
              <w:right w:val="single" w:sz="4" w:space="0" w:color="auto"/>
            </w:tcBorders>
            <w:shd w:val="clear" w:color="auto" w:fill="auto"/>
            <w:vAlign w:val="bottom"/>
            <w:hideMark/>
          </w:tcPr>
          <w:p w14:paraId="636F6789" w14:textId="5893217F"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15.000,00</w:t>
            </w:r>
          </w:p>
        </w:tc>
        <w:tc>
          <w:tcPr>
            <w:tcW w:w="1417" w:type="dxa"/>
            <w:tcBorders>
              <w:top w:val="nil"/>
              <w:left w:val="nil"/>
              <w:bottom w:val="single" w:sz="4" w:space="0" w:color="auto"/>
              <w:right w:val="single" w:sz="4" w:space="0" w:color="auto"/>
            </w:tcBorders>
            <w:shd w:val="clear" w:color="auto" w:fill="auto"/>
            <w:vAlign w:val="bottom"/>
            <w:hideMark/>
          </w:tcPr>
          <w:p w14:paraId="43E3D7B3" w14:textId="7A48976A"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16D6BB35" w14:textId="7E39487D"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46D8972D" w14:textId="485DF20E"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7E2C78A7" w14:textId="63FFB5DF"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134" w:type="dxa"/>
            <w:tcBorders>
              <w:top w:val="nil"/>
              <w:left w:val="nil"/>
              <w:bottom w:val="single" w:sz="4" w:space="0" w:color="auto"/>
              <w:right w:val="single" w:sz="4" w:space="0" w:color="auto"/>
            </w:tcBorders>
            <w:shd w:val="clear" w:color="auto" w:fill="auto"/>
            <w:vAlign w:val="bottom"/>
            <w:hideMark/>
          </w:tcPr>
          <w:p w14:paraId="0B1DA0AC" w14:textId="311586E3"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276" w:type="dxa"/>
            <w:tcBorders>
              <w:top w:val="nil"/>
              <w:left w:val="nil"/>
              <w:bottom w:val="single" w:sz="4" w:space="0" w:color="auto"/>
              <w:right w:val="single" w:sz="4" w:space="0" w:color="auto"/>
            </w:tcBorders>
            <w:shd w:val="clear" w:color="auto" w:fill="auto"/>
            <w:vAlign w:val="bottom"/>
            <w:hideMark/>
          </w:tcPr>
          <w:p w14:paraId="0AA99FA9" w14:textId="533B93CE"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0,00</w:t>
            </w:r>
          </w:p>
        </w:tc>
        <w:tc>
          <w:tcPr>
            <w:tcW w:w="1310" w:type="dxa"/>
            <w:tcBorders>
              <w:top w:val="nil"/>
              <w:left w:val="nil"/>
              <w:bottom w:val="single" w:sz="4" w:space="0" w:color="auto"/>
              <w:right w:val="single" w:sz="4" w:space="0" w:color="auto"/>
            </w:tcBorders>
            <w:shd w:val="clear" w:color="auto" w:fill="auto"/>
            <w:vAlign w:val="bottom"/>
            <w:hideMark/>
          </w:tcPr>
          <w:p w14:paraId="285EBA36" w14:textId="7D8894C5" w:rsidR="002F702A" w:rsidRPr="00892384" w:rsidRDefault="002F702A" w:rsidP="00892384">
            <w:pPr>
              <w:spacing w:before="120" w:after="120" w:line="240" w:lineRule="auto"/>
              <w:jc w:val="right"/>
              <w:rPr>
                <w:rFonts w:eastAsia="Times New Roman" w:cs="Arial"/>
                <w:color w:val="000000"/>
                <w:sz w:val="19"/>
                <w:szCs w:val="19"/>
                <w:lang w:eastAsia="es-ES"/>
              </w:rPr>
            </w:pPr>
            <w:r w:rsidRPr="00892384">
              <w:rPr>
                <w:rFonts w:cs="Arial"/>
                <w:color w:val="000000"/>
                <w:sz w:val="19"/>
                <w:szCs w:val="19"/>
              </w:rPr>
              <w:t>0,00</w:t>
            </w:r>
          </w:p>
        </w:tc>
      </w:tr>
      <w:tr w:rsidR="002F702A" w:rsidRPr="00AD5D1E" w14:paraId="13AC0182" w14:textId="77777777" w:rsidTr="00892384">
        <w:trPr>
          <w:trHeight w:val="255"/>
        </w:trPr>
        <w:tc>
          <w:tcPr>
            <w:tcW w:w="3681" w:type="dxa"/>
            <w:tcBorders>
              <w:top w:val="nil"/>
              <w:left w:val="single" w:sz="4" w:space="0" w:color="auto"/>
              <w:bottom w:val="single" w:sz="4" w:space="0" w:color="auto"/>
              <w:right w:val="single" w:sz="4" w:space="0" w:color="auto"/>
            </w:tcBorders>
            <w:shd w:val="clear" w:color="auto" w:fill="DBE5F1" w:themeFill="accent1" w:themeFillTint="33"/>
            <w:vAlign w:val="bottom"/>
            <w:hideMark/>
          </w:tcPr>
          <w:p w14:paraId="742F3CD0" w14:textId="77777777" w:rsidR="002F702A" w:rsidRPr="00892384" w:rsidRDefault="002F702A" w:rsidP="00892384">
            <w:pPr>
              <w:spacing w:before="120" w:after="120" w:line="240" w:lineRule="auto"/>
              <w:rPr>
                <w:rFonts w:eastAsia="Times New Roman" w:cs="Arial"/>
                <w:b/>
                <w:bCs/>
                <w:color w:val="17365D" w:themeColor="text2" w:themeShade="BF"/>
                <w:sz w:val="19"/>
                <w:szCs w:val="19"/>
                <w:lang w:eastAsia="es-ES"/>
              </w:rPr>
            </w:pPr>
            <w:proofErr w:type="gramStart"/>
            <w:r w:rsidRPr="00892384">
              <w:rPr>
                <w:rFonts w:eastAsia="Times New Roman" w:cs="Arial"/>
                <w:b/>
                <w:bCs/>
                <w:color w:val="17365D" w:themeColor="text2" w:themeShade="BF"/>
                <w:sz w:val="19"/>
                <w:szCs w:val="19"/>
                <w:lang w:eastAsia="es-ES"/>
              </w:rPr>
              <w:t>TOTAL</w:t>
            </w:r>
            <w:proofErr w:type="gramEnd"/>
            <w:r w:rsidRPr="00892384">
              <w:rPr>
                <w:rFonts w:eastAsia="Times New Roman" w:cs="Arial"/>
                <w:b/>
                <w:bCs/>
                <w:color w:val="17365D" w:themeColor="text2" w:themeShade="BF"/>
                <w:sz w:val="19"/>
                <w:szCs w:val="19"/>
                <w:lang w:eastAsia="es-ES"/>
              </w:rPr>
              <w:t xml:space="preserve"> INGRESOS PREVISTOS</w:t>
            </w:r>
          </w:p>
        </w:tc>
        <w:tc>
          <w:tcPr>
            <w:tcW w:w="1559" w:type="dxa"/>
            <w:tcBorders>
              <w:top w:val="nil"/>
              <w:left w:val="nil"/>
              <w:bottom w:val="single" w:sz="4" w:space="0" w:color="auto"/>
              <w:right w:val="single" w:sz="4" w:space="0" w:color="auto"/>
            </w:tcBorders>
            <w:shd w:val="clear" w:color="auto" w:fill="DBE5F1" w:themeFill="accent1" w:themeFillTint="33"/>
            <w:vAlign w:val="bottom"/>
            <w:hideMark/>
          </w:tcPr>
          <w:p w14:paraId="533CEA94" w14:textId="19D26837" w:rsidR="002F702A" w:rsidRPr="00892384" w:rsidRDefault="002F702A" w:rsidP="00892384">
            <w:pPr>
              <w:spacing w:before="120" w:after="12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4.377.779,88</w:t>
            </w:r>
          </w:p>
        </w:tc>
        <w:tc>
          <w:tcPr>
            <w:tcW w:w="1276" w:type="dxa"/>
            <w:tcBorders>
              <w:top w:val="nil"/>
              <w:left w:val="nil"/>
              <w:bottom w:val="single" w:sz="4" w:space="0" w:color="auto"/>
              <w:right w:val="single" w:sz="4" w:space="0" w:color="auto"/>
            </w:tcBorders>
            <w:shd w:val="clear" w:color="auto" w:fill="DBE5F1" w:themeFill="accent1" w:themeFillTint="33"/>
            <w:vAlign w:val="bottom"/>
            <w:hideMark/>
          </w:tcPr>
          <w:p w14:paraId="630002B6" w14:textId="42CC0B8E" w:rsidR="002F702A" w:rsidRPr="00892384" w:rsidRDefault="002F702A" w:rsidP="00892384">
            <w:pPr>
              <w:spacing w:before="120" w:after="12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1.070.414,35</w:t>
            </w:r>
          </w:p>
        </w:tc>
        <w:tc>
          <w:tcPr>
            <w:tcW w:w="1417" w:type="dxa"/>
            <w:tcBorders>
              <w:top w:val="nil"/>
              <w:left w:val="nil"/>
              <w:bottom w:val="single" w:sz="4" w:space="0" w:color="auto"/>
              <w:right w:val="single" w:sz="4" w:space="0" w:color="auto"/>
            </w:tcBorders>
            <w:shd w:val="clear" w:color="auto" w:fill="DBE5F1" w:themeFill="accent1" w:themeFillTint="33"/>
            <w:vAlign w:val="bottom"/>
            <w:hideMark/>
          </w:tcPr>
          <w:p w14:paraId="1274DCE2" w14:textId="52A00890" w:rsidR="002F702A" w:rsidRPr="00892384" w:rsidRDefault="002F702A" w:rsidP="00892384">
            <w:pPr>
              <w:spacing w:before="120" w:after="12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729.864,50</w:t>
            </w:r>
          </w:p>
        </w:tc>
        <w:tc>
          <w:tcPr>
            <w:tcW w:w="1276" w:type="dxa"/>
            <w:tcBorders>
              <w:top w:val="nil"/>
              <w:left w:val="nil"/>
              <w:bottom w:val="single" w:sz="4" w:space="0" w:color="auto"/>
              <w:right w:val="single" w:sz="4" w:space="0" w:color="auto"/>
            </w:tcBorders>
            <w:shd w:val="clear" w:color="auto" w:fill="DBE5F1" w:themeFill="accent1" w:themeFillTint="33"/>
            <w:vAlign w:val="bottom"/>
            <w:hideMark/>
          </w:tcPr>
          <w:p w14:paraId="284A78A2" w14:textId="10D2E3B4" w:rsidR="002F702A" w:rsidRPr="00892384" w:rsidRDefault="002F702A" w:rsidP="00892384">
            <w:pPr>
              <w:spacing w:before="120" w:after="12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1.534.321,92</w:t>
            </w:r>
          </w:p>
        </w:tc>
        <w:tc>
          <w:tcPr>
            <w:tcW w:w="1276" w:type="dxa"/>
            <w:tcBorders>
              <w:top w:val="nil"/>
              <w:left w:val="nil"/>
              <w:bottom w:val="single" w:sz="4" w:space="0" w:color="auto"/>
              <w:right w:val="single" w:sz="4" w:space="0" w:color="auto"/>
            </w:tcBorders>
            <w:shd w:val="clear" w:color="auto" w:fill="DBE5F1" w:themeFill="accent1" w:themeFillTint="33"/>
            <w:vAlign w:val="bottom"/>
            <w:hideMark/>
          </w:tcPr>
          <w:p w14:paraId="4C02B0F9" w14:textId="237568DA" w:rsidR="002F702A" w:rsidRPr="00892384" w:rsidRDefault="002F702A" w:rsidP="00892384">
            <w:pPr>
              <w:spacing w:before="120" w:after="12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140.566,44</w:t>
            </w:r>
          </w:p>
        </w:tc>
        <w:tc>
          <w:tcPr>
            <w:tcW w:w="1134" w:type="dxa"/>
            <w:tcBorders>
              <w:top w:val="nil"/>
              <w:left w:val="nil"/>
              <w:bottom w:val="single" w:sz="4" w:space="0" w:color="auto"/>
              <w:right w:val="single" w:sz="4" w:space="0" w:color="auto"/>
            </w:tcBorders>
            <w:shd w:val="clear" w:color="auto" w:fill="DBE5F1" w:themeFill="accent1" w:themeFillTint="33"/>
            <w:vAlign w:val="bottom"/>
            <w:hideMark/>
          </w:tcPr>
          <w:p w14:paraId="1E4C1D4C" w14:textId="578BB81D" w:rsidR="002F702A" w:rsidRPr="00892384" w:rsidRDefault="002F702A" w:rsidP="00892384">
            <w:pPr>
              <w:spacing w:before="120" w:after="12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142.415,74</w:t>
            </w:r>
          </w:p>
        </w:tc>
        <w:tc>
          <w:tcPr>
            <w:tcW w:w="1134" w:type="dxa"/>
            <w:tcBorders>
              <w:top w:val="nil"/>
              <w:left w:val="nil"/>
              <w:bottom w:val="single" w:sz="4" w:space="0" w:color="auto"/>
              <w:right w:val="single" w:sz="4" w:space="0" w:color="auto"/>
            </w:tcBorders>
            <w:shd w:val="clear" w:color="auto" w:fill="DBE5F1" w:themeFill="accent1" w:themeFillTint="33"/>
            <w:vAlign w:val="bottom"/>
            <w:hideMark/>
          </w:tcPr>
          <w:p w14:paraId="690CA21B" w14:textId="2D9BE525" w:rsidR="002F702A" w:rsidRPr="00892384" w:rsidRDefault="002F702A" w:rsidP="00892384">
            <w:pPr>
              <w:spacing w:before="120" w:after="12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613.123,08</w:t>
            </w:r>
          </w:p>
        </w:tc>
        <w:tc>
          <w:tcPr>
            <w:tcW w:w="1276" w:type="dxa"/>
            <w:tcBorders>
              <w:top w:val="nil"/>
              <w:left w:val="nil"/>
              <w:bottom w:val="single" w:sz="4" w:space="0" w:color="auto"/>
              <w:right w:val="single" w:sz="4" w:space="0" w:color="auto"/>
            </w:tcBorders>
            <w:shd w:val="clear" w:color="auto" w:fill="DBE5F1" w:themeFill="accent1" w:themeFillTint="33"/>
            <w:vAlign w:val="bottom"/>
            <w:hideMark/>
          </w:tcPr>
          <w:p w14:paraId="24B3DA2D" w14:textId="6DF71CEE" w:rsidR="002F702A" w:rsidRPr="00892384" w:rsidRDefault="002F702A" w:rsidP="00892384">
            <w:pPr>
              <w:spacing w:before="120" w:after="12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60.773,85</w:t>
            </w:r>
          </w:p>
        </w:tc>
        <w:tc>
          <w:tcPr>
            <w:tcW w:w="1310" w:type="dxa"/>
            <w:tcBorders>
              <w:top w:val="nil"/>
              <w:left w:val="nil"/>
              <w:bottom w:val="single" w:sz="4" w:space="0" w:color="auto"/>
              <w:right w:val="single" w:sz="4" w:space="0" w:color="auto"/>
            </w:tcBorders>
            <w:shd w:val="clear" w:color="auto" w:fill="DBE5F1" w:themeFill="accent1" w:themeFillTint="33"/>
            <w:vAlign w:val="bottom"/>
            <w:hideMark/>
          </w:tcPr>
          <w:p w14:paraId="22C5A733" w14:textId="5D42E637" w:rsidR="002F702A" w:rsidRPr="00892384" w:rsidRDefault="002F702A" w:rsidP="00892384">
            <w:pPr>
              <w:spacing w:before="120" w:after="120" w:line="240" w:lineRule="auto"/>
              <w:jc w:val="right"/>
              <w:rPr>
                <w:rFonts w:eastAsia="Times New Roman" w:cs="Arial"/>
                <w:b/>
                <w:bCs/>
                <w:color w:val="17365D" w:themeColor="text2" w:themeShade="BF"/>
                <w:sz w:val="19"/>
                <w:szCs w:val="19"/>
                <w:lang w:eastAsia="es-ES"/>
              </w:rPr>
            </w:pPr>
            <w:r w:rsidRPr="00892384">
              <w:rPr>
                <w:rFonts w:cs="Arial"/>
                <w:b/>
                <w:bCs/>
                <w:color w:val="17365D" w:themeColor="text2" w:themeShade="BF"/>
                <w:sz w:val="19"/>
                <w:szCs w:val="19"/>
              </w:rPr>
              <w:t>86.300,00</w:t>
            </w:r>
          </w:p>
        </w:tc>
      </w:tr>
    </w:tbl>
    <w:p w14:paraId="10542A16" w14:textId="77777777" w:rsidR="002F702A" w:rsidRPr="00482436" w:rsidRDefault="002F702A" w:rsidP="00256C6E">
      <w:pPr>
        <w:ind w:right="-863"/>
        <w:jc w:val="both"/>
        <w:rPr>
          <w:rFonts w:cs="Arial"/>
          <w:b/>
          <w:color w:val="17365D" w:themeColor="text2" w:themeShade="BF"/>
          <w:sz w:val="24"/>
          <w:szCs w:val="24"/>
        </w:rPr>
      </w:pPr>
    </w:p>
    <w:sectPr w:rsidR="002F702A" w:rsidRPr="00482436" w:rsidSect="005D0631">
      <w:footerReference w:type="default" r:id="rId15"/>
      <w:pgSz w:w="16838" w:h="11906" w:orient="landscape"/>
      <w:pgMar w:top="1145" w:right="1809" w:bottom="1701" w:left="851" w:header="567" w:footer="1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2942C" w14:textId="77777777" w:rsidR="009D7C9A" w:rsidRDefault="009D7C9A" w:rsidP="00C72A9C">
      <w:pPr>
        <w:spacing w:after="0" w:line="240" w:lineRule="auto"/>
      </w:pPr>
      <w:r>
        <w:separator/>
      </w:r>
    </w:p>
  </w:endnote>
  <w:endnote w:type="continuationSeparator" w:id="0">
    <w:p w14:paraId="7074286A" w14:textId="77777777" w:rsidR="009D7C9A" w:rsidRDefault="009D7C9A" w:rsidP="00C72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7365D" w:themeColor="text2" w:themeShade="BF"/>
      </w:rPr>
      <w:id w:val="-1884084879"/>
      <w:docPartObj>
        <w:docPartGallery w:val="Page Numbers (Bottom of Page)"/>
        <w:docPartUnique/>
      </w:docPartObj>
    </w:sdtPr>
    <w:sdtEndPr/>
    <w:sdtContent>
      <w:p w14:paraId="738B2F4B" w14:textId="572086B3" w:rsidR="00707AA1" w:rsidRPr="00482436" w:rsidRDefault="00707AA1" w:rsidP="00467798">
        <w:pPr>
          <w:pStyle w:val="Piedepgina"/>
          <w:jc w:val="center"/>
          <w:rPr>
            <w:color w:val="17365D" w:themeColor="text2" w:themeShade="BF"/>
          </w:rPr>
        </w:pPr>
        <w:r w:rsidRPr="00482436">
          <w:rPr>
            <w:color w:val="17365D" w:themeColor="text2" w:themeShade="BF"/>
            <w:sz w:val="16"/>
            <w:szCs w:val="16"/>
          </w:rPr>
          <w:t xml:space="preserve">Página </w:t>
        </w:r>
        <w:r w:rsidRPr="00482436">
          <w:rPr>
            <w:color w:val="17365D" w:themeColor="text2" w:themeShade="BF"/>
            <w:sz w:val="16"/>
            <w:szCs w:val="16"/>
          </w:rPr>
          <w:fldChar w:fldCharType="begin"/>
        </w:r>
        <w:r w:rsidRPr="00482436">
          <w:rPr>
            <w:color w:val="17365D" w:themeColor="text2" w:themeShade="BF"/>
            <w:sz w:val="16"/>
            <w:szCs w:val="16"/>
          </w:rPr>
          <w:instrText>PAGE   \* MERGEFORMAT</w:instrText>
        </w:r>
        <w:r w:rsidRPr="00482436">
          <w:rPr>
            <w:color w:val="17365D" w:themeColor="text2" w:themeShade="BF"/>
            <w:sz w:val="16"/>
            <w:szCs w:val="16"/>
          </w:rPr>
          <w:fldChar w:fldCharType="separate"/>
        </w:r>
        <w:r>
          <w:rPr>
            <w:color w:val="17365D" w:themeColor="text2" w:themeShade="BF"/>
            <w:sz w:val="16"/>
            <w:szCs w:val="16"/>
          </w:rPr>
          <w:t>1</w:t>
        </w:r>
        <w:r w:rsidRPr="00482436">
          <w:rPr>
            <w:color w:val="17365D" w:themeColor="text2" w:themeShade="BF"/>
            <w:sz w:val="16"/>
            <w:szCs w:val="16"/>
          </w:rPr>
          <w:fldChar w:fldCharType="end"/>
        </w:r>
        <w:r w:rsidRPr="00482436">
          <w:rPr>
            <w:color w:val="17365D" w:themeColor="text2" w:themeShade="BF"/>
            <w:sz w:val="16"/>
            <w:szCs w:val="16"/>
          </w:rPr>
          <w:t>/</w:t>
        </w:r>
        <w:r>
          <w:rPr>
            <w:color w:val="17365D" w:themeColor="text2" w:themeShade="BF"/>
            <w:sz w:val="16"/>
            <w:szCs w:val="16"/>
          </w:rPr>
          <w:t>48</w:t>
        </w:r>
      </w:p>
      <w:p w14:paraId="6DA16687" w14:textId="6DD73B85" w:rsidR="00707AA1" w:rsidRPr="00482436" w:rsidRDefault="00707AA1" w:rsidP="002459AE">
        <w:pPr>
          <w:pBdr>
            <w:top w:val="single" w:sz="12" w:space="9" w:color="17365D" w:themeColor="text2" w:themeShade="BF"/>
          </w:pBdr>
          <w:tabs>
            <w:tab w:val="left" w:pos="6096"/>
          </w:tabs>
          <w:rPr>
            <w:color w:val="17365D" w:themeColor="text2" w:themeShade="BF"/>
            <w:sz w:val="16"/>
            <w:szCs w:val="16"/>
          </w:rPr>
        </w:pPr>
        <w:bookmarkStart w:id="3" w:name="_Hlk117765181"/>
        <w:r w:rsidRPr="00482436">
          <w:rPr>
            <w:color w:val="17365D" w:themeColor="text2" w:themeShade="BF"/>
            <w:sz w:val="16"/>
            <w:szCs w:val="16"/>
          </w:rPr>
          <w:t xml:space="preserve">Fdo. La </w:t>
        </w:r>
        <w:proofErr w:type="gramStart"/>
        <w:r w:rsidRPr="00482436">
          <w:rPr>
            <w:color w:val="17365D" w:themeColor="text2" w:themeShade="BF"/>
            <w:sz w:val="16"/>
            <w:szCs w:val="16"/>
          </w:rPr>
          <w:t>Secretaria</w:t>
        </w:r>
        <w:proofErr w:type="gramEnd"/>
        <w:r w:rsidRPr="00482436">
          <w:rPr>
            <w:color w:val="17365D" w:themeColor="text2" w:themeShade="BF"/>
            <w:sz w:val="16"/>
            <w:szCs w:val="16"/>
          </w:rPr>
          <w:tab/>
          <w:t xml:space="preserve">         </w:t>
        </w:r>
        <w:proofErr w:type="spellStart"/>
        <w:r w:rsidRPr="00482436">
          <w:rPr>
            <w:color w:val="17365D" w:themeColor="text2" w:themeShade="BF"/>
            <w:sz w:val="16"/>
            <w:szCs w:val="16"/>
          </w:rPr>
          <w:t>Vº</w:t>
        </w:r>
        <w:proofErr w:type="spellEnd"/>
        <w:r w:rsidRPr="00482436">
          <w:rPr>
            <w:color w:val="17365D" w:themeColor="text2" w:themeShade="BF"/>
            <w:sz w:val="16"/>
            <w:szCs w:val="16"/>
          </w:rPr>
          <w:t xml:space="preserve"> B La Presidenta</w:t>
        </w:r>
      </w:p>
      <w:p w14:paraId="63E73D8E" w14:textId="20EFC515" w:rsidR="00707AA1" w:rsidRPr="00482436" w:rsidRDefault="00707AA1" w:rsidP="002459AE">
        <w:pPr>
          <w:rPr>
            <w:color w:val="17365D" w:themeColor="text2" w:themeShade="BF"/>
            <w:sz w:val="16"/>
            <w:szCs w:val="16"/>
          </w:rPr>
        </w:pPr>
        <w:r w:rsidRPr="00482436">
          <w:rPr>
            <w:color w:val="17365D" w:themeColor="text2" w:themeShade="BF"/>
            <w:sz w:val="16"/>
            <w:szCs w:val="16"/>
          </w:rPr>
          <w:t xml:space="preserve">Dª Marta Fernández-Teijeiro Álvarez         </w:t>
        </w:r>
        <w:r w:rsidRPr="00482436">
          <w:rPr>
            <w:color w:val="17365D" w:themeColor="text2" w:themeShade="BF"/>
            <w:sz w:val="16"/>
            <w:szCs w:val="16"/>
          </w:rPr>
          <w:tab/>
        </w:r>
        <w:r w:rsidRPr="00482436">
          <w:rPr>
            <w:color w:val="17365D" w:themeColor="text2" w:themeShade="BF"/>
            <w:sz w:val="16"/>
            <w:szCs w:val="16"/>
          </w:rPr>
          <w:tab/>
        </w:r>
        <w:r w:rsidRPr="00482436">
          <w:rPr>
            <w:color w:val="17365D" w:themeColor="text2" w:themeShade="BF"/>
            <w:sz w:val="16"/>
            <w:szCs w:val="16"/>
          </w:rPr>
          <w:tab/>
          <w:t xml:space="preserve">                                    Dña. </w:t>
        </w:r>
        <w:bookmarkEnd w:id="3"/>
        <w:r w:rsidRPr="00482436">
          <w:rPr>
            <w:color w:val="17365D" w:themeColor="text2" w:themeShade="BF"/>
            <w:sz w:val="16"/>
            <w:szCs w:val="16"/>
          </w:rPr>
          <w:t>Begoña Gómez del Río</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EB206" w14:textId="1FEFE8F7" w:rsidR="00707AA1" w:rsidRPr="00482436" w:rsidRDefault="00707AA1" w:rsidP="006E378F">
    <w:pPr>
      <w:pBdr>
        <w:top w:val="single" w:sz="12" w:space="9" w:color="17365D" w:themeColor="text2" w:themeShade="BF"/>
      </w:pBdr>
      <w:tabs>
        <w:tab w:val="left" w:pos="426"/>
      </w:tabs>
      <w:spacing w:before="120"/>
      <w:rPr>
        <w:color w:val="17365D" w:themeColor="text2" w:themeShade="BF"/>
        <w:sz w:val="16"/>
        <w:szCs w:val="16"/>
      </w:rPr>
    </w:pPr>
    <w:r>
      <w:rPr>
        <w:color w:val="17365D" w:themeColor="text2" w:themeShade="BF"/>
        <w:sz w:val="16"/>
        <w:szCs w:val="16"/>
      </w:rPr>
      <w:tab/>
    </w:r>
    <w:r w:rsidRPr="00482436">
      <w:rPr>
        <w:color w:val="17365D" w:themeColor="text2" w:themeShade="BF"/>
        <w:sz w:val="16"/>
        <w:szCs w:val="16"/>
      </w:rPr>
      <w:t xml:space="preserve">Fdo. La </w:t>
    </w:r>
    <w:proofErr w:type="gramStart"/>
    <w:r w:rsidRPr="00482436">
      <w:rPr>
        <w:color w:val="17365D" w:themeColor="text2" w:themeShade="BF"/>
        <w:sz w:val="16"/>
        <w:szCs w:val="16"/>
      </w:rPr>
      <w:t>Secretaria</w:t>
    </w:r>
    <w:proofErr w:type="gramEnd"/>
    <w:r w:rsidRPr="00482436">
      <w:rPr>
        <w:color w:val="17365D" w:themeColor="text2" w:themeShade="BF"/>
        <w:sz w:val="16"/>
        <w:szCs w:val="16"/>
      </w:rPr>
      <w:tab/>
    </w:r>
    <w:r>
      <w:rPr>
        <w:color w:val="17365D" w:themeColor="text2" w:themeShade="BF"/>
        <w:sz w:val="16"/>
        <w:szCs w:val="16"/>
      </w:rPr>
      <w:tab/>
    </w:r>
    <w:r>
      <w:rPr>
        <w:color w:val="17365D" w:themeColor="text2" w:themeShade="BF"/>
        <w:sz w:val="16"/>
        <w:szCs w:val="16"/>
      </w:rPr>
      <w:tab/>
    </w:r>
    <w:r>
      <w:rPr>
        <w:color w:val="17365D" w:themeColor="text2" w:themeShade="BF"/>
        <w:sz w:val="16"/>
        <w:szCs w:val="16"/>
      </w:rPr>
      <w:tab/>
    </w:r>
    <w:r>
      <w:rPr>
        <w:color w:val="17365D" w:themeColor="text2" w:themeShade="BF"/>
        <w:sz w:val="16"/>
        <w:szCs w:val="16"/>
      </w:rPr>
      <w:tab/>
    </w:r>
    <w:r>
      <w:rPr>
        <w:color w:val="17365D" w:themeColor="text2" w:themeShade="BF"/>
        <w:sz w:val="16"/>
        <w:szCs w:val="16"/>
      </w:rPr>
      <w:tab/>
    </w:r>
    <w:r>
      <w:rPr>
        <w:color w:val="17365D" w:themeColor="text2" w:themeShade="BF"/>
        <w:sz w:val="16"/>
        <w:szCs w:val="16"/>
      </w:rPr>
      <w:tab/>
    </w:r>
    <w:r>
      <w:rPr>
        <w:color w:val="17365D" w:themeColor="text2" w:themeShade="BF"/>
        <w:sz w:val="16"/>
        <w:szCs w:val="16"/>
      </w:rPr>
      <w:tab/>
    </w:r>
    <w:r w:rsidRPr="00482436">
      <w:rPr>
        <w:color w:val="17365D" w:themeColor="text2" w:themeShade="BF"/>
        <w:sz w:val="16"/>
        <w:szCs w:val="16"/>
      </w:rPr>
      <w:t>V</w:t>
    </w:r>
    <w:r>
      <w:rPr>
        <w:color w:val="17365D" w:themeColor="text2" w:themeShade="BF"/>
        <w:sz w:val="16"/>
        <w:szCs w:val="16"/>
      </w:rPr>
      <w:t>.</w:t>
    </w:r>
    <w:r w:rsidRPr="00482436">
      <w:rPr>
        <w:color w:val="17365D" w:themeColor="text2" w:themeShade="BF"/>
        <w:sz w:val="16"/>
        <w:szCs w:val="16"/>
      </w:rPr>
      <w:t>º B</w:t>
    </w:r>
    <w:r>
      <w:rPr>
        <w:color w:val="17365D" w:themeColor="text2" w:themeShade="BF"/>
        <w:sz w:val="16"/>
        <w:szCs w:val="16"/>
      </w:rPr>
      <w:t>.º</w:t>
    </w:r>
    <w:r w:rsidRPr="00482436">
      <w:rPr>
        <w:color w:val="17365D" w:themeColor="text2" w:themeShade="BF"/>
        <w:sz w:val="16"/>
        <w:szCs w:val="16"/>
      </w:rPr>
      <w:t xml:space="preserve"> La Presidenta</w:t>
    </w:r>
  </w:p>
  <w:p w14:paraId="0E4087EB" w14:textId="7F09F348" w:rsidR="00707AA1" w:rsidRPr="00482436" w:rsidRDefault="00707AA1" w:rsidP="006E12B4">
    <w:pPr>
      <w:tabs>
        <w:tab w:val="left" w:pos="6804"/>
        <w:tab w:val="left" w:pos="11057"/>
      </w:tabs>
      <w:rPr>
        <w:color w:val="17365D" w:themeColor="text2" w:themeShade="BF"/>
        <w:sz w:val="16"/>
        <w:szCs w:val="16"/>
      </w:rPr>
    </w:pPr>
    <w:r w:rsidRPr="00482436">
      <w:rPr>
        <w:color w:val="17365D" w:themeColor="text2" w:themeShade="BF"/>
        <w:sz w:val="16"/>
        <w:szCs w:val="16"/>
      </w:rPr>
      <w:t xml:space="preserve">Dª Marta Fernández-Teijeiro Álvarez </w:t>
    </w:r>
    <w:r>
      <w:rPr>
        <w:color w:val="17365D" w:themeColor="text2" w:themeShade="BF"/>
        <w:sz w:val="16"/>
        <w:szCs w:val="16"/>
      </w:rPr>
      <w:tab/>
      <w:t>D. ª Begoña</w:t>
    </w:r>
    <w:r w:rsidRPr="00482436">
      <w:rPr>
        <w:color w:val="17365D" w:themeColor="text2" w:themeShade="BF"/>
        <w:sz w:val="16"/>
        <w:szCs w:val="16"/>
      </w:rPr>
      <w:t xml:space="preserve"> Gómez del Río</w:t>
    </w:r>
  </w:p>
  <w:p w14:paraId="64B427B9" w14:textId="3C5C9C25" w:rsidR="00707AA1" w:rsidRDefault="00707AA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2060"/>
        <w:sz w:val="16"/>
        <w:szCs w:val="16"/>
      </w:rPr>
      <w:id w:val="255172516"/>
      <w:docPartObj>
        <w:docPartGallery w:val="Page Numbers (Bottom of Page)"/>
        <w:docPartUnique/>
      </w:docPartObj>
    </w:sdtPr>
    <w:sdtEndPr/>
    <w:sdtContent>
      <w:sdt>
        <w:sdtPr>
          <w:rPr>
            <w:color w:val="002060"/>
            <w:sz w:val="16"/>
            <w:szCs w:val="16"/>
          </w:rPr>
          <w:id w:val="1728636285"/>
          <w:docPartObj>
            <w:docPartGallery w:val="Page Numbers (Top of Page)"/>
            <w:docPartUnique/>
          </w:docPartObj>
        </w:sdtPr>
        <w:sdtEndPr/>
        <w:sdtContent>
          <w:p w14:paraId="671BAC7F" w14:textId="77777777" w:rsidR="00707AA1" w:rsidRDefault="00707AA1" w:rsidP="006E378F">
            <w:pPr>
              <w:pStyle w:val="Piedepgina"/>
              <w:jc w:val="center"/>
              <w:rPr>
                <w:bCs/>
                <w:color w:val="002060"/>
                <w:sz w:val="16"/>
                <w:szCs w:val="16"/>
              </w:rPr>
            </w:pPr>
            <w:r w:rsidRPr="006E378F">
              <w:rPr>
                <w:color w:val="002060"/>
                <w:sz w:val="16"/>
                <w:szCs w:val="16"/>
              </w:rPr>
              <w:t xml:space="preserve">Página </w:t>
            </w:r>
            <w:r w:rsidRPr="006E378F">
              <w:rPr>
                <w:bCs/>
                <w:color w:val="002060"/>
                <w:sz w:val="16"/>
                <w:szCs w:val="16"/>
              </w:rPr>
              <w:fldChar w:fldCharType="begin"/>
            </w:r>
            <w:r w:rsidRPr="006E378F">
              <w:rPr>
                <w:bCs/>
                <w:color w:val="002060"/>
                <w:sz w:val="16"/>
                <w:szCs w:val="16"/>
              </w:rPr>
              <w:instrText>PAGE</w:instrText>
            </w:r>
            <w:r w:rsidRPr="006E378F">
              <w:rPr>
                <w:bCs/>
                <w:color w:val="002060"/>
                <w:sz w:val="16"/>
                <w:szCs w:val="16"/>
              </w:rPr>
              <w:fldChar w:fldCharType="separate"/>
            </w:r>
            <w:r w:rsidRPr="006E378F">
              <w:rPr>
                <w:bCs/>
                <w:color w:val="002060"/>
                <w:sz w:val="16"/>
                <w:szCs w:val="16"/>
              </w:rPr>
              <w:t>2</w:t>
            </w:r>
            <w:r w:rsidRPr="006E378F">
              <w:rPr>
                <w:bCs/>
                <w:color w:val="002060"/>
                <w:sz w:val="16"/>
                <w:szCs w:val="16"/>
              </w:rPr>
              <w:fldChar w:fldCharType="end"/>
            </w:r>
            <w:r w:rsidRPr="006E378F">
              <w:rPr>
                <w:color w:val="002060"/>
                <w:sz w:val="16"/>
                <w:szCs w:val="16"/>
              </w:rPr>
              <w:t xml:space="preserve">/ </w:t>
            </w:r>
            <w:r w:rsidRPr="006E378F">
              <w:rPr>
                <w:bCs/>
                <w:color w:val="002060"/>
                <w:sz w:val="16"/>
                <w:szCs w:val="16"/>
              </w:rPr>
              <w:fldChar w:fldCharType="begin"/>
            </w:r>
            <w:r w:rsidRPr="006E378F">
              <w:rPr>
                <w:bCs/>
                <w:color w:val="002060"/>
                <w:sz w:val="16"/>
                <w:szCs w:val="16"/>
              </w:rPr>
              <w:instrText>NUMPAGES</w:instrText>
            </w:r>
            <w:r w:rsidRPr="006E378F">
              <w:rPr>
                <w:bCs/>
                <w:color w:val="002060"/>
                <w:sz w:val="16"/>
                <w:szCs w:val="16"/>
              </w:rPr>
              <w:fldChar w:fldCharType="separate"/>
            </w:r>
            <w:r w:rsidRPr="006E378F">
              <w:rPr>
                <w:bCs/>
                <w:color w:val="002060"/>
                <w:sz w:val="16"/>
                <w:szCs w:val="16"/>
              </w:rPr>
              <w:t>2</w:t>
            </w:r>
            <w:r w:rsidRPr="006E378F">
              <w:rPr>
                <w:bCs/>
                <w:color w:val="002060"/>
                <w:sz w:val="16"/>
                <w:szCs w:val="16"/>
              </w:rPr>
              <w:fldChar w:fldCharType="end"/>
            </w:r>
          </w:p>
          <w:p w14:paraId="79C1DA26" w14:textId="77777777" w:rsidR="00707AA1" w:rsidRPr="00482436" w:rsidRDefault="00707AA1" w:rsidP="006E378F">
            <w:pPr>
              <w:pBdr>
                <w:top w:val="single" w:sz="12" w:space="9" w:color="17365D" w:themeColor="text2" w:themeShade="BF"/>
              </w:pBdr>
              <w:tabs>
                <w:tab w:val="left" w:pos="426"/>
                <w:tab w:val="left" w:pos="6663"/>
              </w:tabs>
              <w:rPr>
                <w:color w:val="17365D" w:themeColor="text2" w:themeShade="BF"/>
                <w:sz w:val="16"/>
                <w:szCs w:val="16"/>
              </w:rPr>
            </w:pPr>
            <w:r w:rsidRPr="00482436">
              <w:rPr>
                <w:color w:val="17365D" w:themeColor="text2" w:themeShade="BF"/>
                <w:sz w:val="16"/>
                <w:szCs w:val="16"/>
              </w:rPr>
              <w:t xml:space="preserve">Fdo. La </w:t>
            </w:r>
            <w:proofErr w:type="gramStart"/>
            <w:r w:rsidRPr="00482436">
              <w:rPr>
                <w:color w:val="17365D" w:themeColor="text2" w:themeShade="BF"/>
                <w:sz w:val="16"/>
                <w:szCs w:val="16"/>
              </w:rPr>
              <w:t>Secretaria</w:t>
            </w:r>
            <w:proofErr w:type="gramEnd"/>
            <w:r w:rsidRPr="00482436">
              <w:rPr>
                <w:color w:val="17365D" w:themeColor="text2" w:themeShade="BF"/>
                <w:sz w:val="16"/>
                <w:szCs w:val="16"/>
              </w:rPr>
              <w:tab/>
            </w:r>
            <w:proofErr w:type="spellStart"/>
            <w:r w:rsidRPr="00482436">
              <w:rPr>
                <w:color w:val="17365D" w:themeColor="text2" w:themeShade="BF"/>
                <w:sz w:val="16"/>
                <w:szCs w:val="16"/>
              </w:rPr>
              <w:t>Vº</w:t>
            </w:r>
            <w:proofErr w:type="spellEnd"/>
            <w:r w:rsidRPr="00482436">
              <w:rPr>
                <w:color w:val="17365D" w:themeColor="text2" w:themeShade="BF"/>
                <w:sz w:val="16"/>
                <w:szCs w:val="16"/>
              </w:rPr>
              <w:t xml:space="preserve"> B La Presidenta</w:t>
            </w:r>
          </w:p>
          <w:p w14:paraId="4B9DBA99" w14:textId="13741341" w:rsidR="00707AA1" w:rsidRPr="006E378F" w:rsidRDefault="00707AA1" w:rsidP="006E378F">
            <w:pPr>
              <w:tabs>
                <w:tab w:val="left" w:pos="6663"/>
                <w:tab w:val="left" w:pos="11057"/>
              </w:tabs>
              <w:rPr>
                <w:color w:val="17365D" w:themeColor="text2" w:themeShade="BF"/>
                <w:sz w:val="16"/>
                <w:szCs w:val="16"/>
              </w:rPr>
            </w:pPr>
            <w:r w:rsidRPr="00482436">
              <w:rPr>
                <w:color w:val="17365D" w:themeColor="text2" w:themeShade="BF"/>
                <w:sz w:val="16"/>
                <w:szCs w:val="16"/>
              </w:rPr>
              <w:t xml:space="preserve">Dª Marta Fernández-Teijeiro </w:t>
            </w:r>
            <w:proofErr w:type="gramStart"/>
            <w:r w:rsidRPr="00482436">
              <w:rPr>
                <w:color w:val="17365D" w:themeColor="text2" w:themeShade="BF"/>
                <w:sz w:val="16"/>
                <w:szCs w:val="16"/>
              </w:rPr>
              <w:t xml:space="preserve">Álvarez </w:t>
            </w:r>
            <w:r>
              <w:rPr>
                <w:color w:val="17365D" w:themeColor="text2" w:themeShade="BF"/>
                <w:sz w:val="16"/>
                <w:szCs w:val="16"/>
              </w:rPr>
              <w:t xml:space="preserve"> </w:t>
            </w:r>
            <w:r>
              <w:rPr>
                <w:color w:val="17365D" w:themeColor="text2" w:themeShade="BF"/>
                <w:sz w:val="16"/>
                <w:szCs w:val="16"/>
              </w:rPr>
              <w:tab/>
            </w:r>
            <w:proofErr w:type="gramEnd"/>
            <w:r>
              <w:rPr>
                <w:color w:val="17365D" w:themeColor="text2" w:themeShade="BF"/>
                <w:sz w:val="16"/>
                <w:szCs w:val="16"/>
              </w:rPr>
              <w:t xml:space="preserve"> D.ª  </w:t>
            </w:r>
            <w:r w:rsidRPr="00482436">
              <w:rPr>
                <w:color w:val="17365D" w:themeColor="text2" w:themeShade="BF"/>
                <w:sz w:val="16"/>
                <w:szCs w:val="16"/>
              </w:rPr>
              <w:t>Begoña Gómez del Rí</w:t>
            </w:r>
            <w:r>
              <w:rPr>
                <w:color w:val="17365D" w:themeColor="text2" w:themeShade="BF"/>
                <w:sz w:val="16"/>
                <w:szCs w:val="16"/>
              </w:rPr>
              <w:t>o</w:t>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17365D" w:themeColor="text2" w:themeShade="BF"/>
      </w:rPr>
      <w:id w:val="-111368734"/>
      <w:docPartObj>
        <w:docPartGallery w:val="Page Numbers (Bottom of Page)"/>
        <w:docPartUnique/>
      </w:docPartObj>
    </w:sdtPr>
    <w:sdtEndPr/>
    <w:sdtContent>
      <w:p w14:paraId="13C420BB" w14:textId="77777777" w:rsidR="00707AA1" w:rsidRPr="00482436" w:rsidRDefault="00707AA1" w:rsidP="00467798">
        <w:pPr>
          <w:pStyle w:val="Piedepgina"/>
          <w:jc w:val="center"/>
          <w:rPr>
            <w:color w:val="17365D" w:themeColor="text2" w:themeShade="BF"/>
          </w:rPr>
        </w:pPr>
        <w:r w:rsidRPr="00482436">
          <w:rPr>
            <w:color w:val="17365D" w:themeColor="text2" w:themeShade="BF"/>
            <w:sz w:val="16"/>
            <w:szCs w:val="16"/>
          </w:rPr>
          <w:t xml:space="preserve">Página </w:t>
        </w:r>
        <w:r w:rsidRPr="00482436">
          <w:rPr>
            <w:color w:val="17365D" w:themeColor="text2" w:themeShade="BF"/>
            <w:sz w:val="16"/>
            <w:szCs w:val="16"/>
          </w:rPr>
          <w:fldChar w:fldCharType="begin"/>
        </w:r>
        <w:r w:rsidRPr="00482436">
          <w:rPr>
            <w:color w:val="17365D" w:themeColor="text2" w:themeShade="BF"/>
            <w:sz w:val="16"/>
            <w:szCs w:val="16"/>
          </w:rPr>
          <w:instrText>PAGE   \* MERGEFORMAT</w:instrText>
        </w:r>
        <w:r w:rsidRPr="00482436">
          <w:rPr>
            <w:color w:val="17365D" w:themeColor="text2" w:themeShade="BF"/>
            <w:sz w:val="16"/>
            <w:szCs w:val="16"/>
          </w:rPr>
          <w:fldChar w:fldCharType="separate"/>
        </w:r>
        <w:r>
          <w:rPr>
            <w:color w:val="17365D" w:themeColor="text2" w:themeShade="BF"/>
            <w:sz w:val="16"/>
            <w:szCs w:val="16"/>
          </w:rPr>
          <w:t>1</w:t>
        </w:r>
        <w:r w:rsidRPr="00482436">
          <w:rPr>
            <w:color w:val="17365D" w:themeColor="text2" w:themeShade="BF"/>
            <w:sz w:val="16"/>
            <w:szCs w:val="16"/>
          </w:rPr>
          <w:fldChar w:fldCharType="end"/>
        </w:r>
        <w:r w:rsidRPr="00482436">
          <w:rPr>
            <w:color w:val="17365D" w:themeColor="text2" w:themeShade="BF"/>
            <w:sz w:val="16"/>
            <w:szCs w:val="16"/>
          </w:rPr>
          <w:t>/</w:t>
        </w:r>
        <w:r>
          <w:rPr>
            <w:color w:val="17365D" w:themeColor="text2" w:themeShade="BF"/>
            <w:sz w:val="16"/>
            <w:szCs w:val="16"/>
          </w:rPr>
          <w:t>48</w:t>
        </w:r>
      </w:p>
      <w:p w14:paraId="66285E6D" w14:textId="3EEB9C2D" w:rsidR="00707AA1" w:rsidRPr="00482436" w:rsidRDefault="00707AA1" w:rsidP="002459AE">
        <w:pPr>
          <w:pBdr>
            <w:top w:val="single" w:sz="12" w:space="9" w:color="17365D" w:themeColor="text2" w:themeShade="BF"/>
          </w:pBdr>
          <w:tabs>
            <w:tab w:val="left" w:pos="6096"/>
          </w:tabs>
          <w:rPr>
            <w:color w:val="17365D" w:themeColor="text2" w:themeShade="BF"/>
            <w:sz w:val="16"/>
            <w:szCs w:val="16"/>
          </w:rPr>
        </w:pPr>
        <w:r w:rsidRPr="00482436">
          <w:rPr>
            <w:color w:val="17365D" w:themeColor="text2" w:themeShade="BF"/>
            <w:sz w:val="16"/>
            <w:szCs w:val="16"/>
          </w:rPr>
          <w:t xml:space="preserve">Fdo. La </w:t>
        </w:r>
        <w:proofErr w:type="gramStart"/>
        <w:r w:rsidRPr="00482436">
          <w:rPr>
            <w:color w:val="17365D" w:themeColor="text2" w:themeShade="BF"/>
            <w:sz w:val="16"/>
            <w:szCs w:val="16"/>
          </w:rPr>
          <w:t>Secretaria</w:t>
        </w:r>
        <w:proofErr w:type="gramEnd"/>
        <w:r w:rsidRPr="00482436">
          <w:rPr>
            <w:color w:val="17365D" w:themeColor="text2" w:themeShade="BF"/>
            <w:sz w:val="16"/>
            <w:szCs w:val="16"/>
          </w:rPr>
          <w:tab/>
          <w:t xml:space="preserve">        </w:t>
        </w:r>
        <w:r>
          <w:rPr>
            <w:color w:val="17365D" w:themeColor="text2" w:themeShade="BF"/>
            <w:sz w:val="16"/>
            <w:szCs w:val="16"/>
          </w:rPr>
          <w:tab/>
        </w:r>
        <w:r>
          <w:rPr>
            <w:color w:val="17365D" w:themeColor="text2" w:themeShade="BF"/>
            <w:sz w:val="16"/>
            <w:szCs w:val="16"/>
          </w:rPr>
          <w:tab/>
        </w:r>
        <w:r>
          <w:rPr>
            <w:color w:val="17365D" w:themeColor="text2" w:themeShade="BF"/>
            <w:sz w:val="16"/>
            <w:szCs w:val="16"/>
          </w:rPr>
          <w:tab/>
        </w:r>
        <w:r>
          <w:rPr>
            <w:color w:val="17365D" w:themeColor="text2" w:themeShade="BF"/>
            <w:sz w:val="16"/>
            <w:szCs w:val="16"/>
          </w:rPr>
          <w:tab/>
        </w:r>
        <w:r>
          <w:rPr>
            <w:color w:val="17365D" w:themeColor="text2" w:themeShade="BF"/>
            <w:sz w:val="16"/>
            <w:szCs w:val="16"/>
          </w:rPr>
          <w:tab/>
        </w:r>
        <w:r>
          <w:rPr>
            <w:color w:val="17365D" w:themeColor="text2" w:themeShade="BF"/>
            <w:sz w:val="16"/>
            <w:szCs w:val="16"/>
          </w:rPr>
          <w:tab/>
        </w:r>
        <w:r>
          <w:rPr>
            <w:color w:val="17365D" w:themeColor="text2" w:themeShade="BF"/>
            <w:sz w:val="16"/>
            <w:szCs w:val="16"/>
          </w:rPr>
          <w:tab/>
        </w:r>
        <w:r>
          <w:rPr>
            <w:color w:val="17365D" w:themeColor="text2" w:themeShade="BF"/>
            <w:sz w:val="16"/>
            <w:szCs w:val="16"/>
          </w:rPr>
          <w:tab/>
        </w:r>
        <w:r w:rsidRPr="00482436">
          <w:rPr>
            <w:color w:val="17365D" w:themeColor="text2" w:themeShade="BF"/>
            <w:sz w:val="16"/>
            <w:szCs w:val="16"/>
          </w:rPr>
          <w:t xml:space="preserve"> </w:t>
        </w:r>
        <w:proofErr w:type="spellStart"/>
        <w:r w:rsidRPr="00482436">
          <w:rPr>
            <w:color w:val="17365D" w:themeColor="text2" w:themeShade="BF"/>
            <w:sz w:val="16"/>
            <w:szCs w:val="16"/>
          </w:rPr>
          <w:t>Vº</w:t>
        </w:r>
        <w:proofErr w:type="spellEnd"/>
        <w:r w:rsidRPr="00482436">
          <w:rPr>
            <w:color w:val="17365D" w:themeColor="text2" w:themeShade="BF"/>
            <w:sz w:val="16"/>
            <w:szCs w:val="16"/>
          </w:rPr>
          <w:t xml:space="preserve"> B La Presidenta</w:t>
        </w:r>
      </w:p>
      <w:p w14:paraId="35BB7A27" w14:textId="6F991BAF" w:rsidR="00707AA1" w:rsidRPr="00482436" w:rsidRDefault="00707AA1" w:rsidP="002459AE">
        <w:pPr>
          <w:rPr>
            <w:color w:val="17365D" w:themeColor="text2" w:themeShade="BF"/>
            <w:sz w:val="16"/>
            <w:szCs w:val="16"/>
          </w:rPr>
        </w:pPr>
        <w:r w:rsidRPr="00482436">
          <w:rPr>
            <w:color w:val="17365D" w:themeColor="text2" w:themeShade="BF"/>
            <w:sz w:val="16"/>
            <w:szCs w:val="16"/>
          </w:rPr>
          <w:t xml:space="preserve">Dª Marta Fernández-Teijeiro Álvarez         </w:t>
        </w:r>
        <w:r w:rsidRPr="00482436">
          <w:rPr>
            <w:color w:val="17365D" w:themeColor="text2" w:themeShade="BF"/>
            <w:sz w:val="16"/>
            <w:szCs w:val="16"/>
          </w:rPr>
          <w:tab/>
        </w:r>
        <w:r w:rsidRPr="00482436">
          <w:rPr>
            <w:color w:val="17365D" w:themeColor="text2" w:themeShade="BF"/>
            <w:sz w:val="16"/>
            <w:szCs w:val="16"/>
          </w:rPr>
          <w:tab/>
        </w:r>
        <w:r w:rsidRPr="00482436">
          <w:rPr>
            <w:color w:val="17365D" w:themeColor="text2" w:themeShade="BF"/>
            <w:sz w:val="16"/>
            <w:szCs w:val="16"/>
          </w:rPr>
          <w:tab/>
          <w:t xml:space="preserve">                                  </w:t>
        </w:r>
        <w:r>
          <w:rPr>
            <w:color w:val="17365D" w:themeColor="text2" w:themeShade="BF"/>
            <w:sz w:val="16"/>
            <w:szCs w:val="16"/>
          </w:rPr>
          <w:tab/>
        </w:r>
        <w:r>
          <w:rPr>
            <w:color w:val="17365D" w:themeColor="text2" w:themeShade="BF"/>
            <w:sz w:val="16"/>
            <w:szCs w:val="16"/>
          </w:rPr>
          <w:tab/>
        </w:r>
        <w:r>
          <w:rPr>
            <w:color w:val="17365D" w:themeColor="text2" w:themeShade="BF"/>
            <w:sz w:val="16"/>
            <w:szCs w:val="16"/>
          </w:rPr>
          <w:tab/>
        </w:r>
        <w:r>
          <w:rPr>
            <w:color w:val="17365D" w:themeColor="text2" w:themeShade="BF"/>
            <w:sz w:val="16"/>
            <w:szCs w:val="16"/>
          </w:rPr>
          <w:tab/>
        </w:r>
        <w:r>
          <w:rPr>
            <w:color w:val="17365D" w:themeColor="text2" w:themeShade="BF"/>
            <w:sz w:val="16"/>
            <w:szCs w:val="16"/>
          </w:rPr>
          <w:tab/>
        </w:r>
        <w:r>
          <w:rPr>
            <w:color w:val="17365D" w:themeColor="text2" w:themeShade="BF"/>
            <w:sz w:val="16"/>
            <w:szCs w:val="16"/>
          </w:rPr>
          <w:tab/>
        </w:r>
        <w:r>
          <w:rPr>
            <w:color w:val="17365D" w:themeColor="text2" w:themeShade="BF"/>
            <w:sz w:val="16"/>
            <w:szCs w:val="16"/>
          </w:rPr>
          <w:tab/>
        </w:r>
        <w:r>
          <w:rPr>
            <w:color w:val="17365D" w:themeColor="text2" w:themeShade="BF"/>
            <w:sz w:val="16"/>
            <w:szCs w:val="16"/>
          </w:rPr>
          <w:tab/>
        </w:r>
        <w:r w:rsidRPr="00482436">
          <w:rPr>
            <w:color w:val="17365D" w:themeColor="text2" w:themeShade="BF"/>
            <w:sz w:val="16"/>
            <w:szCs w:val="16"/>
          </w:rPr>
          <w:t>Dña. Begoña Gómez del Río</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D12D9" w14:textId="77777777" w:rsidR="009D7C9A" w:rsidRDefault="009D7C9A" w:rsidP="00C72A9C">
      <w:pPr>
        <w:spacing w:after="0" w:line="240" w:lineRule="auto"/>
      </w:pPr>
      <w:r>
        <w:separator/>
      </w:r>
    </w:p>
  </w:footnote>
  <w:footnote w:type="continuationSeparator" w:id="0">
    <w:p w14:paraId="3F5D354C" w14:textId="77777777" w:rsidR="009D7C9A" w:rsidRDefault="009D7C9A" w:rsidP="00C72A9C">
      <w:pPr>
        <w:spacing w:after="0" w:line="240" w:lineRule="auto"/>
      </w:pPr>
      <w:r>
        <w:continuationSeparator/>
      </w:r>
    </w:p>
  </w:footnote>
  <w:footnote w:id="1">
    <w:p w14:paraId="78FBBA36" w14:textId="77777777" w:rsidR="00707AA1" w:rsidRDefault="00707AA1" w:rsidP="00553BE7">
      <w:pPr>
        <w:pStyle w:val="Textonotapie"/>
      </w:pPr>
      <w:r>
        <w:rPr>
          <w:rStyle w:val="Refdenotaalpie"/>
        </w:rPr>
        <w:footnoteRef/>
      </w:r>
      <w:r>
        <w:t xml:space="preserve"> </w:t>
      </w:r>
      <w:r w:rsidRPr="00A51702">
        <w:rPr>
          <w:sz w:val="16"/>
          <w:szCs w:val="16"/>
        </w:rPr>
        <w:t>BOC Núm 77, de 14.09.2020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497" w:type="dxa"/>
      <w:tblCellMar>
        <w:left w:w="70" w:type="dxa"/>
        <w:right w:w="70" w:type="dxa"/>
      </w:tblCellMar>
      <w:tblLook w:val="00A0" w:firstRow="1" w:lastRow="0" w:firstColumn="1" w:lastColumn="0" w:noHBand="0" w:noVBand="0"/>
    </w:tblPr>
    <w:tblGrid>
      <w:gridCol w:w="1340"/>
      <w:gridCol w:w="8016"/>
    </w:tblGrid>
    <w:tr w:rsidR="00707AA1" w:rsidRPr="00FD1308" w14:paraId="0091125B" w14:textId="77777777" w:rsidTr="00A253A4">
      <w:trPr>
        <w:trHeight w:val="300"/>
      </w:trPr>
      <w:tc>
        <w:tcPr>
          <w:tcW w:w="1340" w:type="dxa"/>
          <w:vMerge w:val="restart"/>
          <w:noWrap/>
          <w:vAlign w:val="bottom"/>
        </w:tcPr>
        <w:tbl>
          <w:tblPr>
            <w:tblW w:w="0" w:type="auto"/>
            <w:tblCellSpacing w:w="0" w:type="dxa"/>
            <w:tblCellMar>
              <w:left w:w="0" w:type="dxa"/>
              <w:right w:w="0" w:type="dxa"/>
            </w:tblCellMar>
            <w:tblLook w:val="00A0" w:firstRow="1" w:lastRow="0" w:firstColumn="1" w:lastColumn="0" w:noHBand="0" w:noVBand="0"/>
          </w:tblPr>
          <w:tblGrid>
            <w:gridCol w:w="6"/>
          </w:tblGrid>
          <w:tr w:rsidR="00707AA1" w:rsidRPr="009033F4" w14:paraId="122F5CE5" w14:textId="77777777" w:rsidTr="00583BC7">
            <w:trPr>
              <w:trHeight w:val="269"/>
              <w:tblCellSpacing w:w="0" w:type="dxa"/>
            </w:trPr>
            <w:tc>
              <w:tcPr>
                <w:tcW w:w="0" w:type="auto"/>
                <w:vMerge/>
                <w:tcBorders>
                  <w:top w:val="nil"/>
                  <w:left w:val="nil"/>
                  <w:bottom w:val="nil"/>
                  <w:right w:val="nil"/>
                </w:tcBorders>
                <w:vAlign w:val="center"/>
              </w:tcPr>
              <w:p w14:paraId="1F120AA7" w14:textId="77777777" w:rsidR="00707AA1" w:rsidRPr="009033F4" w:rsidRDefault="00707AA1" w:rsidP="00583BC7">
                <w:pPr>
                  <w:spacing w:after="0" w:line="240" w:lineRule="auto"/>
                  <w:rPr>
                    <w:rFonts w:ascii="Calibri" w:hAnsi="Calibri"/>
                    <w:color w:val="000000"/>
                    <w:lang w:eastAsia="es-ES"/>
                  </w:rPr>
                </w:pPr>
              </w:p>
            </w:tc>
          </w:tr>
        </w:tbl>
        <w:p w14:paraId="3E0B87D2" w14:textId="08307CAC" w:rsidR="00707AA1" w:rsidRPr="009033F4" w:rsidRDefault="00707AA1" w:rsidP="00C05BD8">
          <w:pPr>
            <w:spacing w:after="0" w:line="240" w:lineRule="auto"/>
            <w:jc w:val="center"/>
            <w:rPr>
              <w:rFonts w:ascii="Calibri" w:hAnsi="Calibri"/>
              <w:color w:val="000000"/>
              <w:lang w:eastAsia="es-ES"/>
            </w:rPr>
          </w:pPr>
        </w:p>
      </w:tc>
      <w:tc>
        <w:tcPr>
          <w:tcW w:w="8016" w:type="dxa"/>
          <w:tcBorders>
            <w:top w:val="nil"/>
          </w:tcBorders>
          <w:noWrap/>
          <w:vAlign w:val="bottom"/>
        </w:tcPr>
        <w:p w14:paraId="5B6659D4" w14:textId="472B8BA8" w:rsidR="00707AA1" w:rsidRPr="00720CC6" w:rsidRDefault="00707AA1" w:rsidP="00C05BD8">
          <w:pPr>
            <w:spacing w:after="0" w:line="240" w:lineRule="auto"/>
            <w:jc w:val="center"/>
            <w:rPr>
              <w:rFonts w:cs="Arial"/>
              <w:b/>
              <w:bCs/>
              <w:i/>
              <w:iCs/>
              <w:color w:val="0F243E" w:themeColor="text2" w:themeShade="80"/>
              <w:sz w:val="14"/>
              <w:szCs w:val="14"/>
              <w:lang w:eastAsia="es-ES"/>
            </w:rPr>
          </w:pPr>
          <w:r>
            <w:rPr>
              <w:rFonts w:ascii="Calibri" w:hAnsi="Calibri"/>
              <w:noProof/>
              <w:color w:val="000000"/>
              <w:lang w:eastAsia="es-ES"/>
            </w:rPr>
            <w:drawing>
              <wp:anchor distT="0" distB="0" distL="114300" distR="114300" simplePos="0" relativeHeight="251658240" behindDoc="0" locked="0" layoutInCell="1" allowOverlap="1" wp14:anchorId="74B5B250" wp14:editId="493C261C">
                <wp:simplePos x="0" y="0"/>
                <wp:positionH relativeFrom="column">
                  <wp:posOffset>-716915</wp:posOffset>
                </wp:positionH>
                <wp:positionV relativeFrom="paragraph">
                  <wp:posOffset>137160</wp:posOffset>
                </wp:positionV>
                <wp:extent cx="1685290" cy="408305"/>
                <wp:effectExtent l="0" t="0" r="0" b="0"/>
                <wp:wrapNone/>
                <wp:docPr id="1425415358" name="Imagen 1425415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9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bCs/>
              <w:i/>
              <w:iCs/>
              <w:color w:val="0F243E" w:themeColor="text2" w:themeShade="80"/>
              <w:sz w:val="14"/>
              <w:szCs w:val="14"/>
              <w:lang w:eastAsia="es-ES"/>
            </w:rPr>
            <w:t xml:space="preserve">                              </w:t>
          </w:r>
        </w:p>
      </w:tc>
    </w:tr>
    <w:tr w:rsidR="00707AA1" w:rsidRPr="009033F4" w14:paraId="1759A4DF" w14:textId="77777777" w:rsidTr="003F3300">
      <w:trPr>
        <w:trHeight w:val="274"/>
      </w:trPr>
      <w:tc>
        <w:tcPr>
          <w:tcW w:w="1340" w:type="dxa"/>
          <w:vMerge/>
          <w:vAlign w:val="center"/>
        </w:tcPr>
        <w:p w14:paraId="5879D598" w14:textId="77777777" w:rsidR="00707AA1" w:rsidRPr="009033F4" w:rsidRDefault="00707AA1" w:rsidP="00C05BD8">
          <w:pPr>
            <w:spacing w:after="0" w:line="240" w:lineRule="auto"/>
            <w:jc w:val="center"/>
            <w:rPr>
              <w:rFonts w:ascii="Calibri" w:hAnsi="Calibri"/>
              <w:color w:val="000000"/>
              <w:lang w:eastAsia="es-ES"/>
            </w:rPr>
          </w:pPr>
        </w:p>
      </w:tc>
      <w:tc>
        <w:tcPr>
          <w:tcW w:w="8016" w:type="dxa"/>
          <w:noWrap/>
          <w:vAlign w:val="bottom"/>
        </w:tcPr>
        <w:p w14:paraId="55040C53" w14:textId="6CD54EEE" w:rsidR="00707AA1" w:rsidRPr="006912BB" w:rsidRDefault="00707AA1" w:rsidP="006912BB">
          <w:pPr>
            <w:spacing w:after="0" w:line="240" w:lineRule="auto"/>
            <w:jc w:val="right"/>
            <w:rPr>
              <w:rFonts w:ascii="Calibri" w:hAnsi="Calibri"/>
              <w:color w:val="0F243E" w:themeColor="text2" w:themeShade="80"/>
              <w:sz w:val="20"/>
              <w:szCs w:val="20"/>
              <w:lang w:eastAsia="es-ES"/>
            </w:rPr>
          </w:pPr>
          <w:r>
            <w:rPr>
              <w:rFonts w:cs="Arial"/>
              <w:b/>
              <w:bCs/>
              <w:i/>
              <w:iCs/>
              <w:color w:val="0F243E" w:themeColor="text2" w:themeShade="80"/>
              <w:sz w:val="18"/>
              <w:szCs w:val="18"/>
              <w:lang w:eastAsia="es-ES"/>
            </w:rPr>
            <w:t xml:space="preserve">                           </w:t>
          </w:r>
          <w:r w:rsidRPr="00663F5D">
            <w:rPr>
              <w:rFonts w:cs="Arial"/>
              <w:b/>
              <w:bCs/>
              <w:color w:val="17365D" w:themeColor="text2" w:themeShade="BF"/>
              <w:sz w:val="20"/>
              <w:szCs w:val="20"/>
              <w:lang w:eastAsia="es-ES"/>
            </w:rPr>
            <w:t>PLAN DE ACTUACIÓN 2025</w:t>
          </w:r>
        </w:p>
      </w:tc>
    </w:tr>
    <w:tr w:rsidR="00707AA1" w:rsidRPr="009033F4" w14:paraId="5A9E6D42" w14:textId="77777777" w:rsidTr="003F3300">
      <w:trPr>
        <w:trHeight w:val="274"/>
      </w:trPr>
      <w:tc>
        <w:tcPr>
          <w:tcW w:w="1340" w:type="dxa"/>
          <w:vAlign w:val="center"/>
        </w:tcPr>
        <w:p w14:paraId="228D89FD" w14:textId="77777777" w:rsidR="00707AA1" w:rsidRPr="009033F4" w:rsidRDefault="00707AA1" w:rsidP="00C05BD8">
          <w:pPr>
            <w:spacing w:after="0" w:line="240" w:lineRule="auto"/>
            <w:jc w:val="center"/>
            <w:rPr>
              <w:rFonts w:ascii="Calibri" w:hAnsi="Calibri"/>
              <w:color w:val="000000"/>
              <w:lang w:eastAsia="es-ES"/>
            </w:rPr>
          </w:pPr>
        </w:p>
      </w:tc>
      <w:tc>
        <w:tcPr>
          <w:tcW w:w="8016" w:type="dxa"/>
          <w:noWrap/>
          <w:vAlign w:val="bottom"/>
        </w:tcPr>
        <w:p w14:paraId="2AF380BC" w14:textId="77777777" w:rsidR="00707AA1" w:rsidRPr="006912BB" w:rsidRDefault="00707AA1" w:rsidP="006912BB">
          <w:pPr>
            <w:spacing w:after="0" w:line="240" w:lineRule="auto"/>
            <w:jc w:val="right"/>
            <w:rPr>
              <w:rFonts w:cs="Arial"/>
              <w:b/>
              <w:bCs/>
              <w:color w:val="0F243E" w:themeColor="text2" w:themeShade="80"/>
              <w:sz w:val="18"/>
              <w:szCs w:val="18"/>
              <w:lang w:eastAsia="es-ES"/>
            </w:rPr>
          </w:pPr>
        </w:p>
      </w:tc>
    </w:tr>
  </w:tbl>
  <w:p w14:paraId="6516B4E2" w14:textId="77777777" w:rsidR="00707AA1" w:rsidRPr="00354652" w:rsidRDefault="00707AA1" w:rsidP="00C05BD8">
    <w:pPr>
      <w:pStyle w:val="Encabezado"/>
      <w:jc w:val="cent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1F05D" w14:textId="61CE8FB4" w:rsidR="00707AA1" w:rsidRDefault="00707AA1" w:rsidP="00467798">
    <w:pPr>
      <w:pStyle w:val="Encabezado"/>
      <w:spacing w:before="360"/>
      <w:jc w:val="right"/>
    </w:pPr>
    <w:r>
      <w:rPr>
        <w:rFonts w:ascii="Calibri" w:hAnsi="Calibri"/>
        <w:noProof/>
        <w:color w:val="000000"/>
        <w:lang w:eastAsia="es-ES"/>
      </w:rPr>
      <w:drawing>
        <wp:anchor distT="0" distB="0" distL="114300" distR="114300" simplePos="0" relativeHeight="251660288" behindDoc="0" locked="0" layoutInCell="1" allowOverlap="1" wp14:anchorId="42D7B2AA" wp14:editId="73E84E9D">
          <wp:simplePos x="0" y="0"/>
          <wp:positionH relativeFrom="column">
            <wp:posOffset>-66675</wp:posOffset>
          </wp:positionH>
          <wp:positionV relativeFrom="paragraph">
            <wp:posOffset>94615</wp:posOffset>
          </wp:positionV>
          <wp:extent cx="1685290" cy="408305"/>
          <wp:effectExtent l="0" t="0" r="0" b="0"/>
          <wp:wrapNone/>
          <wp:docPr id="96809934" name="Imagen 96809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290"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3F5D">
      <w:rPr>
        <w:rFonts w:cs="Arial"/>
        <w:b/>
        <w:bCs/>
        <w:color w:val="17365D" w:themeColor="text2" w:themeShade="BF"/>
        <w:sz w:val="20"/>
        <w:szCs w:val="20"/>
        <w:lang w:eastAsia="es-ES"/>
      </w:rPr>
      <w:t>PLAN DE ACTUACIÓN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698F"/>
    <w:multiLevelType w:val="hybridMultilevel"/>
    <w:tmpl w:val="243216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FD0DA3"/>
    <w:multiLevelType w:val="hybridMultilevel"/>
    <w:tmpl w:val="5426A8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2C7125"/>
    <w:multiLevelType w:val="multilevel"/>
    <w:tmpl w:val="AF222140"/>
    <w:lvl w:ilvl="0">
      <w:start w:val="1"/>
      <w:numFmt w:val="decimal"/>
      <w:pStyle w:val="Ttulo1"/>
      <w:lvlText w:val="%1."/>
      <w:lvlJc w:val="left"/>
      <w:pPr>
        <w:ind w:left="720" w:hanging="360"/>
      </w:pPr>
    </w:lvl>
    <w:lvl w:ilvl="1">
      <w:numFmt w:val="decimal"/>
      <w:pStyle w:val="Ttulo2"/>
      <w:isLgl/>
      <w:lvlText w:val="%1.%2"/>
      <w:lvlJc w:val="left"/>
      <w:pPr>
        <w:ind w:left="1571" w:hanging="720"/>
      </w:pPr>
      <w:rPr>
        <w:rFonts w:hint="default"/>
        <w:b w:val="0"/>
        <w:sz w:val="24"/>
        <w:szCs w:val="24"/>
      </w:rPr>
    </w:lvl>
    <w:lvl w:ilvl="2">
      <w:start w:val="1"/>
      <w:numFmt w:val="decimal"/>
      <w:isLgl/>
      <w:lvlText w:val="%1.%2.%3"/>
      <w:lvlJc w:val="left"/>
      <w:pPr>
        <w:ind w:left="2084" w:hanging="720"/>
      </w:pPr>
      <w:rPr>
        <w:rFonts w:hint="default"/>
      </w:rPr>
    </w:lvl>
    <w:lvl w:ilvl="3">
      <w:start w:val="1"/>
      <w:numFmt w:val="decimal"/>
      <w:isLgl/>
      <w:lvlText w:val="%1.%2.%3.%4"/>
      <w:lvlJc w:val="left"/>
      <w:pPr>
        <w:ind w:left="2946" w:hanging="1080"/>
      </w:pPr>
      <w:rPr>
        <w:rFonts w:hint="default"/>
      </w:rPr>
    </w:lvl>
    <w:lvl w:ilvl="4">
      <w:start w:val="1"/>
      <w:numFmt w:val="decimal"/>
      <w:isLgl/>
      <w:lvlText w:val="%1.%2.%3.%4.%5"/>
      <w:lvlJc w:val="left"/>
      <w:pPr>
        <w:ind w:left="3448" w:hanging="1080"/>
      </w:pPr>
      <w:rPr>
        <w:rFonts w:hint="default"/>
      </w:rPr>
    </w:lvl>
    <w:lvl w:ilvl="5">
      <w:start w:val="1"/>
      <w:numFmt w:val="decimal"/>
      <w:isLgl/>
      <w:lvlText w:val="%1.%2.%3.%4.%5.%6"/>
      <w:lvlJc w:val="left"/>
      <w:pPr>
        <w:ind w:left="4310" w:hanging="1440"/>
      </w:pPr>
      <w:rPr>
        <w:rFonts w:hint="default"/>
      </w:rPr>
    </w:lvl>
    <w:lvl w:ilvl="6">
      <w:start w:val="1"/>
      <w:numFmt w:val="decimal"/>
      <w:isLgl/>
      <w:lvlText w:val="%1.%2.%3.%4.%5.%6.%7"/>
      <w:lvlJc w:val="left"/>
      <w:pPr>
        <w:ind w:left="5172" w:hanging="1800"/>
      </w:pPr>
      <w:rPr>
        <w:rFonts w:hint="default"/>
      </w:rPr>
    </w:lvl>
    <w:lvl w:ilvl="7">
      <w:start w:val="1"/>
      <w:numFmt w:val="decimal"/>
      <w:isLgl/>
      <w:lvlText w:val="%1.%2.%3.%4.%5.%6.%7.%8"/>
      <w:lvlJc w:val="left"/>
      <w:pPr>
        <w:ind w:left="5674" w:hanging="1800"/>
      </w:pPr>
      <w:rPr>
        <w:rFonts w:hint="default"/>
      </w:rPr>
    </w:lvl>
    <w:lvl w:ilvl="8">
      <w:start w:val="1"/>
      <w:numFmt w:val="decimal"/>
      <w:isLgl/>
      <w:lvlText w:val="%1.%2.%3.%4.%5.%6.%7.%8.%9"/>
      <w:lvlJc w:val="left"/>
      <w:pPr>
        <w:ind w:left="6536" w:hanging="2160"/>
      </w:pPr>
      <w:rPr>
        <w:rFonts w:hint="default"/>
      </w:rPr>
    </w:lvl>
  </w:abstractNum>
  <w:abstractNum w:abstractNumId="3" w15:restartNumberingAfterBreak="0">
    <w:nsid w:val="16E74B4D"/>
    <w:multiLevelType w:val="hybridMultilevel"/>
    <w:tmpl w:val="D3FE5B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A8215FE"/>
    <w:multiLevelType w:val="hybridMultilevel"/>
    <w:tmpl w:val="243216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F0828A0"/>
    <w:multiLevelType w:val="hybridMultilevel"/>
    <w:tmpl w:val="8208E1E4"/>
    <w:lvl w:ilvl="0" w:tplc="1B0AA6F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2456992"/>
    <w:multiLevelType w:val="hybridMultilevel"/>
    <w:tmpl w:val="CDCA68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CD116FF"/>
    <w:multiLevelType w:val="hybridMultilevel"/>
    <w:tmpl w:val="C9D6B8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CDC20EE"/>
    <w:multiLevelType w:val="hybridMultilevel"/>
    <w:tmpl w:val="28CC74DE"/>
    <w:lvl w:ilvl="0" w:tplc="AE686CDA">
      <w:start w:val="1"/>
      <w:numFmt w:val="bullet"/>
      <w:lvlText w:val="-"/>
      <w:lvlJc w:val="left"/>
      <w:pPr>
        <w:ind w:left="1004" w:hanging="360"/>
      </w:pPr>
      <w:rPr>
        <w:rFonts w:ascii="Sylfaen" w:hAnsi="Sylfae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 w15:restartNumberingAfterBreak="0">
    <w:nsid w:val="2E2C0A16"/>
    <w:multiLevelType w:val="hybridMultilevel"/>
    <w:tmpl w:val="CBB68A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EE0DD5"/>
    <w:multiLevelType w:val="hybridMultilevel"/>
    <w:tmpl w:val="6EA2BB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7C829E4"/>
    <w:multiLevelType w:val="hybridMultilevel"/>
    <w:tmpl w:val="ECF05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9727AE5"/>
    <w:multiLevelType w:val="hybridMultilevel"/>
    <w:tmpl w:val="0C0A5D7A"/>
    <w:lvl w:ilvl="0" w:tplc="6DBA16E0">
      <w:start w:val="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A627E27"/>
    <w:multiLevelType w:val="hybridMultilevel"/>
    <w:tmpl w:val="E4F06332"/>
    <w:lvl w:ilvl="0" w:tplc="3AFC44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6462EC8"/>
    <w:multiLevelType w:val="hybridMultilevel"/>
    <w:tmpl w:val="ECF05A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8245045"/>
    <w:multiLevelType w:val="hybridMultilevel"/>
    <w:tmpl w:val="CBB68A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34C5FDF"/>
    <w:multiLevelType w:val="hybridMultilevel"/>
    <w:tmpl w:val="5BE00A00"/>
    <w:lvl w:ilvl="0" w:tplc="AE686CDA">
      <w:start w:val="1"/>
      <w:numFmt w:val="bullet"/>
      <w:lvlText w:val="-"/>
      <w:lvlJc w:val="left"/>
      <w:pPr>
        <w:ind w:left="1004"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6A94BD6"/>
    <w:multiLevelType w:val="hybridMultilevel"/>
    <w:tmpl w:val="E7E0123A"/>
    <w:lvl w:ilvl="0" w:tplc="0C0A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5E2E5EDD"/>
    <w:multiLevelType w:val="hybridMultilevel"/>
    <w:tmpl w:val="C6D80394"/>
    <w:lvl w:ilvl="0" w:tplc="C34815C0">
      <w:start w:val="4"/>
      <w:numFmt w:val="bullet"/>
      <w:lvlText w:val="-"/>
      <w:lvlJc w:val="left"/>
      <w:pPr>
        <w:ind w:left="1080" w:hanging="360"/>
      </w:pPr>
      <w:rPr>
        <w:rFonts w:ascii="Arial" w:eastAsia="Times New Roman" w:hAnsi="Aria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15:restartNumberingAfterBreak="0">
    <w:nsid w:val="602D5CC1"/>
    <w:multiLevelType w:val="hybridMultilevel"/>
    <w:tmpl w:val="F5DC8E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A79042D"/>
    <w:multiLevelType w:val="hybridMultilevel"/>
    <w:tmpl w:val="71D4334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DAF1FBF"/>
    <w:multiLevelType w:val="hybridMultilevel"/>
    <w:tmpl w:val="D3FE5B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EA57879"/>
    <w:multiLevelType w:val="hybridMultilevel"/>
    <w:tmpl w:val="CDCA68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0802392"/>
    <w:multiLevelType w:val="hybridMultilevel"/>
    <w:tmpl w:val="6EA2BB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3A26F07"/>
    <w:multiLevelType w:val="hybridMultilevel"/>
    <w:tmpl w:val="A10239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6A26799"/>
    <w:multiLevelType w:val="hybridMultilevel"/>
    <w:tmpl w:val="F5DC8E6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9632A7A"/>
    <w:multiLevelType w:val="hybridMultilevel"/>
    <w:tmpl w:val="AC26CD36"/>
    <w:lvl w:ilvl="0" w:tplc="49E083D4">
      <w:start w:val="1"/>
      <w:numFmt w:val="decimal"/>
      <w:lvlText w:val="%1."/>
      <w:lvlJc w:val="left"/>
      <w:pPr>
        <w:ind w:left="1080" w:hanging="360"/>
      </w:pPr>
      <w:rPr>
        <w:rFonts w:ascii="Arial" w:hAnsi="Arial" w:cs="Arial"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8"/>
  </w:num>
  <w:num w:numId="2">
    <w:abstractNumId w:val="12"/>
  </w:num>
  <w:num w:numId="3">
    <w:abstractNumId w:val="26"/>
  </w:num>
  <w:num w:numId="4">
    <w:abstractNumId w:val="2"/>
  </w:num>
  <w:num w:numId="5">
    <w:abstractNumId w:val="8"/>
  </w:num>
  <w:num w:numId="6">
    <w:abstractNumId w:val="17"/>
  </w:num>
  <w:num w:numId="7">
    <w:abstractNumId w:val="1"/>
  </w:num>
  <w:num w:numId="8">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2"/>
  </w:num>
  <w:num w:numId="11">
    <w:abstractNumId w:val="21"/>
  </w:num>
  <w:num w:numId="12">
    <w:abstractNumId w:val="25"/>
  </w:num>
  <w:num w:numId="13">
    <w:abstractNumId w:val="24"/>
  </w:num>
  <w:num w:numId="14">
    <w:abstractNumId w:val="23"/>
  </w:num>
  <w:num w:numId="15">
    <w:abstractNumId w:val="9"/>
  </w:num>
  <w:num w:numId="16">
    <w:abstractNumId w:val="0"/>
  </w:num>
  <w:num w:numId="17">
    <w:abstractNumId w:val="4"/>
  </w:num>
  <w:num w:numId="18">
    <w:abstractNumId w:val="5"/>
  </w:num>
  <w:num w:numId="19">
    <w:abstractNumId w:val="13"/>
  </w:num>
  <w:num w:numId="20">
    <w:abstractNumId w:val="16"/>
  </w:num>
  <w:num w:numId="21">
    <w:abstractNumId w:val="14"/>
  </w:num>
  <w:num w:numId="22">
    <w:abstractNumId w:val="6"/>
  </w:num>
  <w:num w:numId="23">
    <w:abstractNumId w:val="3"/>
  </w:num>
  <w:num w:numId="24">
    <w:abstractNumId w:val="19"/>
  </w:num>
  <w:num w:numId="25">
    <w:abstractNumId w:val="20"/>
  </w:num>
  <w:num w:numId="26">
    <w:abstractNumId w:val="7"/>
  </w:num>
  <w:num w:numId="27">
    <w:abstractNumId w:val="10"/>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0A9B"/>
    <w:rsid w:val="000004DD"/>
    <w:rsid w:val="00000585"/>
    <w:rsid w:val="00001C08"/>
    <w:rsid w:val="00001C2F"/>
    <w:rsid w:val="00002F3D"/>
    <w:rsid w:val="00003F84"/>
    <w:rsid w:val="00004C07"/>
    <w:rsid w:val="00004E42"/>
    <w:rsid w:val="00007052"/>
    <w:rsid w:val="00007DF9"/>
    <w:rsid w:val="00011554"/>
    <w:rsid w:val="0001194F"/>
    <w:rsid w:val="00011DD0"/>
    <w:rsid w:val="000128AD"/>
    <w:rsid w:val="0001325F"/>
    <w:rsid w:val="0001332A"/>
    <w:rsid w:val="000147F2"/>
    <w:rsid w:val="00015BD9"/>
    <w:rsid w:val="00017925"/>
    <w:rsid w:val="0002237B"/>
    <w:rsid w:val="0002344A"/>
    <w:rsid w:val="00024A1E"/>
    <w:rsid w:val="00027F98"/>
    <w:rsid w:val="00027FA4"/>
    <w:rsid w:val="000303AC"/>
    <w:rsid w:val="00030401"/>
    <w:rsid w:val="00030D7F"/>
    <w:rsid w:val="00031348"/>
    <w:rsid w:val="00031359"/>
    <w:rsid w:val="00032967"/>
    <w:rsid w:val="000337ED"/>
    <w:rsid w:val="0003744A"/>
    <w:rsid w:val="00037551"/>
    <w:rsid w:val="00040188"/>
    <w:rsid w:val="00040588"/>
    <w:rsid w:val="00042A8D"/>
    <w:rsid w:val="00044B96"/>
    <w:rsid w:val="00044DFB"/>
    <w:rsid w:val="000504C3"/>
    <w:rsid w:val="00050FAF"/>
    <w:rsid w:val="00052116"/>
    <w:rsid w:val="00052A13"/>
    <w:rsid w:val="00053B34"/>
    <w:rsid w:val="00056916"/>
    <w:rsid w:val="000569C1"/>
    <w:rsid w:val="0005700B"/>
    <w:rsid w:val="00060753"/>
    <w:rsid w:val="00061279"/>
    <w:rsid w:val="000622BB"/>
    <w:rsid w:val="00062E45"/>
    <w:rsid w:val="00063164"/>
    <w:rsid w:val="00063EC9"/>
    <w:rsid w:val="000661D8"/>
    <w:rsid w:val="00066729"/>
    <w:rsid w:val="00066F86"/>
    <w:rsid w:val="00067B35"/>
    <w:rsid w:val="00071EED"/>
    <w:rsid w:val="000724E6"/>
    <w:rsid w:val="00075BAA"/>
    <w:rsid w:val="00075FF8"/>
    <w:rsid w:val="00076C16"/>
    <w:rsid w:val="000802F7"/>
    <w:rsid w:val="000824BC"/>
    <w:rsid w:val="00082F0E"/>
    <w:rsid w:val="000839F4"/>
    <w:rsid w:val="000858B5"/>
    <w:rsid w:val="00085964"/>
    <w:rsid w:val="00086524"/>
    <w:rsid w:val="000876CE"/>
    <w:rsid w:val="00090D53"/>
    <w:rsid w:val="00091737"/>
    <w:rsid w:val="00092864"/>
    <w:rsid w:val="00095BAF"/>
    <w:rsid w:val="00096037"/>
    <w:rsid w:val="0009779E"/>
    <w:rsid w:val="000A024C"/>
    <w:rsid w:val="000A0BA2"/>
    <w:rsid w:val="000A1F18"/>
    <w:rsid w:val="000A46BA"/>
    <w:rsid w:val="000A525F"/>
    <w:rsid w:val="000A60B2"/>
    <w:rsid w:val="000A6183"/>
    <w:rsid w:val="000A68F7"/>
    <w:rsid w:val="000A6BFE"/>
    <w:rsid w:val="000A6EB5"/>
    <w:rsid w:val="000A7319"/>
    <w:rsid w:val="000A733D"/>
    <w:rsid w:val="000B0C6E"/>
    <w:rsid w:val="000B1BEB"/>
    <w:rsid w:val="000B1EA1"/>
    <w:rsid w:val="000B3E64"/>
    <w:rsid w:val="000B5DDB"/>
    <w:rsid w:val="000B6920"/>
    <w:rsid w:val="000B69E2"/>
    <w:rsid w:val="000B6FF9"/>
    <w:rsid w:val="000B7B18"/>
    <w:rsid w:val="000C0960"/>
    <w:rsid w:val="000C18EE"/>
    <w:rsid w:val="000C2E45"/>
    <w:rsid w:val="000C348B"/>
    <w:rsid w:val="000C504B"/>
    <w:rsid w:val="000C6BCE"/>
    <w:rsid w:val="000D04C7"/>
    <w:rsid w:val="000D0FA1"/>
    <w:rsid w:val="000D11E8"/>
    <w:rsid w:val="000D12EB"/>
    <w:rsid w:val="000D143C"/>
    <w:rsid w:val="000D1B7D"/>
    <w:rsid w:val="000D294D"/>
    <w:rsid w:val="000D2C0B"/>
    <w:rsid w:val="000D37A1"/>
    <w:rsid w:val="000D4329"/>
    <w:rsid w:val="000D6A4C"/>
    <w:rsid w:val="000D7C2A"/>
    <w:rsid w:val="000E3662"/>
    <w:rsid w:val="000E4062"/>
    <w:rsid w:val="000E47E7"/>
    <w:rsid w:val="000E48FB"/>
    <w:rsid w:val="000E495D"/>
    <w:rsid w:val="000E52D5"/>
    <w:rsid w:val="000E58A2"/>
    <w:rsid w:val="000E639B"/>
    <w:rsid w:val="000E6B3F"/>
    <w:rsid w:val="000E6E08"/>
    <w:rsid w:val="000F0DCE"/>
    <w:rsid w:val="000F1316"/>
    <w:rsid w:val="000F1EDA"/>
    <w:rsid w:val="000F27E7"/>
    <w:rsid w:val="000F68F5"/>
    <w:rsid w:val="000F7DF2"/>
    <w:rsid w:val="0010052F"/>
    <w:rsid w:val="00100D15"/>
    <w:rsid w:val="00101CD9"/>
    <w:rsid w:val="001031AB"/>
    <w:rsid w:val="00104F4D"/>
    <w:rsid w:val="00107158"/>
    <w:rsid w:val="00113613"/>
    <w:rsid w:val="00113E91"/>
    <w:rsid w:val="00116ED1"/>
    <w:rsid w:val="0012492B"/>
    <w:rsid w:val="00124D41"/>
    <w:rsid w:val="00125821"/>
    <w:rsid w:val="00125EB2"/>
    <w:rsid w:val="00126172"/>
    <w:rsid w:val="0012714D"/>
    <w:rsid w:val="001274BE"/>
    <w:rsid w:val="00127D10"/>
    <w:rsid w:val="00130044"/>
    <w:rsid w:val="0013052F"/>
    <w:rsid w:val="00131997"/>
    <w:rsid w:val="001320EF"/>
    <w:rsid w:val="00132526"/>
    <w:rsid w:val="00133A10"/>
    <w:rsid w:val="00134E53"/>
    <w:rsid w:val="001355BC"/>
    <w:rsid w:val="00135F73"/>
    <w:rsid w:val="00137BD0"/>
    <w:rsid w:val="00140C8F"/>
    <w:rsid w:val="0014267C"/>
    <w:rsid w:val="0014351D"/>
    <w:rsid w:val="001445BC"/>
    <w:rsid w:val="00145CB3"/>
    <w:rsid w:val="00147CEF"/>
    <w:rsid w:val="00150BB7"/>
    <w:rsid w:val="00152DDA"/>
    <w:rsid w:val="00152E20"/>
    <w:rsid w:val="0015653D"/>
    <w:rsid w:val="00156570"/>
    <w:rsid w:val="001570CA"/>
    <w:rsid w:val="001612DE"/>
    <w:rsid w:val="001614D4"/>
    <w:rsid w:val="00161DEE"/>
    <w:rsid w:val="00161F13"/>
    <w:rsid w:val="00162DC5"/>
    <w:rsid w:val="001648E6"/>
    <w:rsid w:val="001650BF"/>
    <w:rsid w:val="001650F7"/>
    <w:rsid w:val="001652C5"/>
    <w:rsid w:val="0016579D"/>
    <w:rsid w:val="00165815"/>
    <w:rsid w:val="00166BDF"/>
    <w:rsid w:val="0017127F"/>
    <w:rsid w:val="00172AE5"/>
    <w:rsid w:val="00172AEE"/>
    <w:rsid w:val="0017349A"/>
    <w:rsid w:val="0017355E"/>
    <w:rsid w:val="00177847"/>
    <w:rsid w:val="00181E41"/>
    <w:rsid w:val="00182294"/>
    <w:rsid w:val="00182EF6"/>
    <w:rsid w:val="001832B2"/>
    <w:rsid w:val="00184209"/>
    <w:rsid w:val="001908C7"/>
    <w:rsid w:val="00191D35"/>
    <w:rsid w:val="00192327"/>
    <w:rsid w:val="001940C1"/>
    <w:rsid w:val="0019440F"/>
    <w:rsid w:val="00194E40"/>
    <w:rsid w:val="00195C9A"/>
    <w:rsid w:val="00196629"/>
    <w:rsid w:val="00196D21"/>
    <w:rsid w:val="00197A86"/>
    <w:rsid w:val="001A1C7D"/>
    <w:rsid w:val="001A55D2"/>
    <w:rsid w:val="001B0A04"/>
    <w:rsid w:val="001B0B9E"/>
    <w:rsid w:val="001B10E9"/>
    <w:rsid w:val="001B2677"/>
    <w:rsid w:val="001B3E68"/>
    <w:rsid w:val="001C0171"/>
    <w:rsid w:val="001C02CC"/>
    <w:rsid w:val="001C1756"/>
    <w:rsid w:val="001C433C"/>
    <w:rsid w:val="001C49A2"/>
    <w:rsid w:val="001C611B"/>
    <w:rsid w:val="001C662D"/>
    <w:rsid w:val="001C7435"/>
    <w:rsid w:val="001C7B70"/>
    <w:rsid w:val="001D01D2"/>
    <w:rsid w:val="001D3ACE"/>
    <w:rsid w:val="001D3F2C"/>
    <w:rsid w:val="001D4811"/>
    <w:rsid w:val="001D6627"/>
    <w:rsid w:val="001E0FE2"/>
    <w:rsid w:val="001E1C54"/>
    <w:rsid w:val="001E30AB"/>
    <w:rsid w:val="001E66BD"/>
    <w:rsid w:val="001E74EE"/>
    <w:rsid w:val="001E78AA"/>
    <w:rsid w:val="001F04BC"/>
    <w:rsid w:val="001F0A7C"/>
    <w:rsid w:val="001F1293"/>
    <w:rsid w:val="001F1A0B"/>
    <w:rsid w:val="001F1AF8"/>
    <w:rsid w:val="001F1BB7"/>
    <w:rsid w:val="001F4A66"/>
    <w:rsid w:val="001F5825"/>
    <w:rsid w:val="001F5B91"/>
    <w:rsid w:val="001F6834"/>
    <w:rsid w:val="001F6AA0"/>
    <w:rsid w:val="001F7141"/>
    <w:rsid w:val="001F733A"/>
    <w:rsid w:val="00200352"/>
    <w:rsid w:val="0020074B"/>
    <w:rsid w:val="00200B04"/>
    <w:rsid w:val="0020104F"/>
    <w:rsid w:val="002019D6"/>
    <w:rsid w:val="0020419E"/>
    <w:rsid w:val="002068C0"/>
    <w:rsid w:val="00206E0A"/>
    <w:rsid w:val="002079CE"/>
    <w:rsid w:val="00210207"/>
    <w:rsid w:val="0021170F"/>
    <w:rsid w:val="00213758"/>
    <w:rsid w:val="00214323"/>
    <w:rsid w:val="00214F0A"/>
    <w:rsid w:val="002165EB"/>
    <w:rsid w:val="00216950"/>
    <w:rsid w:val="00217B67"/>
    <w:rsid w:val="0022002A"/>
    <w:rsid w:val="002231BF"/>
    <w:rsid w:val="0022329E"/>
    <w:rsid w:val="0022387F"/>
    <w:rsid w:val="002240EB"/>
    <w:rsid w:val="002241FD"/>
    <w:rsid w:val="0022487B"/>
    <w:rsid w:val="00224B40"/>
    <w:rsid w:val="00224C40"/>
    <w:rsid w:val="00230719"/>
    <w:rsid w:val="0023088E"/>
    <w:rsid w:val="0023094F"/>
    <w:rsid w:val="00231314"/>
    <w:rsid w:val="00231F6A"/>
    <w:rsid w:val="00232D37"/>
    <w:rsid w:val="00233A7A"/>
    <w:rsid w:val="00235A27"/>
    <w:rsid w:val="00236411"/>
    <w:rsid w:val="00237BA4"/>
    <w:rsid w:val="0024019B"/>
    <w:rsid w:val="002407FD"/>
    <w:rsid w:val="00240ED7"/>
    <w:rsid w:val="00241321"/>
    <w:rsid w:val="00241552"/>
    <w:rsid w:val="0024343E"/>
    <w:rsid w:val="002449BC"/>
    <w:rsid w:val="00244BC0"/>
    <w:rsid w:val="002459AE"/>
    <w:rsid w:val="002459DB"/>
    <w:rsid w:val="00245A18"/>
    <w:rsid w:val="00246A6E"/>
    <w:rsid w:val="00251554"/>
    <w:rsid w:val="002515A3"/>
    <w:rsid w:val="0025199F"/>
    <w:rsid w:val="002543A8"/>
    <w:rsid w:val="002543E1"/>
    <w:rsid w:val="00255366"/>
    <w:rsid w:val="00255BE6"/>
    <w:rsid w:val="00256A8D"/>
    <w:rsid w:val="00256C6E"/>
    <w:rsid w:val="00257EE8"/>
    <w:rsid w:val="00260897"/>
    <w:rsid w:val="00261198"/>
    <w:rsid w:val="002612FA"/>
    <w:rsid w:val="00261573"/>
    <w:rsid w:val="002622C1"/>
    <w:rsid w:val="00262EAE"/>
    <w:rsid w:val="002644E9"/>
    <w:rsid w:val="00265074"/>
    <w:rsid w:val="00265185"/>
    <w:rsid w:val="00265275"/>
    <w:rsid w:val="0026592C"/>
    <w:rsid w:val="002666CB"/>
    <w:rsid w:val="00267589"/>
    <w:rsid w:val="00267EB6"/>
    <w:rsid w:val="00272E7F"/>
    <w:rsid w:val="00277425"/>
    <w:rsid w:val="00277A66"/>
    <w:rsid w:val="00282003"/>
    <w:rsid w:val="002824BA"/>
    <w:rsid w:val="002835CC"/>
    <w:rsid w:val="002856D1"/>
    <w:rsid w:val="00286361"/>
    <w:rsid w:val="00286C55"/>
    <w:rsid w:val="00291667"/>
    <w:rsid w:val="00291D02"/>
    <w:rsid w:val="0029452B"/>
    <w:rsid w:val="00294CA2"/>
    <w:rsid w:val="00296423"/>
    <w:rsid w:val="0029712E"/>
    <w:rsid w:val="00297CDF"/>
    <w:rsid w:val="00297E52"/>
    <w:rsid w:val="002A028C"/>
    <w:rsid w:val="002A3BAC"/>
    <w:rsid w:val="002A4A2D"/>
    <w:rsid w:val="002A4CB1"/>
    <w:rsid w:val="002A4EBC"/>
    <w:rsid w:val="002A6280"/>
    <w:rsid w:val="002A6F77"/>
    <w:rsid w:val="002B08CB"/>
    <w:rsid w:val="002B13F5"/>
    <w:rsid w:val="002B164F"/>
    <w:rsid w:val="002B1E13"/>
    <w:rsid w:val="002B2678"/>
    <w:rsid w:val="002B38ED"/>
    <w:rsid w:val="002B39FB"/>
    <w:rsid w:val="002B3DE9"/>
    <w:rsid w:val="002B3F1B"/>
    <w:rsid w:val="002B5089"/>
    <w:rsid w:val="002B585B"/>
    <w:rsid w:val="002B5D90"/>
    <w:rsid w:val="002B6D15"/>
    <w:rsid w:val="002B7A45"/>
    <w:rsid w:val="002B7B8B"/>
    <w:rsid w:val="002C0301"/>
    <w:rsid w:val="002C0488"/>
    <w:rsid w:val="002C06B5"/>
    <w:rsid w:val="002C28D4"/>
    <w:rsid w:val="002C4A97"/>
    <w:rsid w:val="002D06B1"/>
    <w:rsid w:val="002D06FF"/>
    <w:rsid w:val="002D0BC2"/>
    <w:rsid w:val="002D0D84"/>
    <w:rsid w:val="002D1F5B"/>
    <w:rsid w:val="002D259D"/>
    <w:rsid w:val="002D2F38"/>
    <w:rsid w:val="002D3785"/>
    <w:rsid w:val="002D3871"/>
    <w:rsid w:val="002D4462"/>
    <w:rsid w:val="002D4A6F"/>
    <w:rsid w:val="002D51A2"/>
    <w:rsid w:val="002D6F7B"/>
    <w:rsid w:val="002E054A"/>
    <w:rsid w:val="002E0B09"/>
    <w:rsid w:val="002E12FC"/>
    <w:rsid w:val="002E2F7A"/>
    <w:rsid w:val="002E45FC"/>
    <w:rsid w:val="002E487F"/>
    <w:rsid w:val="002E697C"/>
    <w:rsid w:val="002E7372"/>
    <w:rsid w:val="002F0721"/>
    <w:rsid w:val="002F329B"/>
    <w:rsid w:val="002F3DEA"/>
    <w:rsid w:val="002F3E06"/>
    <w:rsid w:val="002F65CC"/>
    <w:rsid w:val="002F702A"/>
    <w:rsid w:val="0030095C"/>
    <w:rsid w:val="003015B5"/>
    <w:rsid w:val="00301A73"/>
    <w:rsid w:val="00303179"/>
    <w:rsid w:val="003050AC"/>
    <w:rsid w:val="00305D11"/>
    <w:rsid w:val="00305D80"/>
    <w:rsid w:val="003061B6"/>
    <w:rsid w:val="00306387"/>
    <w:rsid w:val="003069C5"/>
    <w:rsid w:val="003101EB"/>
    <w:rsid w:val="00310F34"/>
    <w:rsid w:val="00312D6A"/>
    <w:rsid w:val="003137B7"/>
    <w:rsid w:val="00313FFF"/>
    <w:rsid w:val="00315DA6"/>
    <w:rsid w:val="0031665D"/>
    <w:rsid w:val="00317029"/>
    <w:rsid w:val="003200A2"/>
    <w:rsid w:val="003209DB"/>
    <w:rsid w:val="00322CFC"/>
    <w:rsid w:val="003232C1"/>
    <w:rsid w:val="0032398F"/>
    <w:rsid w:val="0032422E"/>
    <w:rsid w:val="00324BB0"/>
    <w:rsid w:val="00324E03"/>
    <w:rsid w:val="003251A2"/>
    <w:rsid w:val="00325715"/>
    <w:rsid w:val="00326752"/>
    <w:rsid w:val="00326A94"/>
    <w:rsid w:val="00327B3E"/>
    <w:rsid w:val="003303F2"/>
    <w:rsid w:val="00332971"/>
    <w:rsid w:val="00333C04"/>
    <w:rsid w:val="00334D86"/>
    <w:rsid w:val="00336E40"/>
    <w:rsid w:val="0033707E"/>
    <w:rsid w:val="0033708E"/>
    <w:rsid w:val="00337972"/>
    <w:rsid w:val="003407FF"/>
    <w:rsid w:val="00340EFB"/>
    <w:rsid w:val="00343748"/>
    <w:rsid w:val="00343E18"/>
    <w:rsid w:val="0034410A"/>
    <w:rsid w:val="00347311"/>
    <w:rsid w:val="00350068"/>
    <w:rsid w:val="00350617"/>
    <w:rsid w:val="00350EB8"/>
    <w:rsid w:val="00351EFD"/>
    <w:rsid w:val="00352A0F"/>
    <w:rsid w:val="003544A0"/>
    <w:rsid w:val="00354652"/>
    <w:rsid w:val="00354932"/>
    <w:rsid w:val="00354F54"/>
    <w:rsid w:val="00356201"/>
    <w:rsid w:val="0035648F"/>
    <w:rsid w:val="00360014"/>
    <w:rsid w:val="0036217A"/>
    <w:rsid w:val="00362651"/>
    <w:rsid w:val="00365318"/>
    <w:rsid w:val="00365466"/>
    <w:rsid w:val="00367016"/>
    <w:rsid w:val="003677CE"/>
    <w:rsid w:val="00370D4B"/>
    <w:rsid w:val="00371FB0"/>
    <w:rsid w:val="003722E3"/>
    <w:rsid w:val="003738A6"/>
    <w:rsid w:val="0037529D"/>
    <w:rsid w:val="0037530B"/>
    <w:rsid w:val="00376287"/>
    <w:rsid w:val="0037719A"/>
    <w:rsid w:val="003773E0"/>
    <w:rsid w:val="00380265"/>
    <w:rsid w:val="0038200C"/>
    <w:rsid w:val="00384747"/>
    <w:rsid w:val="00385FF0"/>
    <w:rsid w:val="00387AB4"/>
    <w:rsid w:val="00390133"/>
    <w:rsid w:val="00393212"/>
    <w:rsid w:val="003952AE"/>
    <w:rsid w:val="00395A98"/>
    <w:rsid w:val="00395D60"/>
    <w:rsid w:val="003962B1"/>
    <w:rsid w:val="003962DA"/>
    <w:rsid w:val="00397218"/>
    <w:rsid w:val="003975D1"/>
    <w:rsid w:val="00397699"/>
    <w:rsid w:val="00397B07"/>
    <w:rsid w:val="003A00B6"/>
    <w:rsid w:val="003A07C7"/>
    <w:rsid w:val="003A0A3D"/>
    <w:rsid w:val="003A0DE6"/>
    <w:rsid w:val="003A0FE1"/>
    <w:rsid w:val="003A1777"/>
    <w:rsid w:val="003A3E90"/>
    <w:rsid w:val="003A420B"/>
    <w:rsid w:val="003A471C"/>
    <w:rsid w:val="003A5702"/>
    <w:rsid w:val="003A613D"/>
    <w:rsid w:val="003A71AB"/>
    <w:rsid w:val="003A7DED"/>
    <w:rsid w:val="003B2D66"/>
    <w:rsid w:val="003B4BAD"/>
    <w:rsid w:val="003B6C39"/>
    <w:rsid w:val="003C0C1F"/>
    <w:rsid w:val="003C3450"/>
    <w:rsid w:val="003C4B6F"/>
    <w:rsid w:val="003C63CD"/>
    <w:rsid w:val="003C6557"/>
    <w:rsid w:val="003C7BA4"/>
    <w:rsid w:val="003D37B3"/>
    <w:rsid w:val="003D41B5"/>
    <w:rsid w:val="003D62DA"/>
    <w:rsid w:val="003D6503"/>
    <w:rsid w:val="003D7AD6"/>
    <w:rsid w:val="003E3B8B"/>
    <w:rsid w:val="003E64D8"/>
    <w:rsid w:val="003E6732"/>
    <w:rsid w:val="003E745D"/>
    <w:rsid w:val="003F00C3"/>
    <w:rsid w:val="003F0A28"/>
    <w:rsid w:val="003F18EA"/>
    <w:rsid w:val="003F22B3"/>
    <w:rsid w:val="003F2435"/>
    <w:rsid w:val="003F31C9"/>
    <w:rsid w:val="003F3300"/>
    <w:rsid w:val="003F4938"/>
    <w:rsid w:val="003F62D1"/>
    <w:rsid w:val="003F6446"/>
    <w:rsid w:val="003F6F4F"/>
    <w:rsid w:val="003F7091"/>
    <w:rsid w:val="003F7AB2"/>
    <w:rsid w:val="00400647"/>
    <w:rsid w:val="0040072C"/>
    <w:rsid w:val="004021B3"/>
    <w:rsid w:val="00403180"/>
    <w:rsid w:val="00403E61"/>
    <w:rsid w:val="00404D4C"/>
    <w:rsid w:val="004058C8"/>
    <w:rsid w:val="00405B34"/>
    <w:rsid w:val="00407100"/>
    <w:rsid w:val="004078AE"/>
    <w:rsid w:val="00407F86"/>
    <w:rsid w:val="004100B3"/>
    <w:rsid w:val="004100B4"/>
    <w:rsid w:val="00410B4F"/>
    <w:rsid w:val="00410C5E"/>
    <w:rsid w:val="00411542"/>
    <w:rsid w:val="00412021"/>
    <w:rsid w:val="00413359"/>
    <w:rsid w:val="00414536"/>
    <w:rsid w:val="00414FFC"/>
    <w:rsid w:val="00416457"/>
    <w:rsid w:val="00420152"/>
    <w:rsid w:val="004201ED"/>
    <w:rsid w:val="0042052A"/>
    <w:rsid w:val="004223D4"/>
    <w:rsid w:val="00422C4E"/>
    <w:rsid w:val="0042392C"/>
    <w:rsid w:val="004240B6"/>
    <w:rsid w:val="00425C68"/>
    <w:rsid w:val="004260F2"/>
    <w:rsid w:val="00426569"/>
    <w:rsid w:val="004270C3"/>
    <w:rsid w:val="00430C90"/>
    <w:rsid w:val="004343E2"/>
    <w:rsid w:val="00434CC8"/>
    <w:rsid w:val="0044036F"/>
    <w:rsid w:val="00440563"/>
    <w:rsid w:val="00443D71"/>
    <w:rsid w:val="00444E01"/>
    <w:rsid w:val="004472A3"/>
    <w:rsid w:val="0044753E"/>
    <w:rsid w:val="00450337"/>
    <w:rsid w:val="00450832"/>
    <w:rsid w:val="0045174C"/>
    <w:rsid w:val="00452372"/>
    <w:rsid w:val="00452F83"/>
    <w:rsid w:val="00455303"/>
    <w:rsid w:val="0045542A"/>
    <w:rsid w:val="00456013"/>
    <w:rsid w:val="00456591"/>
    <w:rsid w:val="00456A8D"/>
    <w:rsid w:val="00456B07"/>
    <w:rsid w:val="00456DF2"/>
    <w:rsid w:val="004571F3"/>
    <w:rsid w:val="00457D4E"/>
    <w:rsid w:val="00457ED1"/>
    <w:rsid w:val="00460BDC"/>
    <w:rsid w:val="00461BFB"/>
    <w:rsid w:val="00462A86"/>
    <w:rsid w:val="004646DC"/>
    <w:rsid w:val="00465D62"/>
    <w:rsid w:val="00467439"/>
    <w:rsid w:val="00467514"/>
    <w:rsid w:val="00467798"/>
    <w:rsid w:val="0047019C"/>
    <w:rsid w:val="00470A4C"/>
    <w:rsid w:val="00471B7B"/>
    <w:rsid w:val="00472CD6"/>
    <w:rsid w:val="004746C2"/>
    <w:rsid w:val="004747B9"/>
    <w:rsid w:val="00477BFB"/>
    <w:rsid w:val="00477C9C"/>
    <w:rsid w:val="0048021D"/>
    <w:rsid w:val="00480463"/>
    <w:rsid w:val="00480589"/>
    <w:rsid w:val="00480998"/>
    <w:rsid w:val="004817EC"/>
    <w:rsid w:val="00482436"/>
    <w:rsid w:val="00482854"/>
    <w:rsid w:val="0048378A"/>
    <w:rsid w:val="00486206"/>
    <w:rsid w:val="004872BE"/>
    <w:rsid w:val="00492C1B"/>
    <w:rsid w:val="0049348F"/>
    <w:rsid w:val="004937C5"/>
    <w:rsid w:val="00495169"/>
    <w:rsid w:val="00495F9E"/>
    <w:rsid w:val="00496355"/>
    <w:rsid w:val="0049772B"/>
    <w:rsid w:val="004A01B4"/>
    <w:rsid w:val="004A124C"/>
    <w:rsid w:val="004A136D"/>
    <w:rsid w:val="004A1956"/>
    <w:rsid w:val="004A1BA7"/>
    <w:rsid w:val="004A1D89"/>
    <w:rsid w:val="004A22DE"/>
    <w:rsid w:val="004A28D6"/>
    <w:rsid w:val="004A2AB1"/>
    <w:rsid w:val="004A3CB2"/>
    <w:rsid w:val="004A411A"/>
    <w:rsid w:val="004A51E5"/>
    <w:rsid w:val="004A5794"/>
    <w:rsid w:val="004A5ECC"/>
    <w:rsid w:val="004A6FA5"/>
    <w:rsid w:val="004A7326"/>
    <w:rsid w:val="004A7460"/>
    <w:rsid w:val="004B032F"/>
    <w:rsid w:val="004B12FA"/>
    <w:rsid w:val="004B130D"/>
    <w:rsid w:val="004B2CFC"/>
    <w:rsid w:val="004B4D81"/>
    <w:rsid w:val="004C07A0"/>
    <w:rsid w:val="004C0C03"/>
    <w:rsid w:val="004C10B9"/>
    <w:rsid w:val="004C1964"/>
    <w:rsid w:val="004C26EE"/>
    <w:rsid w:val="004C36FA"/>
    <w:rsid w:val="004C4543"/>
    <w:rsid w:val="004C508D"/>
    <w:rsid w:val="004C5792"/>
    <w:rsid w:val="004C5F6A"/>
    <w:rsid w:val="004C637F"/>
    <w:rsid w:val="004C6F41"/>
    <w:rsid w:val="004D2625"/>
    <w:rsid w:val="004D2D76"/>
    <w:rsid w:val="004D35EB"/>
    <w:rsid w:val="004D3844"/>
    <w:rsid w:val="004D3B80"/>
    <w:rsid w:val="004D43C7"/>
    <w:rsid w:val="004E04C6"/>
    <w:rsid w:val="004E23ED"/>
    <w:rsid w:val="004E4AE3"/>
    <w:rsid w:val="004E5E30"/>
    <w:rsid w:val="004E63CC"/>
    <w:rsid w:val="004E71EB"/>
    <w:rsid w:val="004E7550"/>
    <w:rsid w:val="004F0DD4"/>
    <w:rsid w:val="004F25DD"/>
    <w:rsid w:val="004F3583"/>
    <w:rsid w:val="004F47DF"/>
    <w:rsid w:val="004F6DB0"/>
    <w:rsid w:val="004F6E89"/>
    <w:rsid w:val="004F7D91"/>
    <w:rsid w:val="005000E0"/>
    <w:rsid w:val="00501A37"/>
    <w:rsid w:val="00501FB9"/>
    <w:rsid w:val="00503D71"/>
    <w:rsid w:val="005045E0"/>
    <w:rsid w:val="00504917"/>
    <w:rsid w:val="00504E51"/>
    <w:rsid w:val="00505C55"/>
    <w:rsid w:val="00510797"/>
    <w:rsid w:val="00510FDD"/>
    <w:rsid w:val="0051237F"/>
    <w:rsid w:val="005124BA"/>
    <w:rsid w:val="00512520"/>
    <w:rsid w:val="005129D5"/>
    <w:rsid w:val="00512C32"/>
    <w:rsid w:val="0051398B"/>
    <w:rsid w:val="00514C2F"/>
    <w:rsid w:val="00516330"/>
    <w:rsid w:val="00516331"/>
    <w:rsid w:val="00516ECB"/>
    <w:rsid w:val="005227EC"/>
    <w:rsid w:val="005230E0"/>
    <w:rsid w:val="00523B42"/>
    <w:rsid w:val="00526DF6"/>
    <w:rsid w:val="0052795E"/>
    <w:rsid w:val="005317CB"/>
    <w:rsid w:val="005327AE"/>
    <w:rsid w:val="00533185"/>
    <w:rsid w:val="00540185"/>
    <w:rsid w:val="0054052E"/>
    <w:rsid w:val="00542123"/>
    <w:rsid w:val="00543F7A"/>
    <w:rsid w:val="00545B73"/>
    <w:rsid w:val="005476A7"/>
    <w:rsid w:val="00547F04"/>
    <w:rsid w:val="0055078E"/>
    <w:rsid w:val="005520F6"/>
    <w:rsid w:val="00553BE7"/>
    <w:rsid w:val="00553F6C"/>
    <w:rsid w:val="00555784"/>
    <w:rsid w:val="0055657D"/>
    <w:rsid w:val="0055727E"/>
    <w:rsid w:val="00557885"/>
    <w:rsid w:val="005578F6"/>
    <w:rsid w:val="00561551"/>
    <w:rsid w:val="005616FA"/>
    <w:rsid w:val="00561E25"/>
    <w:rsid w:val="00562A43"/>
    <w:rsid w:val="00563BFC"/>
    <w:rsid w:val="00563D2D"/>
    <w:rsid w:val="00564969"/>
    <w:rsid w:val="005677A0"/>
    <w:rsid w:val="00570350"/>
    <w:rsid w:val="00570CC8"/>
    <w:rsid w:val="00574362"/>
    <w:rsid w:val="00574EF2"/>
    <w:rsid w:val="0057702E"/>
    <w:rsid w:val="00583598"/>
    <w:rsid w:val="00583BC7"/>
    <w:rsid w:val="00584111"/>
    <w:rsid w:val="0058531D"/>
    <w:rsid w:val="0058629B"/>
    <w:rsid w:val="00586FDD"/>
    <w:rsid w:val="005920A2"/>
    <w:rsid w:val="00592C6B"/>
    <w:rsid w:val="00594157"/>
    <w:rsid w:val="005946AB"/>
    <w:rsid w:val="00597FF9"/>
    <w:rsid w:val="005A0F07"/>
    <w:rsid w:val="005A106F"/>
    <w:rsid w:val="005A5139"/>
    <w:rsid w:val="005A5CF7"/>
    <w:rsid w:val="005A5E7B"/>
    <w:rsid w:val="005A62E0"/>
    <w:rsid w:val="005B097E"/>
    <w:rsid w:val="005B135B"/>
    <w:rsid w:val="005B2B4A"/>
    <w:rsid w:val="005B2C03"/>
    <w:rsid w:val="005B3F37"/>
    <w:rsid w:val="005B590F"/>
    <w:rsid w:val="005B59DD"/>
    <w:rsid w:val="005C0841"/>
    <w:rsid w:val="005C1ACF"/>
    <w:rsid w:val="005C1BF9"/>
    <w:rsid w:val="005C3641"/>
    <w:rsid w:val="005C63D5"/>
    <w:rsid w:val="005D032D"/>
    <w:rsid w:val="005D03A0"/>
    <w:rsid w:val="005D0631"/>
    <w:rsid w:val="005D2229"/>
    <w:rsid w:val="005D2431"/>
    <w:rsid w:val="005D2917"/>
    <w:rsid w:val="005D320D"/>
    <w:rsid w:val="005D4014"/>
    <w:rsid w:val="005D5906"/>
    <w:rsid w:val="005D6CEF"/>
    <w:rsid w:val="005D748F"/>
    <w:rsid w:val="005D7793"/>
    <w:rsid w:val="005E06CC"/>
    <w:rsid w:val="005E0AF6"/>
    <w:rsid w:val="005E12B3"/>
    <w:rsid w:val="005E2D36"/>
    <w:rsid w:val="005E33E1"/>
    <w:rsid w:val="005E37E8"/>
    <w:rsid w:val="005E37EA"/>
    <w:rsid w:val="005E43C5"/>
    <w:rsid w:val="005E6207"/>
    <w:rsid w:val="005E6501"/>
    <w:rsid w:val="005E6DED"/>
    <w:rsid w:val="005F1F13"/>
    <w:rsid w:val="005F2085"/>
    <w:rsid w:val="005F2506"/>
    <w:rsid w:val="005F25F6"/>
    <w:rsid w:val="005F2C28"/>
    <w:rsid w:val="005F5616"/>
    <w:rsid w:val="005F567D"/>
    <w:rsid w:val="005F72F2"/>
    <w:rsid w:val="00600081"/>
    <w:rsid w:val="006001FA"/>
    <w:rsid w:val="0060024A"/>
    <w:rsid w:val="00601C94"/>
    <w:rsid w:val="00603C21"/>
    <w:rsid w:val="00603F2C"/>
    <w:rsid w:val="006041C1"/>
    <w:rsid w:val="00604CC3"/>
    <w:rsid w:val="00605752"/>
    <w:rsid w:val="00605936"/>
    <w:rsid w:val="00605D09"/>
    <w:rsid w:val="00612400"/>
    <w:rsid w:val="00613CA4"/>
    <w:rsid w:val="006142B2"/>
    <w:rsid w:val="006146CC"/>
    <w:rsid w:val="00614C44"/>
    <w:rsid w:val="00621DB1"/>
    <w:rsid w:val="00621F0E"/>
    <w:rsid w:val="0062252F"/>
    <w:rsid w:val="006243F4"/>
    <w:rsid w:val="006249B8"/>
    <w:rsid w:val="00625781"/>
    <w:rsid w:val="00625804"/>
    <w:rsid w:val="00625A74"/>
    <w:rsid w:val="006265C0"/>
    <w:rsid w:val="00627F6B"/>
    <w:rsid w:val="006300DE"/>
    <w:rsid w:val="00630E2E"/>
    <w:rsid w:val="006311D4"/>
    <w:rsid w:val="00631E74"/>
    <w:rsid w:val="00632C69"/>
    <w:rsid w:val="00632F20"/>
    <w:rsid w:val="0063314A"/>
    <w:rsid w:val="006348AB"/>
    <w:rsid w:val="006350D5"/>
    <w:rsid w:val="00635B8C"/>
    <w:rsid w:val="00636C1C"/>
    <w:rsid w:val="006402A9"/>
    <w:rsid w:val="00641453"/>
    <w:rsid w:val="00643E67"/>
    <w:rsid w:val="00643F77"/>
    <w:rsid w:val="006462C6"/>
    <w:rsid w:val="00647501"/>
    <w:rsid w:val="0064778B"/>
    <w:rsid w:val="006501F3"/>
    <w:rsid w:val="00652D95"/>
    <w:rsid w:val="00652F77"/>
    <w:rsid w:val="006561F6"/>
    <w:rsid w:val="00660CBE"/>
    <w:rsid w:val="00662BF9"/>
    <w:rsid w:val="00663554"/>
    <w:rsid w:val="00663E0B"/>
    <w:rsid w:val="00663F5D"/>
    <w:rsid w:val="00664632"/>
    <w:rsid w:val="00664CC5"/>
    <w:rsid w:val="00664EEF"/>
    <w:rsid w:val="006659BD"/>
    <w:rsid w:val="006660AA"/>
    <w:rsid w:val="00666585"/>
    <w:rsid w:val="00666990"/>
    <w:rsid w:val="00666F19"/>
    <w:rsid w:val="00667438"/>
    <w:rsid w:val="006679C6"/>
    <w:rsid w:val="00667FAC"/>
    <w:rsid w:val="006702DE"/>
    <w:rsid w:val="00670370"/>
    <w:rsid w:val="00670A9B"/>
    <w:rsid w:val="00670F84"/>
    <w:rsid w:val="00673458"/>
    <w:rsid w:val="006742FA"/>
    <w:rsid w:val="00674DD5"/>
    <w:rsid w:val="0067526E"/>
    <w:rsid w:val="00675C60"/>
    <w:rsid w:val="00675C8D"/>
    <w:rsid w:val="0067622E"/>
    <w:rsid w:val="0067788A"/>
    <w:rsid w:val="006806A4"/>
    <w:rsid w:val="00680C47"/>
    <w:rsid w:val="006822B8"/>
    <w:rsid w:val="00685C00"/>
    <w:rsid w:val="006912BB"/>
    <w:rsid w:val="0069247F"/>
    <w:rsid w:val="0069259B"/>
    <w:rsid w:val="00692BB0"/>
    <w:rsid w:val="00693D49"/>
    <w:rsid w:val="006960F7"/>
    <w:rsid w:val="006970DF"/>
    <w:rsid w:val="006975F3"/>
    <w:rsid w:val="00697B7B"/>
    <w:rsid w:val="00697E17"/>
    <w:rsid w:val="006A06A6"/>
    <w:rsid w:val="006A0F79"/>
    <w:rsid w:val="006A1736"/>
    <w:rsid w:val="006A1C0A"/>
    <w:rsid w:val="006A3F31"/>
    <w:rsid w:val="006A4046"/>
    <w:rsid w:val="006A511C"/>
    <w:rsid w:val="006A581D"/>
    <w:rsid w:val="006A5DA3"/>
    <w:rsid w:val="006A7A7C"/>
    <w:rsid w:val="006A7E0B"/>
    <w:rsid w:val="006A7FE2"/>
    <w:rsid w:val="006B1EF3"/>
    <w:rsid w:val="006B1F98"/>
    <w:rsid w:val="006B2B6A"/>
    <w:rsid w:val="006B6E92"/>
    <w:rsid w:val="006B70F7"/>
    <w:rsid w:val="006B796D"/>
    <w:rsid w:val="006C0146"/>
    <w:rsid w:val="006C0C3D"/>
    <w:rsid w:val="006C1887"/>
    <w:rsid w:val="006C2382"/>
    <w:rsid w:val="006C366E"/>
    <w:rsid w:val="006C57C7"/>
    <w:rsid w:val="006C67F7"/>
    <w:rsid w:val="006C7165"/>
    <w:rsid w:val="006C7CC8"/>
    <w:rsid w:val="006D0B2D"/>
    <w:rsid w:val="006D0D26"/>
    <w:rsid w:val="006D1F82"/>
    <w:rsid w:val="006D21DB"/>
    <w:rsid w:val="006D2253"/>
    <w:rsid w:val="006D3523"/>
    <w:rsid w:val="006D386F"/>
    <w:rsid w:val="006D3EC5"/>
    <w:rsid w:val="006D4DC2"/>
    <w:rsid w:val="006D5D47"/>
    <w:rsid w:val="006E119C"/>
    <w:rsid w:val="006E12B4"/>
    <w:rsid w:val="006E378F"/>
    <w:rsid w:val="006E4E19"/>
    <w:rsid w:val="006E51C3"/>
    <w:rsid w:val="006F0489"/>
    <w:rsid w:val="006F09C3"/>
    <w:rsid w:val="006F1B73"/>
    <w:rsid w:val="006F33B8"/>
    <w:rsid w:val="006F3FE9"/>
    <w:rsid w:val="006F6765"/>
    <w:rsid w:val="006F7448"/>
    <w:rsid w:val="007018FD"/>
    <w:rsid w:val="00701A00"/>
    <w:rsid w:val="00707AA1"/>
    <w:rsid w:val="00711E58"/>
    <w:rsid w:val="00712E67"/>
    <w:rsid w:val="0071355E"/>
    <w:rsid w:val="00714E16"/>
    <w:rsid w:val="00715712"/>
    <w:rsid w:val="00716181"/>
    <w:rsid w:val="00716AB4"/>
    <w:rsid w:val="00716AEF"/>
    <w:rsid w:val="007172E6"/>
    <w:rsid w:val="00717680"/>
    <w:rsid w:val="00720105"/>
    <w:rsid w:val="00720597"/>
    <w:rsid w:val="00720CC6"/>
    <w:rsid w:val="00721DF8"/>
    <w:rsid w:val="00722897"/>
    <w:rsid w:val="00722DC4"/>
    <w:rsid w:val="00723A2B"/>
    <w:rsid w:val="0072513D"/>
    <w:rsid w:val="007252EB"/>
    <w:rsid w:val="00726056"/>
    <w:rsid w:val="007262FA"/>
    <w:rsid w:val="007308DE"/>
    <w:rsid w:val="00730A68"/>
    <w:rsid w:val="00730FB5"/>
    <w:rsid w:val="00732241"/>
    <w:rsid w:val="007328EB"/>
    <w:rsid w:val="00735161"/>
    <w:rsid w:val="007358C7"/>
    <w:rsid w:val="00735D7D"/>
    <w:rsid w:val="0073648C"/>
    <w:rsid w:val="007379B3"/>
    <w:rsid w:val="00737D74"/>
    <w:rsid w:val="00741FD9"/>
    <w:rsid w:val="0074289A"/>
    <w:rsid w:val="00742AC0"/>
    <w:rsid w:val="00744F89"/>
    <w:rsid w:val="00747003"/>
    <w:rsid w:val="00750108"/>
    <w:rsid w:val="0075256B"/>
    <w:rsid w:val="00753461"/>
    <w:rsid w:val="00753D8C"/>
    <w:rsid w:val="0075487F"/>
    <w:rsid w:val="00756067"/>
    <w:rsid w:val="007570A3"/>
    <w:rsid w:val="00760605"/>
    <w:rsid w:val="00761B83"/>
    <w:rsid w:val="00762980"/>
    <w:rsid w:val="007652BA"/>
    <w:rsid w:val="0076641C"/>
    <w:rsid w:val="0076647E"/>
    <w:rsid w:val="00766661"/>
    <w:rsid w:val="00766A05"/>
    <w:rsid w:val="00767ABE"/>
    <w:rsid w:val="007715E0"/>
    <w:rsid w:val="007726F3"/>
    <w:rsid w:val="0077421C"/>
    <w:rsid w:val="0077483C"/>
    <w:rsid w:val="00776CAE"/>
    <w:rsid w:val="00777B03"/>
    <w:rsid w:val="007802A3"/>
    <w:rsid w:val="00780532"/>
    <w:rsid w:val="00782091"/>
    <w:rsid w:val="00782818"/>
    <w:rsid w:val="00783319"/>
    <w:rsid w:val="00783DF9"/>
    <w:rsid w:val="00785C2A"/>
    <w:rsid w:val="00785EEF"/>
    <w:rsid w:val="0078637C"/>
    <w:rsid w:val="00786DCE"/>
    <w:rsid w:val="00787D16"/>
    <w:rsid w:val="00790169"/>
    <w:rsid w:val="00790F12"/>
    <w:rsid w:val="0079110B"/>
    <w:rsid w:val="0079184B"/>
    <w:rsid w:val="007923DC"/>
    <w:rsid w:val="00792EF7"/>
    <w:rsid w:val="007931BF"/>
    <w:rsid w:val="00793D4E"/>
    <w:rsid w:val="007944C7"/>
    <w:rsid w:val="007947E1"/>
    <w:rsid w:val="007955B7"/>
    <w:rsid w:val="00796292"/>
    <w:rsid w:val="00797510"/>
    <w:rsid w:val="007A01B3"/>
    <w:rsid w:val="007A36DC"/>
    <w:rsid w:val="007A3873"/>
    <w:rsid w:val="007A3D1D"/>
    <w:rsid w:val="007A41BD"/>
    <w:rsid w:val="007A42BB"/>
    <w:rsid w:val="007B26D9"/>
    <w:rsid w:val="007B3487"/>
    <w:rsid w:val="007B4614"/>
    <w:rsid w:val="007B53E3"/>
    <w:rsid w:val="007C0E7C"/>
    <w:rsid w:val="007C3104"/>
    <w:rsid w:val="007C34C0"/>
    <w:rsid w:val="007C3ECC"/>
    <w:rsid w:val="007C430C"/>
    <w:rsid w:val="007C480E"/>
    <w:rsid w:val="007C54D5"/>
    <w:rsid w:val="007C6874"/>
    <w:rsid w:val="007C6E82"/>
    <w:rsid w:val="007C72A8"/>
    <w:rsid w:val="007C78A0"/>
    <w:rsid w:val="007D25E3"/>
    <w:rsid w:val="007D4020"/>
    <w:rsid w:val="007D4200"/>
    <w:rsid w:val="007D44E3"/>
    <w:rsid w:val="007D5E43"/>
    <w:rsid w:val="007D6913"/>
    <w:rsid w:val="007D6DF6"/>
    <w:rsid w:val="007E05A1"/>
    <w:rsid w:val="007E1D7A"/>
    <w:rsid w:val="007E1F58"/>
    <w:rsid w:val="007E1FD0"/>
    <w:rsid w:val="007E2EC7"/>
    <w:rsid w:val="007E3290"/>
    <w:rsid w:val="007E4B2E"/>
    <w:rsid w:val="007E5874"/>
    <w:rsid w:val="007E601D"/>
    <w:rsid w:val="007E611F"/>
    <w:rsid w:val="007E61A0"/>
    <w:rsid w:val="007E6625"/>
    <w:rsid w:val="007F09F9"/>
    <w:rsid w:val="007F181D"/>
    <w:rsid w:val="007F4F7E"/>
    <w:rsid w:val="007F55A4"/>
    <w:rsid w:val="007F64A2"/>
    <w:rsid w:val="007F6D80"/>
    <w:rsid w:val="007F73D4"/>
    <w:rsid w:val="008005F3"/>
    <w:rsid w:val="00801841"/>
    <w:rsid w:val="008021AD"/>
    <w:rsid w:val="00804242"/>
    <w:rsid w:val="0080440B"/>
    <w:rsid w:val="00805408"/>
    <w:rsid w:val="00805534"/>
    <w:rsid w:val="00807736"/>
    <w:rsid w:val="00807EC3"/>
    <w:rsid w:val="008108B2"/>
    <w:rsid w:val="00812491"/>
    <w:rsid w:val="00812A17"/>
    <w:rsid w:val="00815077"/>
    <w:rsid w:val="00817B89"/>
    <w:rsid w:val="0082041C"/>
    <w:rsid w:val="008211CF"/>
    <w:rsid w:val="00823BD1"/>
    <w:rsid w:val="00823D84"/>
    <w:rsid w:val="008242D0"/>
    <w:rsid w:val="008248A5"/>
    <w:rsid w:val="00825C03"/>
    <w:rsid w:val="00825DF2"/>
    <w:rsid w:val="008266B3"/>
    <w:rsid w:val="00827726"/>
    <w:rsid w:val="00827A79"/>
    <w:rsid w:val="0083061C"/>
    <w:rsid w:val="008337FF"/>
    <w:rsid w:val="0083592E"/>
    <w:rsid w:val="00836115"/>
    <w:rsid w:val="00836A66"/>
    <w:rsid w:val="00836E78"/>
    <w:rsid w:val="00836EFB"/>
    <w:rsid w:val="008404DA"/>
    <w:rsid w:val="008411D2"/>
    <w:rsid w:val="00841328"/>
    <w:rsid w:val="008414B7"/>
    <w:rsid w:val="00844A1D"/>
    <w:rsid w:val="0084637F"/>
    <w:rsid w:val="008470CE"/>
    <w:rsid w:val="008478CF"/>
    <w:rsid w:val="008515DC"/>
    <w:rsid w:val="00851DD8"/>
    <w:rsid w:val="00852354"/>
    <w:rsid w:val="008525D9"/>
    <w:rsid w:val="00855302"/>
    <w:rsid w:val="0085641B"/>
    <w:rsid w:val="00856CC6"/>
    <w:rsid w:val="008579A3"/>
    <w:rsid w:val="00857E55"/>
    <w:rsid w:val="00860573"/>
    <w:rsid w:val="00861F8A"/>
    <w:rsid w:val="0086567D"/>
    <w:rsid w:val="0086630B"/>
    <w:rsid w:val="0086639C"/>
    <w:rsid w:val="0086689E"/>
    <w:rsid w:val="0086781D"/>
    <w:rsid w:val="00872CC8"/>
    <w:rsid w:val="008740AA"/>
    <w:rsid w:val="00875259"/>
    <w:rsid w:val="008754EB"/>
    <w:rsid w:val="00875ED7"/>
    <w:rsid w:val="0087613F"/>
    <w:rsid w:val="008765AC"/>
    <w:rsid w:val="00880279"/>
    <w:rsid w:val="008802F5"/>
    <w:rsid w:val="00880397"/>
    <w:rsid w:val="00881D85"/>
    <w:rsid w:val="00883479"/>
    <w:rsid w:val="00884244"/>
    <w:rsid w:val="00884A3A"/>
    <w:rsid w:val="00887E13"/>
    <w:rsid w:val="00890F1E"/>
    <w:rsid w:val="00892384"/>
    <w:rsid w:val="008927C5"/>
    <w:rsid w:val="00892A63"/>
    <w:rsid w:val="00892E20"/>
    <w:rsid w:val="008936DA"/>
    <w:rsid w:val="008949FC"/>
    <w:rsid w:val="008950D4"/>
    <w:rsid w:val="0089531F"/>
    <w:rsid w:val="00895BB2"/>
    <w:rsid w:val="00895FC5"/>
    <w:rsid w:val="0089620D"/>
    <w:rsid w:val="008A0285"/>
    <w:rsid w:val="008A1649"/>
    <w:rsid w:val="008A1A16"/>
    <w:rsid w:val="008A230F"/>
    <w:rsid w:val="008A23A7"/>
    <w:rsid w:val="008A3801"/>
    <w:rsid w:val="008A3A17"/>
    <w:rsid w:val="008A519A"/>
    <w:rsid w:val="008A52A0"/>
    <w:rsid w:val="008A6155"/>
    <w:rsid w:val="008A6EF5"/>
    <w:rsid w:val="008A6F2B"/>
    <w:rsid w:val="008A7B34"/>
    <w:rsid w:val="008A7CE1"/>
    <w:rsid w:val="008B05B0"/>
    <w:rsid w:val="008B07B1"/>
    <w:rsid w:val="008B18A3"/>
    <w:rsid w:val="008B1B2F"/>
    <w:rsid w:val="008B1CBC"/>
    <w:rsid w:val="008B27E1"/>
    <w:rsid w:val="008B3019"/>
    <w:rsid w:val="008B302B"/>
    <w:rsid w:val="008B3092"/>
    <w:rsid w:val="008B3A19"/>
    <w:rsid w:val="008B47B9"/>
    <w:rsid w:val="008B5466"/>
    <w:rsid w:val="008B5BDD"/>
    <w:rsid w:val="008B7047"/>
    <w:rsid w:val="008C06B4"/>
    <w:rsid w:val="008C27F7"/>
    <w:rsid w:val="008C358C"/>
    <w:rsid w:val="008C6E7E"/>
    <w:rsid w:val="008C73DF"/>
    <w:rsid w:val="008C7E67"/>
    <w:rsid w:val="008D070F"/>
    <w:rsid w:val="008D1264"/>
    <w:rsid w:val="008D3491"/>
    <w:rsid w:val="008D3FCE"/>
    <w:rsid w:val="008D43D8"/>
    <w:rsid w:val="008D464A"/>
    <w:rsid w:val="008D6316"/>
    <w:rsid w:val="008D63A4"/>
    <w:rsid w:val="008D6CBD"/>
    <w:rsid w:val="008D7362"/>
    <w:rsid w:val="008D7A63"/>
    <w:rsid w:val="008D7BF3"/>
    <w:rsid w:val="008E2951"/>
    <w:rsid w:val="008E468A"/>
    <w:rsid w:val="008E56E6"/>
    <w:rsid w:val="008E595B"/>
    <w:rsid w:val="008E65FA"/>
    <w:rsid w:val="008E6C91"/>
    <w:rsid w:val="008F0A19"/>
    <w:rsid w:val="008F17CB"/>
    <w:rsid w:val="008F4561"/>
    <w:rsid w:val="008F4973"/>
    <w:rsid w:val="008F5711"/>
    <w:rsid w:val="008F5796"/>
    <w:rsid w:val="00901349"/>
    <w:rsid w:val="009033F4"/>
    <w:rsid w:val="00905281"/>
    <w:rsid w:val="00906DB1"/>
    <w:rsid w:val="00907719"/>
    <w:rsid w:val="00910E64"/>
    <w:rsid w:val="0091356D"/>
    <w:rsid w:val="00914B41"/>
    <w:rsid w:val="009156FB"/>
    <w:rsid w:val="009169E5"/>
    <w:rsid w:val="00916BEA"/>
    <w:rsid w:val="00916F78"/>
    <w:rsid w:val="00917790"/>
    <w:rsid w:val="00917F54"/>
    <w:rsid w:val="00920913"/>
    <w:rsid w:val="009215B0"/>
    <w:rsid w:val="00921698"/>
    <w:rsid w:val="0092215C"/>
    <w:rsid w:val="009226E6"/>
    <w:rsid w:val="00923AD4"/>
    <w:rsid w:val="00924A98"/>
    <w:rsid w:val="00926BA5"/>
    <w:rsid w:val="009271EF"/>
    <w:rsid w:val="00927C4B"/>
    <w:rsid w:val="00931274"/>
    <w:rsid w:val="00932BA4"/>
    <w:rsid w:val="00934C90"/>
    <w:rsid w:val="009355A6"/>
    <w:rsid w:val="009360E5"/>
    <w:rsid w:val="00936159"/>
    <w:rsid w:val="00936424"/>
    <w:rsid w:val="0094297D"/>
    <w:rsid w:val="00943384"/>
    <w:rsid w:val="00946646"/>
    <w:rsid w:val="00947128"/>
    <w:rsid w:val="0094777F"/>
    <w:rsid w:val="009510EB"/>
    <w:rsid w:val="0095121F"/>
    <w:rsid w:val="00951FC5"/>
    <w:rsid w:val="0095340C"/>
    <w:rsid w:val="009534EE"/>
    <w:rsid w:val="00953553"/>
    <w:rsid w:val="0095426D"/>
    <w:rsid w:val="00956906"/>
    <w:rsid w:val="00957E50"/>
    <w:rsid w:val="00957F9E"/>
    <w:rsid w:val="009640E9"/>
    <w:rsid w:val="00964145"/>
    <w:rsid w:val="0096495A"/>
    <w:rsid w:val="0096754F"/>
    <w:rsid w:val="00970330"/>
    <w:rsid w:val="0097033E"/>
    <w:rsid w:val="009708A3"/>
    <w:rsid w:val="00970976"/>
    <w:rsid w:val="00971CA1"/>
    <w:rsid w:val="009733F1"/>
    <w:rsid w:val="00974741"/>
    <w:rsid w:val="00983332"/>
    <w:rsid w:val="00984AB4"/>
    <w:rsid w:val="00984ABE"/>
    <w:rsid w:val="00985FA0"/>
    <w:rsid w:val="00993142"/>
    <w:rsid w:val="00993B2B"/>
    <w:rsid w:val="009959D8"/>
    <w:rsid w:val="0099627D"/>
    <w:rsid w:val="00997C7C"/>
    <w:rsid w:val="009A15EC"/>
    <w:rsid w:val="009A2ACB"/>
    <w:rsid w:val="009A441E"/>
    <w:rsid w:val="009A5830"/>
    <w:rsid w:val="009A5F83"/>
    <w:rsid w:val="009A6C49"/>
    <w:rsid w:val="009A7BE3"/>
    <w:rsid w:val="009B0921"/>
    <w:rsid w:val="009B1007"/>
    <w:rsid w:val="009B4BB9"/>
    <w:rsid w:val="009B5C4A"/>
    <w:rsid w:val="009B5CF9"/>
    <w:rsid w:val="009B6C61"/>
    <w:rsid w:val="009B7A3C"/>
    <w:rsid w:val="009C131D"/>
    <w:rsid w:val="009C17BF"/>
    <w:rsid w:val="009C17C8"/>
    <w:rsid w:val="009C1C76"/>
    <w:rsid w:val="009C285F"/>
    <w:rsid w:val="009C3CC0"/>
    <w:rsid w:val="009C3ED6"/>
    <w:rsid w:val="009C42D9"/>
    <w:rsid w:val="009C458E"/>
    <w:rsid w:val="009C7E32"/>
    <w:rsid w:val="009C7F02"/>
    <w:rsid w:val="009D032D"/>
    <w:rsid w:val="009D1D4F"/>
    <w:rsid w:val="009D287F"/>
    <w:rsid w:val="009D4FE2"/>
    <w:rsid w:val="009D7C9A"/>
    <w:rsid w:val="009D7EC2"/>
    <w:rsid w:val="009E006F"/>
    <w:rsid w:val="009E0E87"/>
    <w:rsid w:val="009E2096"/>
    <w:rsid w:val="009E34B6"/>
    <w:rsid w:val="009E3984"/>
    <w:rsid w:val="009E4574"/>
    <w:rsid w:val="009E464C"/>
    <w:rsid w:val="009E55DF"/>
    <w:rsid w:val="009E5869"/>
    <w:rsid w:val="009E5B5D"/>
    <w:rsid w:val="009E684A"/>
    <w:rsid w:val="009F155E"/>
    <w:rsid w:val="009F28F8"/>
    <w:rsid w:val="009F3E33"/>
    <w:rsid w:val="009F3E99"/>
    <w:rsid w:val="009F3FCF"/>
    <w:rsid w:val="009F4017"/>
    <w:rsid w:val="009F60A2"/>
    <w:rsid w:val="00A005D9"/>
    <w:rsid w:val="00A01426"/>
    <w:rsid w:val="00A02C23"/>
    <w:rsid w:val="00A10F1B"/>
    <w:rsid w:val="00A10FD2"/>
    <w:rsid w:val="00A1242C"/>
    <w:rsid w:val="00A12CE6"/>
    <w:rsid w:val="00A1342D"/>
    <w:rsid w:val="00A146BA"/>
    <w:rsid w:val="00A15B8C"/>
    <w:rsid w:val="00A15EFE"/>
    <w:rsid w:val="00A160BA"/>
    <w:rsid w:val="00A17AEC"/>
    <w:rsid w:val="00A211B3"/>
    <w:rsid w:val="00A22D27"/>
    <w:rsid w:val="00A246D9"/>
    <w:rsid w:val="00A253A4"/>
    <w:rsid w:val="00A259B6"/>
    <w:rsid w:val="00A26819"/>
    <w:rsid w:val="00A268C1"/>
    <w:rsid w:val="00A26DBB"/>
    <w:rsid w:val="00A26DF5"/>
    <w:rsid w:val="00A30201"/>
    <w:rsid w:val="00A30A76"/>
    <w:rsid w:val="00A31FF7"/>
    <w:rsid w:val="00A328A2"/>
    <w:rsid w:val="00A32D3B"/>
    <w:rsid w:val="00A33F53"/>
    <w:rsid w:val="00A352D8"/>
    <w:rsid w:val="00A400B8"/>
    <w:rsid w:val="00A410BD"/>
    <w:rsid w:val="00A417AB"/>
    <w:rsid w:val="00A424F9"/>
    <w:rsid w:val="00A4263B"/>
    <w:rsid w:val="00A42C68"/>
    <w:rsid w:val="00A42DE6"/>
    <w:rsid w:val="00A43E65"/>
    <w:rsid w:val="00A44E62"/>
    <w:rsid w:val="00A462D7"/>
    <w:rsid w:val="00A464B9"/>
    <w:rsid w:val="00A47997"/>
    <w:rsid w:val="00A506E5"/>
    <w:rsid w:val="00A51702"/>
    <w:rsid w:val="00A518F9"/>
    <w:rsid w:val="00A521FE"/>
    <w:rsid w:val="00A570D1"/>
    <w:rsid w:val="00A57185"/>
    <w:rsid w:val="00A5776B"/>
    <w:rsid w:val="00A57C25"/>
    <w:rsid w:val="00A57FF7"/>
    <w:rsid w:val="00A60300"/>
    <w:rsid w:val="00A608D1"/>
    <w:rsid w:val="00A6184C"/>
    <w:rsid w:val="00A61A08"/>
    <w:rsid w:val="00A62BC5"/>
    <w:rsid w:val="00A64882"/>
    <w:rsid w:val="00A70965"/>
    <w:rsid w:val="00A73282"/>
    <w:rsid w:val="00A73769"/>
    <w:rsid w:val="00A73C4D"/>
    <w:rsid w:val="00A77843"/>
    <w:rsid w:val="00A80257"/>
    <w:rsid w:val="00A80795"/>
    <w:rsid w:val="00A82949"/>
    <w:rsid w:val="00A829E8"/>
    <w:rsid w:val="00A83A4B"/>
    <w:rsid w:val="00A84B20"/>
    <w:rsid w:val="00A8519E"/>
    <w:rsid w:val="00A85AAF"/>
    <w:rsid w:val="00A876DF"/>
    <w:rsid w:val="00A9005D"/>
    <w:rsid w:val="00A92D07"/>
    <w:rsid w:val="00A92D0B"/>
    <w:rsid w:val="00A933A9"/>
    <w:rsid w:val="00A9454F"/>
    <w:rsid w:val="00A953DC"/>
    <w:rsid w:val="00A96FCF"/>
    <w:rsid w:val="00A97B27"/>
    <w:rsid w:val="00AA035E"/>
    <w:rsid w:val="00AA1027"/>
    <w:rsid w:val="00AA1AFB"/>
    <w:rsid w:val="00AA22D5"/>
    <w:rsid w:val="00AA3605"/>
    <w:rsid w:val="00AA6395"/>
    <w:rsid w:val="00AB4FC2"/>
    <w:rsid w:val="00AB5365"/>
    <w:rsid w:val="00AB61A6"/>
    <w:rsid w:val="00AB6FE0"/>
    <w:rsid w:val="00AC126C"/>
    <w:rsid w:val="00AC1894"/>
    <w:rsid w:val="00AC1C01"/>
    <w:rsid w:val="00AC268E"/>
    <w:rsid w:val="00AC29B6"/>
    <w:rsid w:val="00AC3453"/>
    <w:rsid w:val="00AC4195"/>
    <w:rsid w:val="00AC5437"/>
    <w:rsid w:val="00AC59D6"/>
    <w:rsid w:val="00AC7532"/>
    <w:rsid w:val="00AD0005"/>
    <w:rsid w:val="00AD02C4"/>
    <w:rsid w:val="00AD0FA3"/>
    <w:rsid w:val="00AD145D"/>
    <w:rsid w:val="00AD19C0"/>
    <w:rsid w:val="00AD2841"/>
    <w:rsid w:val="00AD36E7"/>
    <w:rsid w:val="00AD424E"/>
    <w:rsid w:val="00AD473F"/>
    <w:rsid w:val="00AD5D1E"/>
    <w:rsid w:val="00AD64C7"/>
    <w:rsid w:val="00AE27E1"/>
    <w:rsid w:val="00AE422C"/>
    <w:rsid w:val="00AE62BE"/>
    <w:rsid w:val="00AF097D"/>
    <w:rsid w:val="00AF1355"/>
    <w:rsid w:val="00AF147F"/>
    <w:rsid w:val="00AF1D12"/>
    <w:rsid w:val="00AF2FB8"/>
    <w:rsid w:val="00AF33E4"/>
    <w:rsid w:val="00AF427C"/>
    <w:rsid w:val="00AF4EAF"/>
    <w:rsid w:val="00AF4FBD"/>
    <w:rsid w:val="00AF5B04"/>
    <w:rsid w:val="00B03678"/>
    <w:rsid w:val="00B0391B"/>
    <w:rsid w:val="00B03F4C"/>
    <w:rsid w:val="00B05A12"/>
    <w:rsid w:val="00B05B0B"/>
    <w:rsid w:val="00B10185"/>
    <w:rsid w:val="00B10DBE"/>
    <w:rsid w:val="00B12C5E"/>
    <w:rsid w:val="00B1340B"/>
    <w:rsid w:val="00B168E3"/>
    <w:rsid w:val="00B1704B"/>
    <w:rsid w:val="00B2024B"/>
    <w:rsid w:val="00B20607"/>
    <w:rsid w:val="00B20C1F"/>
    <w:rsid w:val="00B2366C"/>
    <w:rsid w:val="00B2437A"/>
    <w:rsid w:val="00B24566"/>
    <w:rsid w:val="00B24BAE"/>
    <w:rsid w:val="00B25D0C"/>
    <w:rsid w:val="00B26F95"/>
    <w:rsid w:val="00B30037"/>
    <w:rsid w:val="00B30E66"/>
    <w:rsid w:val="00B3183D"/>
    <w:rsid w:val="00B32445"/>
    <w:rsid w:val="00B327AF"/>
    <w:rsid w:val="00B32BF0"/>
    <w:rsid w:val="00B33147"/>
    <w:rsid w:val="00B335C1"/>
    <w:rsid w:val="00B34008"/>
    <w:rsid w:val="00B348F3"/>
    <w:rsid w:val="00B405A8"/>
    <w:rsid w:val="00B40988"/>
    <w:rsid w:val="00B4247D"/>
    <w:rsid w:val="00B42C1D"/>
    <w:rsid w:val="00B42E29"/>
    <w:rsid w:val="00B44064"/>
    <w:rsid w:val="00B45024"/>
    <w:rsid w:val="00B450A4"/>
    <w:rsid w:val="00B46A44"/>
    <w:rsid w:val="00B46CCB"/>
    <w:rsid w:val="00B4750D"/>
    <w:rsid w:val="00B50F79"/>
    <w:rsid w:val="00B5194E"/>
    <w:rsid w:val="00B51A9F"/>
    <w:rsid w:val="00B52C3C"/>
    <w:rsid w:val="00B5346C"/>
    <w:rsid w:val="00B55A16"/>
    <w:rsid w:val="00B5638D"/>
    <w:rsid w:val="00B56D21"/>
    <w:rsid w:val="00B57655"/>
    <w:rsid w:val="00B61EEC"/>
    <w:rsid w:val="00B63007"/>
    <w:rsid w:val="00B63BA1"/>
    <w:rsid w:val="00B643CA"/>
    <w:rsid w:val="00B6542F"/>
    <w:rsid w:val="00B666B6"/>
    <w:rsid w:val="00B66FA0"/>
    <w:rsid w:val="00B67713"/>
    <w:rsid w:val="00B70459"/>
    <w:rsid w:val="00B716BE"/>
    <w:rsid w:val="00B73EE2"/>
    <w:rsid w:val="00B8183B"/>
    <w:rsid w:val="00B8289A"/>
    <w:rsid w:val="00B82AF0"/>
    <w:rsid w:val="00B83193"/>
    <w:rsid w:val="00B83B97"/>
    <w:rsid w:val="00B841E1"/>
    <w:rsid w:val="00B84AC4"/>
    <w:rsid w:val="00B85CB5"/>
    <w:rsid w:val="00B87F57"/>
    <w:rsid w:val="00B90485"/>
    <w:rsid w:val="00B90BF7"/>
    <w:rsid w:val="00B91460"/>
    <w:rsid w:val="00B918BB"/>
    <w:rsid w:val="00B91F1E"/>
    <w:rsid w:val="00B95A75"/>
    <w:rsid w:val="00B964A0"/>
    <w:rsid w:val="00B97E4B"/>
    <w:rsid w:val="00BA206F"/>
    <w:rsid w:val="00BA33E2"/>
    <w:rsid w:val="00BA5C5B"/>
    <w:rsid w:val="00BA6064"/>
    <w:rsid w:val="00BA72BE"/>
    <w:rsid w:val="00BA74D0"/>
    <w:rsid w:val="00BB24FA"/>
    <w:rsid w:val="00BB330F"/>
    <w:rsid w:val="00BB3E05"/>
    <w:rsid w:val="00BB4708"/>
    <w:rsid w:val="00BB5489"/>
    <w:rsid w:val="00BB787F"/>
    <w:rsid w:val="00BB7B1C"/>
    <w:rsid w:val="00BC4AB9"/>
    <w:rsid w:val="00BC531D"/>
    <w:rsid w:val="00BC6FBA"/>
    <w:rsid w:val="00BC7D4A"/>
    <w:rsid w:val="00BD039E"/>
    <w:rsid w:val="00BD0900"/>
    <w:rsid w:val="00BD1776"/>
    <w:rsid w:val="00BD1A2A"/>
    <w:rsid w:val="00BD22D8"/>
    <w:rsid w:val="00BD31CC"/>
    <w:rsid w:val="00BD4FF8"/>
    <w:rsid w:val="00BE0921"/>
    <w:rsid w:val="00BE2E41"/>
    <w:rsid w:val="00BE5689"/>
    <w:rsid w:val="00BE6239"/>
    <w:rsid w:val="00BE6711"/>
    <w:rsid w:val="00BE7FEC"/>
    <w:rsid w:val="00BF0201"/>
    <w:rsid w:val="00BF0910"/>
    <w:rsid w:val="00BF1C07"/>
    <w:rsid w:val="00BF2527"/>
    <w:rsid w:val="00BF3258"/>
    <w:rsid w:val="00BF422C"/>
    <w:rsid w:val="00BF4783"/>
    <w:rsid w:val="00BF4A4B"/>
    <w:rsid w:val="00BF4A7B"/>
    <w:rsid w:val="00BF5136"/>
    <w:rsid w:val="00BF5324"/>
    <w:rsid w:val="00BF6005"/>
    <w:rsid w:val="00BF7569"/>
    <w:rsid w:val="00BF7ACF"/>
    <w:rsid w:val="00C0001A"/>
    <w:rsid w:val="00C01298"/>
    <w:rsid w:val="00C01539"/>
    <w:rsid w:val="00C0278D"/>
    <w:rsid w:val="00C03744"/>
    <w:rsid w:val="00C03E26"/>
    <w:rsid w:val="00C03F3E"/>
    <w:rsid w:val="00C058EB"/>
    <w:rsid w:val="00C05BD8"/>
    <w:rsid w:val="00C05F6D"/>
    <w:rsid w:val="00C07401"/>
    <w:rsid w:val="00C1059C"/>
    <w:rsid w:val="00C1065C"/>
    <w:rsid w:val="00C117ED"/>
    <w:rsid w:val="00C11876"/>
    <w:rsid w:val="00C124BB"/>
    <w:rsid w:val="00C127A2"/>
    <w:rsid w:val="00C12B7A"/>
    <w:rsid w:val="00C1464E"/>
    <w:rsid w:val="00C163B6"/>
    <w:rsid w:val="00C20FAA"/>
    <w:rsid w:val="00C217D2"/>
    <w:rsid w:val="00C22D76"/>
    <w:rsid w:val="00C22E23"/>
    <w:rsid w:val="00C25AA6"/>
    <w:rsid w:val="00C27D15"/>
    <w:rsid w:val="00C30D53"/>
    <w:rsid w:val="00C32BD9"/>
    <w:rsid w:val="00C331F5"/>
    <w:rsid w:val="00C34B6A"/>
    <w:rsid w:val="00C351FD"/>
    <w:rsid w:val="00C378A9"/>
    <w:rsid w:val="00C37DD1"/>
    <w:rsid w:val="00C40ADD"/>
    <w:rsid w:val="00C4190E"/>
    <w:rsid w:val="00C42C7A"/>
    <w:rsid w:val="00C43252"/>
    <w:rsid w:val="00C43BDB"/>
    <w:rsid w:val="00C43C94"/>
    <w:rsid w:val="00C444AA"/>
    <w:rsid w:val="00C450F1"/>
    <w:rsid w:val="00C46556"/>
    <w:rsid w:val="00C466AE"/>
    <w:rsid w:val="00C46AA1"/>
    <w:rsid w:val="00C47A4A"/>
    <w:rsid w:val="00C47AD9"/>
    <w:rsid w:val="00C514A8"/>
    <w:rsid w:val="00C51703"/>
    <w:rsid w:val="00C51A5F"/>
    <w:rsid w:val="00C528F3"/>
    <w:rsid w:val="00C53231"/>
    <w:rsid w:val="00C53B34"/>
    <w:rsid w:val="00C54EFC"/>
    <w:rsid w:val="00C553CA"/>
    <w:rsid w:val="00C55C98"/>
    <w:rsid w:val="00C57294"/>
    <w:rsid w:val="00C60ABC"/>
    <w:rsid w:val="00C61D75"/>
    <w:rsid w:val="00C63BF9"/>
    <w:rsid w:val="00C6457A"/>
    <w:rsid w:val="00C65937"/>
    <w:rsid w:val="00C7110B"/>
    <w:rsid w:val="00C72A9C"/>
    <w:rsid w:val="00C739F9"/>
    <w:rsid w:val="00C753FC"/>
    <w:rsid w:val="00C77A3C"/>
    <w:rsid w:val="00C80F30"/>
    <w:rsid w:val="00C82EA5"/>
    <w:rsid w:val="00C834E6"/>
    <w:rsid w:val="00C84440"/>
    <w:rsid w:val="00C852A0"/>
    <w:rsid w:val="00C85354"/>
    <w:rsid w:val="00C902DC"/>
    <w:rsid w:val="00C9057E"/>
    <w:rsid w:val="00C91E4E"/>
    <w:rsid w:val="00C927AF"/>
    <w:rsid w:val="00C93332"/>
    <w:rsid w:val="00C9424F"/>
    <w:rsid w:val="00C946CE"/>
    <w:rsid w:val="00C94A39"/>
    <w:rsid w:val="00C9573B"/>
    <w:rsid w:val="00C969B1"/>
    <w:rsid w:val="00CA2756"/>
    <w:rsid w:val="00CA2B84"/>
    <w:rsid w:val="00CA2BDE"/>
    <w:rsid w:val="00CA31DE"/>
    <w:rsid w:val="00CA36D7"/>
    <w:rsid w:val="00CA5238"/>
    <w:rsid w:val="00CA54D5"/>
    <w:rsid w:val="00CA5BDC"/>
    <w:rsid w:val="00CA663C"/>
    <w:rsid w:val="00CA76C2"/>
    <w:rsid w:val="00CA7896"/>
    <w:rsid w:val="00CA7FF9"/>
    <w:rsid w:val="00CB0752"/>
    <w:rsid w:val="00CB13F3"/>
    <w:rsid w:val="00CB1527"/>
    <w:rsid w:val="00CB1F36"/>
    <w:rsid w:val="00CB3958"/>
    <w:rsid w:val="00CB5DB2"/>
    <w:rsid w:val="00CB5E11"/>
    <w:rsid w:val="00CB62FF"/>
    <w:rsid w:val="00CB6BEB"/>
    <w:rsid w:val="00CC2557"/>
    <w:rsid w:val="00CC37BF"/>
    <w:rsid w:val="00CC3A91"/>
    <w:rsid w:val="00CC3CB0"/>
    <w:rsid w:val="00CC57DA"/>
    <w:rsid w:val="00CD0763"/>
    <w:rsid w:val="00CD0E61"/>
    <w:rsid w:val="00CD235C"/>
    <w:rsid w:val="00CD2B08"/>
    <w:rsid w:val="00CD4E8E"/>
    <w:rsid w:val="00CD5472"/>
    <w:rsid w:val="00CD6192"/>
    <w:rsid w:val="00CD67DA"/>
    <w:rsid w:val="00CD6F90"/>
    <w:rsid w:val="00CD7CA6"/>
    <w:rsid w:val="00CE0171"/>
    <w:rsid w:val="00CE0CDF"/>
    <w:rsid w:val="00CE0F96"/>
    <w:rsid w:val="00CE1203"/>
    <w:rsid w:val="00CE150E"/>
    <w:rsid w:val="00CE1983"/>
    <w:rsid w:val="00CE2314"/>
    <w:rsid w:val="00CE2B8C"/>
    <w:rsid w:val="00CE31B7"/>
    <w:rsid w:val="00CE47C7"/>
    <w:rsid w:val="00CE568B"/>
    <w:rsid w:val="00CF10A9"/>
    <w:rsid w:val="00CF1B65"/>
    <w:rsid w:val="00CF2191"/>
    <w:rsid w:val="00CF2C34"/>
    <w:rsid w:val="00CF48CD"/>
    <w:rsid w:val="00CF4B33"/>
    <w:rsid w:val="00CF73A2"/>
    <w:rsid w:val="00CF73CA"/>
    <w:rsid w:val="00CF78E2"/>
    <w:rsid w:val="00D00001"/>
    <w:rsid w:val="00D00294"/>
    <w:rsid w:val="00D00AAC"/>
    <w:rsid w:val="00D00D6F"/>
    <w:rsid w:val="00D01ED4"/>
    <w:rsid w:val="00D020BB"/>
    <w:rsid w:val="00D022D0"/>
    <w:rsid w:val="00D02BBF"/>
    <w:rsid w:val="00D03525"/>
    <w:rsid w:val="00D0354B"/>
    <w:rsid w:val="00D03E84"/>
    <w:rsid w:val="00D04F14"/>
    <w:rsid w:val="00D05B28"/>
    <w:rsid w:val="00D0791C"/>
    <w:rsid w:val="00D07CD0"/>
    <w:rsid w:val="00D10B1E"/>
    <w:rsid w:val="00D134CF"/>
    <w:rsid w:val="00D13D58"/>
    <w:rsid w:val="00D14601"/>
    <w:rsid w:val="00D14AE6"/>
    <w:rsid w:val="00D177F6"/>
    <w:rsid w:val="00D17821"/>
    <w:rsid w:val="00D17BCD"/>
    <w:rsid w:val="00D200D9"/>
    <w:rsid w:val="00D20A86"/>
    <w:rsid w:val="00D20C09"/>
    <w:rsid w:val="00D229F3"/>
    <w:rsid w:val="00D25C81"/>
    <w:rsid w:val="00D25E21"/>
    <w:rsid w:val="00D30B43"/>
    <w:rsid w:val="00D30E83"/>
    <w:rsid w:val="00D3220D"/>
    <w:rsid w:val="00D360D1"/>
    <w:rsid w:val="00D361C5"/>
    <w:rsid w:val="00D37163"/>
    <w:rsid w:val="00D408EB"/>
    <w:rsid w:val="00D40F2F"/>
    <w:rsid w:val="00D41282"/>
    <w:rsid w:val="00D43743"/>
    <w:rsid w:val="00D43804"/>
    <w:rsid w:val="00D44002"/>
    <w:rsid w:val="00D4447E"/>
    <w:rsid w:val="00D44CE4"/>
    <w:rsid w:val="00D44DB5"/>
    <w:rsid w:val="00D46B3C"/>
    <w:rsid w:val="00D47568"/>
    <w:rsid w:val="00D478D6"/>
    <w:rsid w:val="00D5041B"/>
    <w:rsid w:val="00D511C2"/>
    <w:rsid w:val="00D5188D"/>
    <w:rsid w:val="00D5364E"/>
    <w:rsid w:val="00D54177"/>
    <w:rsid w:val="00D559D7"/>
    <w:rsid w:val="00D57C0A"/>
    <w:rsid w:val="00D60B22"/>
    <w:rsid w:val="00D60E2C"/>
    <w:rsid w:val="00D61726"/>
    <w:rsid w:val="00D65597"/>
    <w:rsid w:val="00D6568D"/>
    <w:rsid w:val="00D65943"/>
    <w:rsid w:val="00D664B5"/>
    <w:rsid w:val="00D6685E"/>
    <w:rsid w:val="00D70CA9"/>
    <w:rsid w:val="00D724E4"/>
    <w:rsid w:val="00D72C53"/>
    <w:rsid w:val="00D73F50"/>
    <w:rsid w:val="00D756A3"/>
    <w:rsid w:val="00D759AA"/>
    <w:rsid w:val="00D765E9"/>
    <w:rsid w:val="00D774CD"/>
    <w:rsid w:val="00D776A8"/>
    <w:rsid w:val="00D77C20"/>
    <w:rsid w:val="00D8032E"/>
    <w:rsid w:val="00D853C7"/>
    <w:rsid w:val="00D85C01"/>
    <w:rsid w:val="00D8682D"/>
    <w:rsid w:val="00D868F6"/>
    <w:rsid w:val="00D86BEF"/>
    <w:rsid w:val="00D876E4"/>
    <w:rsid w:val="00D917D7"/>
    <w:rsid w:val="00D931D9"/>
    <w:rsid w:val="00D93210"/>
    <w:rsid w:val="00D9347C"/>
    <w:rsid w:val="00D93D94"/>
    <w:rsid w:val="00D9407E"/>
    <w:rsid w:val="00D94AF5"/>
    <w:rsid w:val="00D974BF"/>
    <w:rsid w:val="00DA0671"/>
    <w:rsid w:val="00DA0959"/>
    <w:rsid w:val="00DA1702"/>
    <w:rsid w:val="00DA1E5A"/>
    <w:rsid w:val="00DA23B9"/>
    <w:rsid w:val="00DA4AD1"/>
    <w:rsid w:val="00DA4D9F"/>
    <w:rsid w:val="00DA6C78"/>
    <w:rsid w:val="00DA70DA"/>
    <w:rsid w:val="00DA7B21"/>
    <w:rsid w:val="00DA7FC6"/>
    <w:rsid w:val="00DB0713"/>
    <w:rsid w:val="00DB07BC"/>
    <w:rsid w:val="00DB1C7C"/>
    <w:rsid w:val="00DB2E36"/>
    <w:rsid w:val="00DB3620"/>
    <w:rsid w:val="00DB4A1D"/>
    <w:rsid w:val="00DB4A5F"/>
    <w:rsid w:val="00DB50E7"/>
    <w:rsid w:val="00DB546C"/>
    <w:rsid w:val="00DB688E"/>
    <w:rsid w:val="00DB69A7"/>
    <w:rsid w:val="00DB6B5F"/>
    <w:rsid w:val="00DB7E0E"/>
    <w:rsid w:val="00DC0DA2"/>
    <w:rsid w:val="00DC1143"/>
    <w:rsid w:val="00DC1613"/>
    <w:rsid w:val="00DC2893"/>
    <w:rsid w:val="00DC48AD"/>
    <w:rsid w:val="00DC58DE"/>
    <w:rsid w:val="00DC5FAB"/>
    <w:rsid w:val="00DC6B77"/>
    <w:rsid w:val="00DC6B80"/>
    <w:rsid w:val="00DC748F"/>
    <w:rsid w:val="00DC75B3"/>
    <w:rsid w:val="00DC7CB7"/>
    <w:rsid w:val="00DD0D46"/>
    <w:rsid w:val="00DD1C79"/>
    <w:rsid w:val="00DD1DBA"/>
    <w:rsid w:val="00DD2542"/>
    <w:rsid w:val="00DD2636"/>
    <w:rsid w:val="00DD26A3"/>
    <w:rsid w:val="00DD433C"/>
    <w:rsid w:val="00DD46BE"/>
    <w:rsid w:val="00DD4B61"/>
    <w:rsid w:val="00DD5636"/>
    <w:rsid w:val="00DD5D8A"/>
    <w:rsid w:val="00DD6DDB"/>
    <w:rsid w:val="00DD7443"/>
    <w:rsid w:val="00DD7BDF"/>
    <w:rsid w:val="00DD7D0C"/>
    <w:rsid w:val="00DD7FBB"/>
    <w:rsid w:val="00DE1065"/>
    <w:rsid w:val="00DE3E44"/>
    <w:rsid w:val="00DE70EB"/>
    <w:rsid w:val="00DE719F"/>
    <w:rsid w:val="00DF0472"/>
    <w:rsid w:val="00DF04CE"/>
    <w:rsid w:val="00DF077F"/>
    <w:rsid w:val="00DF2E7F"/>
    <w:rsid w:val="00DF2EE0"/>
    <w:rsid w:val="00DF5139"/>
    <w:rsid w:val="00DF6409"/>
    <w:rsid w:val="00DF71BF"/>
    <w:rsid w:val="00E00635"/>
    <w:rsid w:val="00E016D2"/>
    <w:rsid w:val="00E03D29"/>
    <w:rsid w:val="00E03DCC"/>
    <w:rsid w:val="00E049B3"/>
    <w:rsid w:val="00E05A85"/>
    <w:rsid w:val="00E074B3"/>
    <w:rsid w:val="00E106B5"/>
    <w:rsid w:val="00E10F5D"/>
    <w:rsid w:val="00E11195"/>
    <w:rsid w:val="00E16825"/>
    <w:rsid w:val="00E20857"/>
    <w:rsid w:val="00E20BE0"/>
    <w:rsid w:val="00E20C13"/>
    <w:rsid w:val="00E212BD"/>
    <w:rsid w:val="00E214E4"/>
    <w:rsid w:val="00E2228E"/>
    <w:rsid w:val="00E22F08"/>
    <w:rsid w:val="00E241D8"/>
    <w:rsid w:val="00E24A3C"/>
    <w:rsid w:val="00E26357"/>
    <w:rsid w:val="00E26FB1"/>
    <w:rsid w:val="00E276E9"/>
    <w:rsid w:val="00E30266"/>
    <w:rsid w:val="00E3315B"/>
    <w:rsid w:val="00E3337E"/>
    <w:rsid w:val="00E334F7"/>
    <w:rsid w:val="00E33912"/>
    <w:rsid w:val="00E343CC"/>
    <w:rsid w:val="00E35011"/>
    <w:rsid w:val="00E35BF7"/>
    <w:rsid w:val="00E35FDE"/>
    <w:rsid w:val="00E36E1C"/>
    <w:rsid w:val="00E371C1"/>
    <w:rsid w:val="00E4119B"/>
    <w:rsid w:val="00E4124E"/>
    <w:rsid w:val="00E41BBD"/>
    <w:rsid w:val="00E425FE"/>
    <w:rsid w:val="00E43424"/>
    <w:rsid w:val="00E435A5"/>
    <w:rsid w:val="00E43893"/>
    <w:rsid w:val="00E44139"/>
    <w:rsid w:val="00E4537D"/>
    <w:rsid w:val="00E51B4B"/>
    <w:rsid w:val="00E51E73"/>
    <w:rsid w:val="00E52C81"/>
    <w:rsid w:val="00E54FD9"/>
    <w:rsid w:val="00E555F3"/>
    <w:rsid w:val="00E56C2F"/>
    <w:rsid w:val="00E579E1"/>
    <w:rsid w:val="00E57B05"/>
    <w:rsid w:val="00E6029E"/>
    <w:rsid w:val="00E604BB"/>
    <w:rsid w:val="00E6093A"/>
    <w:rsid w:val="00E614BA"/>
    <w:rsid w:val="00E615B8"/>
    <w:rsid w:val="00E6161A"/>
    <w:rsid w:val="00E61AD0"/>
    <w:rsid w:val="00E6273E"/>
    <w:rsid w:val="00E639D3"/>
    <w:rsid w:val="00E643E6"/>
    <w:rsid w:val="00E6665B"/>
    <w:rsid w:val="00E677DE"/>
    <w:rsid w:val="00E700A6"/>
    <w:rsid w:val="00E73101"/>
    <w:rsid w:val="00E7367B"/>
    <w:rsid w:val="00E771EA"/>
    <w:rsid w:val="00E773F0"/>
    <w:rsid w:val="00E80565"/>
    <w:rsid w:val="00E8348A"/>
    <w:rsid w:val="00E83E36"/>
    <w:rsid w:val="00E84822"/>
    <w:rsid w:val="00E9157A"/>
    <w:rsid w:val="00E9266D"/>
    <w:rsid w:val="00E928FA"/>
    <w:rsid w:val="00E94A29"/>
    <w:rsid w:val="00E95586"/>
    <w:rsid w:val="00E9656B"/>
    <w:rsid w:val="00E965CE"/>
    <w:rsid w:val="00E96F85"/>
    <w:rsid w:val="00EA1191"/>
    <w:rsid w:val="00EA47D4"/>
    <w:rsid w:val="00EA60E0"/>
    <w:rsid w:val="00EA6348"/>
    <w:rsid w:val="00EA63D6"/>
    <w:rsid w:val="00EA73CA"/>
    <w:rsid w:val="00EB017C"/>
    <w:rsid w:val="00EB32D4"/>
    <w:rsid w:val="00EB406D"/>
    <w:rsid w:val="00EB4ED4"/>
    <w:rsid w:val="00EB6ECF"/>
    <w:rsid w:val="00EB7187"/>
    <w:rsid w:val="00EB7D3B"/>
    <w:rsid w:val="00EC225B"/>
    <w:rsid w:val="00EC363F"/>
    <w:rsid w:val="00EC3DD9"/>
    <w:rsid w:val="00EC4ADB"/>
    <w:rsid w:val="00EC5813"/>
    <w:rsid w:val="00EC6D8D"/>
    <w:rsid w:val="00ED053D"/>
    <w:rsid w:val="00ED0B6D"/>
    <w:rsid w:val="00ED1F1A"/>
    <w:rsid w:val="00ED28B0"/>
    <w:rsid w:val="00ED2F93"/>
    <w:rsid w:val="00ED37D5"/>
    <w:rsid w:val="00ED48C2"/>
    <w:rsid w:val="00ED5405"/>
    <w:rsid w:val="00ED686E"/>
    <w:rsid w:val="00ED6B6D"/>
    <w:rsid w:val="00ED75BD"/>
    <w:rsid w:val="00ED7BFB"/>
    <w:rsid w:val="00EE188A"/>
    <w:rsid w:val="00EE1EA4"/>
    <w:rsid w:val="00EE271C"/>
    <w:rsid w:val="00EE47B8"/>
    <w:rsid w:val="00EE66AC"/>
    <w:rsid w:val="00EE6F35"/>
    <w:rsid w:val="00EF09D5"/>
    <w:rsid w:val="00EF1303"/>
    <w:rsid w:val="00EF14C9"/>
    <w:rsid w:val="00EF29A8"/>
    <w:rsid w:val="00EF3823"/>
    <w:rsid w:val="00EF41DE"/>
    <w:rsid w:val="00EF674F"/>
    <w:rsid w:val="00EF7CBC"/>
    <w:rsid w:val="00F02A59"/>
    <w:rsid w:val="00F03C26"/>
    <w:rsid w:val="00F049B0"/>
    <w:rsid w:val="00F117CC"/>
    <w:rsid w:val="00F128E3"/>
    <w:rsid w:val="00F1358B"/>
    <w:rsid w:val="00F14489"/>
    <w:rsid w:val="00F15B05"/>
    <w:rsid w:val="00F16B8B"/>
    <w:rsid w:val="00F208D3"/>
    <w:rsid w:val="00F20AB7"/>
    <w:rsid w:val="00F21048"/>
    <w:rsid w:val="00F2154C"/>
    <w:rsid w:val="00F21726"/>
    <w:rsid w:val="00F21E08"/>
    <w:rsid w:val="00F2295D"/>
    <w:rsid w:val="00F234B2"/>
    <w:rsid w:val="00F2407D"/>
    <w:rsid w:val="00F25625"/>
    <w:rsid w:val="00F265AC"/>
    <w:rsid w:val="00F26F9D"/>
    <w:rsid w:val="00F30173"/>
    <w:rsid w:val="00F337D6"/>
    <w:rsid w:val="00F3405C"/>
    <w:rsid w:val="00F34316"/>
    <w:rsid w:val="00F364B1"/>
    <w:rsid w:val="00F41094"/>
    <w:rsid w:val="00F4224E"/>
    <w:rsid w:val="00F423FC"/>
    <w:rsid w:val="00F42784"/>
    <w:rsid w:val="00F45BBE"/>
    <w:rsid w:val="00F47AE5"/>
    <w:rsid w:val="00F51E79"/>
    <w:rsid w:val="00F534A5"/>
    <w:rsid w:val="00F54285"/>
    <w:rsid w:val="00F54636"/>
    <w:rsid w:val="00F5474D"/>
    <w:rsid w:val="00F55AF1"/>
    <w:rsid w:val="00F55BF2"/>
    <w:rsid w:val="00F575ED"/>
    <w:rsid w:val="00F57AF0"/>
    <w:rsid w:val="00F57B79"/>
    <w:rsid w:val="00F57DB6"/>
    <w:rsid w:val="00F603D3"/>
    <w:rsid w:val="00F60E82"/>
    <w:rsid w:val="00F61428"/>
    <w:rsid w:val="00F61B9F"/>
    <w:rsid w:val="00F62D68"/>
    <w:rsid w:val="00F62F1A"/>
    <w:rsid w:val="00F6329B"/>
    <w:rsid w:val="00F64356"/>
    <w:rsid w:val="00F647EC"/>
    <w:rsid w:val="00F65B52"/>
    <w:rsid w:val="00F661CD"/>
    <w:rsid w:val="00F6780E"/>
    <w:rsid w:val="00F70711"/>
    <w:rsid w:val="00F70CCB"/>
    <w:rsid w:val="00F71431"/>
    <w:rsid w:val="00F71C1B"/>
    <w:rsid w:val="00F721D5"/>
    <w:rsid w:val="00F72511"/>
    <w:rsid w:val="00F72829"/>
    <w:rsid w:val="00F730DA"/>
    <w:rsid w:val="00F7467D"/>
    <w:rsid w:val="00F75F91"/>
    <w:rsid w:val="00F820A0"/>
    <w:rsid w:val="00F83262"/>
    <w:rsid w:val="00F85F48"/>
    <w:rsid w:val="00F865F4"/>
    <w:rsid w:val="00F876A3"/>
    <w:rsid w:val="00F91A03"/>
    <w:rsid w:val="00F93992"/>
    <w:rsid w:val="00F93E7F"/>
    <w:rsid w:val="00F953C3"/>
    <w:rsid w:val="00F965C9"/>
    <w:rsid w:val="00F96CEE"/>
    <w:rsid w:val="00F96EC4"/>
    <w:rsid w:val="00FA05E0"/>
    <w:rsid w:val="00FA1578"/>
    <w:rsid w:val="00FA1C5F"/>
    <w:rsid w:val="00FA1E4A"/>
    <w:rsid w:val="00FA374E"/>
    <w:rsid w:val="00FA4A06"/>
    <w:rsid w:val="00FA63B5"/>
    <w:rsid w:val="00FA67F0"/>
    <w:rsid w:val="00FA6FCD"/>
    <w:rsid w:val="00FB002C"/>
    <w:rsid w:val="00FB0402"/>
    <w:rsid w:val="00FB047B"/>
    <w:rsid w:val="00FB0ECB"/>
    <w:rsid w:val="00FB146F"/>
    <w:rsid w:val="00FB153B"/>
    <w:rsid w:val="00FB2A56"/>
    <w:rsid w:val="00FB2DC0"/>
    <w:rsid w:val="00FB3C68"/>
    <w:rsid w:val="00FB6D67"/>
    <w:rsid w:val="00FB7AA6"/>
    <w:rsid w:val="00FB7E40"/>
    <w:rsid w:val="00FC0890"/>
    <w:rsid w:val="00FC139F"/>
    <w:rsid w:val="00FC173D"/>
    <w:rsid w:val="00FC2813"/>
    <w:rsid w:val="00FC2D19"/>
    <w:rsid w:val="00FC2F13"/>
    <w:rsid w:val="00FC2F8F"/>
    <w:rsid w:val="00FC3EA4"/>
    <w:rsid w:val="00FC4B2C"/>
    <w:rsid w:val="00FC4C5F"/>
    <w:rsid w:val="00FC6BAF"/>
    <w:rsid w:val="00FC768D"/>
    <w:rsid w:val="00FC7ADD"/>
    <w:rsid w:val="00FC7C21"/>
    <w:rsid w:val="00FD010D"/>
    <w:rsid w:val="00FD02A0"/>
    <w:rsid w:val="00FD05D0"/>
    <w:rsid w:val="00FD1308"/>
    <w:rsid w:val="00FD185A"/>
    <w:rsid w:val="00FD2505"/>
    <w:rsid w:val="00FD29EF"/>
    <w:rsid w:val="00FD36B1"/>
    <w:rsid w:val="00FD5261"/>
    <w:rsid w:val="00FD6246"/>
    <w:rsid w:val="00FD6566"/>
    <w:rsid w:val="00FE0D2B"/>
    <w:rsid w:val="00FE2E7F"/>
    <w:rsid w:val="00FE408D"/>
    <w:rsid w:val="00FE5A3A"/>
    <w:rsid w:val="00FE5F82"/>
    <w:rsid w:val="00FE6237"/>
    <w:rsid w:val="00FE7168"/>
    <w:rsid w:val="00FE7C0D"/>
    <w:rsid w:val="00FF003F"/>
    <w:rsid w:val="00FF52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CF3B49"/>
  <w15:docId w15:val="{C31F036D-9DBE-4315-BB70-45AA8E77F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A1"/>
    <w:pPr>
      <w:spacing w:after="200" w:line="276" w:lineRule="auto"/>
    </w:pPr>
    <w:rPr>
      <w:rFonts w:ascii="Arial" w:hAnsi="Arial"/>
      <w:sz w:val="22"/>
      <w:szCs w:val="22"/>
      <w:lang w:eastAsia="en-US"/>
    </w:rPr>
  </w:style>
  <w:style w:type="paragraph" w:styleId="Ttulo1">
    <w:name w:val="heading 1"/>
    <w:basedOn w:val="Normal"/>
    <w:next w:val="Normal"/>
    <w:link w:val="Ttulo1Car"/>
    <w:qFormat/>
    <w:locked/>
    <w:rsid w:val="008411D2"/>
    <w:pPr>
      <w:numPr>
        <w:numId w:val="4"/>
      </w:numPr>
      <w:pBdr>
        <w:bottom w:val="single" w:sz="18" w:space="1" w:color="17365D" w:themeColor="text2" w:themeShade="BF"/>
      </w:pBdr>
      <w:spacing w:before="480" w:after="360"/>
      <w:ind w:left="357" w:hanging="357"/>
      <w:jc w:val="both"/>
      <w:outlineLvl w:val="0"/>
    </w:pPr>
    <w:rPr>
      <w:rFonts w:asciiTheme="majorHAnsi" w:hAnsiTheme="majorHAnsi"/>
      <w:caps/>
      <w:color w:val="002060"/>
      <w:sz w:val="24"/>
      <w:szCs w:val="24"/>
    </w:rPr>
  </w:style>
  <w:style w:type="paragraph" w:styleId="Ttulo2">
    <w:name w:val="heading 2"/>
    <w:basedOn w:val="Normal"/>
    <w:next w:val="Normal"/>
    <w:link w:val="Ttulo2Car"/>
    <w:unhideWhenUsed/>
    <w:qFormat/>
    <w:locked/>
    <w:rsid w:val="0085641B"/>
    <w:pPr>
      <w:keepNext/>
      <w:keepLines/>
      <w:numPr>
        <w:ilvl w:val="1"/>
        <w:numId w:val="4"/>
      </w:numPr>
      <w:spacing w:before="240" w:after="120"/>
      <w:outlineLvl w:val="1"/>
    </w:pPr>
    <w:rPr>
      <w:rFonts w:asciiTheme="majorHAnsi" w:eastAsiaTheme="majorEastAsia" w:hAnsiTheme="majorHAnsi" w:cstheme="majorBidi"/>
      <w:i/>
      <w:color w:val="365F91" w:themeColor="accent1" w:themeShade="BF"/>
      <w:sz w:val="26"/>
      <w:szCs w:val="26"/>
    </w:rPr>
  </w:style>
  <w:style w:type="paragraph" w:styleId="Ttulo3">
    <w:name w:val="heading 3"/>
    <w:basedOn w:val="Normal"/>
    <w:next w:val="Normal"/>
    <w:link w:val="Ttulo3Car"/>
    <w:uiPriority w:val="99"/>
    <w:qFormat/>
    <w:rsid w:val="00A464B9"/>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ar"/>
    <w:unhideWhenUsed/>
    <w:qFormat/>
    <w:locked/>
    <w:rsid w:val="00350EB8"/>
    <w:pPr>
      <w:spacing w:before="240" w:after="240" w:line="240" w:lineRule="auto"/>
      <w:jc w:val="both"/>
      <w:outlineLvl w:val="3"/>
    </w:pPr>
    <w:rPr>
      <w:rFonts w:asciiTheme="majorHAnsi" w:hAnsiTheme="majorHAnsi" w:cs="Arial"/>
      <w:b/>
      <w:color w:val="17365D" w:themeColor="text2" w:themeShade="BF"/>
    </w:rPr>
  </w:style>
  <w:style w:type="paragraph" w:styleId="Ttulo5">
    <w:name w:val="heading 5"/>
    <w:basedOn w:val="Normal"/>
    <w:next w:val="Normal"/>
    <w:link w:val="Ttulo5Car"/>
    <w:semiHidden/>
    <w:unhideWhenUsed/>
    <w:qFormat/>
    <w:locked/>
    <w:rsid w:val="00723A2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semiHidden/>
    <w:locked/>
    <w:rsid w:val="00A464B9"/>
    <w:rPr>
      <w:rFonts w:ascii="Cambria" w:hAnsi="Cambria" w:cs="Times New Roman"/>
      <w:b/>
      <w:bCs/>
      <w:color w:val="4F81BD"/>
    </w:rPr>
  </w:style>
  <w:style w:type="character" w:styleId="Hipervnculo">
    <w:name w:val="Hyperlink"/>
    <w:basedOn w:val="Fuentedeprrafopredeter"/>
    <w:uiPriority w:val="99"/>
    <w:rsid w:val="00670A9B"/>
    <w:rPr>
      <w:rFonts w:cs="Times New Roman"/>
      <w:color w:val="4C6F99"/>
      <w:u w:val="none"/>
      <w:effect w:val="none"/>
    </w:rPr>
  </w:style>
  <w:style w:type="paragraph" w:styleId="Prrafodelista">
    <w:name w:val="List Paragraph"/>
    <w:aliases w:val="Iz - Párrafo de lista,Bullet List,FooterText,numbered,List Paragraph1,Paragraphe de liste1,Bulletr List Paragraph,列出段落,列出段落1,List Paragraph2,List Paragraph21,Listeafsnit1,Parágrafo da Lista1,リスト段落1,List Paragraph11"/>
    <w:basedOn w:val="Normal"/>
    <w:link w:val="PrrafodelistaCar"/>
    <w:uiPriority w:val="34"/>
    <w:qFormat/>
    <w:rsid w:val="00670A9B"/>
    <w:pPr>
      <w:ind w:left="708"/>
    </w:pPr>
    <w:rPr>
      <w:rFonts w:ascii="Calibri" w:eastAsia="Times New Roman" w:hAnsi="Calibri"/>
      <w:lang w:eastAsia="es-ES"/>
    </w:rPr>
  </w:style>
  <w:style w:type="paragraph" w:styleId="Encabezado">
    <w:name w:val="header"/>
    <w:basedOn w:val="Normal"/>
    <w:link w:val="EncabezadoCar"/>
    <w:rsid w:val="00C72A9C"/>
    <w:pPr>
      <w:tabs>
        <w:tab w:val="center" w:pos="4252"/>
        <w:tab w:val="right" w:pos="8504"/>
      </w:tabs>
      <w:spacing w:after="0" w:line="240" w:lineRule="auto"/>
    </w:pPr>
  </w:style>
  <w:style w:type="character" w:customStyle="1" w:styleId="EncabezadoCar">
    <w:name w:val="Encabezado Car"/>
    <w:basedOn w:val="Fuentedeprrafopredeter"/>
    <w:link w:val="Encabezado"/>
    <w:locked/>
    <w:rsid w:val="00C72A9C"/>
    <w:rPr>
      <w:rFonts w:ascii="Arial" w:eastAsia="Times New Roman" w:hAnsi="Arial" w:cs="Times New Roman"/>
    </w:rPr>
  </w:style>
  <w:style w:type="paragraph" w:styleId="Piedepgina">
    <w:name w:val="footer"/>
    <w:basedOn w:val="Normal"/>
    <w:link w:val="PiedepginaCar"/>
    <w:uiPriority w:val="99"/>
    <w:rsid w:val="00C72A9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C72A9C"/>
    <w:rPr>
      <w:rFonts w:ascii="Arial" w:eastAsia="Times New Roman" w:hAnsi="Arial" w:cs="Times New Roman"/>
    </w:rPr>
  </w:style>
  <w:style w:type="paragraph" w:styleId="Textoindependiente">
    <w:name w:val="Body Text"/>
    <w:basedOn w:val="Normal"/>
    <w:link w:val="TextoindependienteCar"/>
    <w:uiPriority w:val="99"/>
    <w:rsid w:val="0079184B"/>
    <w:pPr>
      <w:tabs>
        <w:tab w:val="left" w:pos="1344"/>
        <w:tab w:val="left" w:leader="hyphen" w:pos="5664"/>
      </w:tabs>
      <w:spacing w:after="0" w:line="288" w:lineRule="auto"/>
      <w:ind w:right="-6"/>
      <w:jc w:val="both"/>
    </w:pPr>
    <w:rPr>
      <w:rFonts w:ascii="Times New Roman" w:eastAsia="Times New Roman" w:hAnsi="Times New Roman"/>
      <w:szCs w:val="20"/>
      <w:lang w:val="es-ES_tradnl" w:eastAsia="es-ES"/>
    </w:rPr>
  </w:style>
  <w:style w:type="character" w:customStyle="1" w:styleId="TextoindependienteCar">
    <w:name w:val="Texto independiente Car"/>
    <w:basedOn w:val="Fuentedeprrafopredeter"/>
    <w:link w:val="Textoindependiente"/>
    <w:uiPriority w:val="99"/>
    <w:locked/>
    <w:rsid w:val="0079184B"/>
    <w:rPr>
      <w:rFonts w:ascii="Times New Roman" w:hAnsi="Times New Roman" w:cs="Times New Roman"/>
      <w:sz w:val="20"/>
      <w:szCs w:val="20"/>
      <w:lang w:val="es-ES_tradnl" w:eastAsia="es-ES"/>
    </w:rPr>
  </w:style>
  <w:style w:type="paragraph" w:styleId="NormalWeb">
    <w:name w:val="Normal (Web)"/>
    <w:basedOn w:val="Normal"/>
    <w:uiPriority w:val="99"/>
    <w:rsid w:val="0079184B"/>
    <w:pPr>
      <w:spacing w:after="240"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rsid w:val="00BF02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F0201"/>
    <w:rPr>
      <w:rFonts w:ascii="Tahoma" w:eastAsia="Times New Roman" w:hAnsi="Tahoma" w:cs="Tahoma"/>
      <w:sz w:val="16"/>
      <w:szCs w:val="16"/>
    </w:rPr>
  </w:style>
  <w:style w:type="paragraph" w:customStyle="1" w:styleId="Prrafodelista1">
    <w:name w:val="Párrafo de lista1"/>
    <w:basedOn w:val="Normal"/>
    <w:uiPriority w:val="99"/>
    <w:rsid w:val="00A160BA"/>
    <w:pPr>
      <w:spacing w:after="0" w:line="240" w:lineRule="auto"/>
      <w:ind w:left="708"/>
    </w:pPr>
    <w:rPr>
      <w:rFonts w:ascii="Times New Roman" w:eastAsia="Times New Roman" w:hAnsi="Times New Roman"/>
      <w:sz w:val="24"/>
      <w:szCs w:val="24"/>
      <w:lang w:eastAsia="es-ES"/>
    </w:rPr>
  </w:style>
  <w:style w:type="table" w:styleId="Tablaconcuadrcula">
    <w:name w:val="Table Grid"/>
    <w:basedOn w:val="Tablanormal"/>
    <w:rsid w:val="008A3A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2">
    <w:name w:val="Body Text 2"/>
    <w:basedOn w:val="Normal"/>
    <w:link w:val="Textoindependiente2Car"/>
    <w:uiPriority w:val="99"/>
    <w:rsid w:val="00CD235C"/>
    <w:pPr>
      <w:spacing w:after="120" w:line="480" w:lineRule="auto"/>
    </w:pPr>
  </w:style>
  <w:style w:type="character" w:customStyle="1" w:styleId="Textoindependiente2Car">
    <w:name w:val="Texto independiente 2 Car"/>
    <w:basedOn w:val="Fuentedeprrafopredeter"/>
    <w:link w:val="Textoindependiente2"/>
    <w:uiPriority w:val="99"/>
    <w:locked/>
    <w:rsid w:val="00CD235C"/>
    <w:rPr>
      <w:rFonts w:ascii="Arial" w:eastAsia="Times New Roman" w:hAnsi="Arial" w:cs="Times New Roman"/>
    </w:rPr>
  </w:style>
  <w:style w:type="paragraph" w:styleId="Sinespaciado">
    <w:name w:val="No Spacing"/>
    <w:uiPriority w:val="99"/>
    <w:qFormat/>
    <w:rsid w:val="007E4B2E"/>
    <w:rPr>
      <w:rFonts w:ascii="Arial" w:hAnsi="Arial"/>
      <w:sz w:val="22"/>
      <w:szCs w:val="22"/>
      <w:lang w:eastAsia="en-US"/>
    </w:rPr>
  </w:style>
  <w:style w:type="character" w:styleId="Nmerodepgina">
    <w:name w:val="page number"/>
    <w:basedOn w:val="Fuentedeprrafopredeter"/>
    <w:uiPriority w:val="99"/>
    <w:rsid w:val="00DC58DE"/>
    <w:rPr>
      <w:rFonts w:eastAsia="Times New Roman" w:cs="Times New Roman"/>
      <w:sz w:val="22"/>
      <w:szCs w:val="22"/>
      <w:lang w:val="es-ES"/>
    </w:rPr>
  </w:style>
  <w:style w:type="paragraph" w:customStyle="1" w:styleId="Default">
    <w:name w:val="Default"/>
    <w:rsid w:val="00E579E1"/>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semiHidden/>
    <w:unhideWhenUsed/>
    <w:rsid w:val="00A85AAF"/>
    <w:pPr>
      <w:spacing w:after="0" w:line="240" w:lineRule="auto"/>
    </w:pPr>
    <w:rPr>
      <w:rFonts w:ascii="Consolas" w:eastAsiaTheme="minorHAnsi" w:hAnsi="Consolas" w:cstheme="minorBidi"/>
      <w:sz w:val="21"/>
      <w:szCs w:val="21"/>
    </w:rPr>
  </w:style>
  <w:style w:type="character" w:customStyle="1" w:styleId="TextosinformatoCar">
    <w:name w:val="Texto sin formato Car"/>
    <w:basedOn w:val="Fuentedeprrafopredeter"/>
    <w:link w:val="Textosinformato"/>
    <w:uiPriority w:val="99"/>
    <w:semiHidden/>
    <w:rsid w:val="00A85AAF"/>
    <w:rPr>
      <w:rFonts w:ascii="Consolas" w:eastAsiaTheme="minorHAnsi" w:hAnsi="Consolas" w:cstheme="minorBidi"/>
      <w:sz w:val="21"/>
      <w:szCs w:val="21"/>
      <w:lang w:eastAsia="en-US"/>
    </w:rPr>
  </w:style>
  <w:style w:type="character" w:styleId="Textodelmarcadordeposicin">
    <w:name w:val="Placeholder Text"/>
    <w:basedOn w:val="Fuentedeprrafopredeter"/>
    <w:uiPriority w:val="99"/>
    <w:semiHidden/>
    <w:rsid w:val="001D4811"/>
    <w:rPr>
      <w:color w:val="808080"/>
    </w:rPr>
  </w:style>
  <w:style w:type="paragraph" w:styleId="Textonotapie">
    <w:name w:val="footnote text"/>
    <w:basedOn w:val="Normal"/>
    <w:link w:val="TextonotapieCar"/>
    <w:uiPriority w:val="99"/>
    <w:semiHidden/>
    <w:unhideWhenUsed/>
    <w:rsid w:val="00A73C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73C4D"/>
    <w:rPr>
      <w:rFonts w:ascii="Arial" w:hAnsi="Arial"/>
      <w:lang w:eastAsia="en-US"/>
    </w:rPr>
  </w:style>
  <w:style w:type="character" w:styleId="Refdenotaalpie">
    <w:name w:val="footnote reference"/>
    <w:basedOn w:val="Fuentedeprrafopredeter"/>
    <w:uiPriority w:val="99"/>
    <w:semiHidden/>
    <w:unhideWhenUsed/>
    <w:rsid w:val="00A73C4D"/>
    <w:rPr>
      <w:vertAlign w:val="superscript"/>
    </w:rPr>
  </w:style>
  <w:style w:type="character" w:styleId="Refdecomentario">
    <w:name w:val="annotation reference"/>
    <w:basedOn w:val="Fuentedeprrafopredeter"/>
    <w:uiPriority w:val="99"/>
    <w:semiHidden/>
    <w:unhideWhenUsed/>
    <w:rsid w:val="008927C5"/>
    <w:rPr>
      <w:sz w:val="16"/>
      <w:szCs w:val="16"/>
    </w:rPr>
  </w:style>
  <w:style w:type="paragraph" w:styleId="Textocomentario">
    <w:name w:val="annotation text"/>
    <w:basedOn w:val="Normal"/>
    <w:link w:val="TextocomentarioCar"/>
    <w:uiPriority w:val="99"/>
    <w:unhideWhenUsed/>
    <w:rsid w:val="008927C5"/>
    <w:pPr>
      <w:spacing w:line="240" w:lineRule="auto"/>
    </w:pPr>
    <w:rPr>
      <w:sz w:val="20"/>
      <w:szCs w:val="20"/>
    </w:rPr>
  </w:style>
  <w:style w:type="character" w:customStyle="1" w:styleId="TextocomentarioCar">
    <w:name w:val="Texto comentario Car"/>
    <w:basedOn w:val="Fuentedeprrafopredeter"/>
    <w:link w:val="Textocomentario"/>
    <w:uiPriority w:val="99"/>
    <w:rsid w:val="008927C5"/>
    <w:rPr>
      <w:rFonts w:ascii="Arial" w:hAnsi="Arial"/>
      <w:lang w:eastAsia="en-US"/>
    </w:rPr>
  </w:style>
  <w:style w:type="character" w:customStyle="1" w:styleId="PrrafodelistaCar">
    <w:name w:val="Párrafo de lista Car"/>
    <w:aliases w:val="Iz - Párrafo de lista Car,Bullet List Car,FooterText Car,numbered Car,List Paragraph1 Car,Paragraphe de liste1 Car,Bulletr List Paragraph Car,列出段落 Car,列出段落1 Car,List Paragraph2 Car,List Paragraph21 Car,Listeafsnit1 Car,リスト段落1 Car"/>
    <w:basedOn w:val="Fuentedeprrafopredeter"/>
    <w:link w:val="Prrafodelista"/>
    <w:uiPriority w:val="34"/>
    <w:locked/>
    <w:rsid w:val="003E6732"/>
    <w:rPr>
      <w:rFonts w:eastAsia="Times New Roman"/>
      <w:sz w:val="22"/>
      <w:szCs w:val="22"/>
    </w:rPr>
  </w:style>
  <w:style w:type="character" w:customStyle="1" w:styleId="Ttulo1Car">
    <w:name w:val="Título 1 Car"/>
    <w:basedOn w:val="Fuentedeprrafopredeter"/>
    <w:link w:val="Ttulo1"/>
    <w:rsid w:val="008411D2"/>
    <w:rPr>
      <w:rFonts w:asciiTheme="majorHAnsi" w:hAnsiTheme="majorHAnsi"/>
      <w:caps/>
      <w:color w:val="002060"/>
      <w:sz w:val="24"/>
      <w:szCs w:val="24"/>
      <w:lang w:eastAsia="en-US"/>
    </w:rPr>
  </w:style>
  <w:style w:type="character" w:customStyle="1" w:styleId="Ttulo2Car">
    <w:name w:val="Título 2 Car"/>
    <w:basedOn w:val="Fuentedeprrafopredeter"/>
    <w:link w:val="Ttulo2"/>
    <w:rsid w:val="0085641B"/>
    <w:rPr>
      <w:rFonts w:asciiTheme="majorHAnsi" w:eastAsiaTheme="majorEastAsia" w:hAnsiTheme="majorHAnsi" w:cstheme="majorBidi"/>
      <w:i/>
      <w:color w:val="365F91" w:themeColor="accent1" w:themeShade="BF"/>
      <w:sz w:val="26"/>
      <w:szCs w:val="26"/>
      <w:lang w:eastAsia="en-US"/>
    </w:rPr>
  </w:style>
  <w:style w:type="character" w:customStyle="1" w:styleId="Ttulo4Car">
    <w:name w:val="Título 4 Car"/>
    <w:basedOn w:val="Fuentedeprrafopredeter"/>
    <w:link w:val="Ttulo4"/>
    <w:rsid w:val="00350EB8"/>
    <w:rPr>
      <w:rFonts w:asciiTheme="majorHAnsi" w:hAnsiTheme="majorHAnsi" w:cs="Arial"/>
      <w:b/>
      <w:color w:val="17365D" w:themeColor="text2" w:themeShade="BF"/>
      <w:sz w:val="22"/>
      <w:szCs w:val="22"/>
      <w:lang w:eastAsia="en-US"/>
    </w:rPr>
  </w:style>
  <w:style w:type="paragraph" w:styleId="TtuloTDC">
    <w:name w:val="TOC Heading"/>
    <w:basedOn w:val="Ttulo1"/>
    <w:next w:val="Normal"/>
    <w:uiPriority w:val="39"/>
    <w:unhideWhenUsed/>
    <w:qFormat/>
    <w:rsid w:val="00F61B9F"/>
    <w:pPr>
      <w:keepNext/>
      <w:keepLines/>
      <w:numPr>
        <w:numId w:val="0"/>
      </w:numPr>
      <w:pBdr>
        <w:bottom w:val="none" w:sz="0" w:space="0" w:color="auto"/>
      </w:pBdr>
      <w:spacing w:before="240" w:line="259" w:lineRule="auto"/>
      <w:outlineLvl w:val="9"/>
    </w:pPr>
    <w:rPr>
      <w:rFonts w:eastAsiaTheme="majorEastAsia" w:cstheme="majorBidi"/>
      <w:caps w:val="0"/>
      <w:color w:val="365F91" w:themeColor="accent1" w:themeShade="BF"/>
      <w:sz w:val="32"/>
      <w:szCs w:val="32"/>
      <w:lang w:eastAsia="es-ES"/>
    </w:rPr>
  </w:style>
  <w:style w:type="paragraph" w:styleId="TDC1">
    <w:name w:val="toc 1"/>
    <w:basedOn w:val="Normal"/>
    <w:next w:val="Normal"/>
    <w:autoRedefine/>
    <w:uiPriority w:val="39"/>
    <w:locked/>
    <w:rsid w:val="004C508D"/>
    <w:pPr>
      <w:tabs>
        <w:tab w:val="left" w:pos="440"/>
        <w:tab w:val="right" w:leader="dot" w:pos="8636"/>
      </w:tabs>
      <w:spacing w:after="100"/>
      <w:ind w:left="284" w:hanging="284"/>
    </w:pPr>
  </w:style>
  <w:style w:type="paragraph" w:styleId="TDC2">
    <w:name w:val="toc 2"/>
    <w:basedOn w:val="Normal"/>
    <w:next w:val="Normal"/>
    <w:autoRedefine/>
    <w:uiPriority w:val="39"/>
    <w:locked/>
    <w:rsid w:val="004C508D"/>
    <w:pPr>
      <w:tabs>
        <w:tab w:val="left" w:pos="567"/>
        <w:tab w:val="right" w:leader="dot" w:pos="8636"/>
      </w:tabs>
      <w:spacing w:after="100"/>
      <w:ind w:left="567" w:hanging="347"/>
    </w:pPr>
  </w:style>
  <w:style w:type="paragraph" w:styleId="TDC4">
    <w:name w:val="toc 4"/>
    <w:basedOn w:val="Normal"/>
    <w:next w:val="Normal"/>
    <w:autoRedefine/>
    <w:uiPriority w:val="39"/>
    <w:locked/>
    <w:rsid w:val="004C508D"/>
    <w:pPr>
      <w:tabs>
        <w:tab w:val="left" w:pos="1134"/>
        <w:tab w:val="right" w:leader="dot" w:pos="8636"/>
      </w:tabs>
      <w:spacing w:after="100"/>
      <w:ind w:left="660"/>
    </w:pPr>
  </w:style>
  <w:style w:type="paragraph" w:styleId="Ttulo">
    <w:name w:val="Title"/>
    <w:basedOn w:val="Normal"/>
    <w:next w:val="Normal"/>
    <w:link w:val="TtuloCar"/>
    <w:qFormat/>
    <w:locked/>
    <w:rsid w:val="007666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766661"/>
    <w:rPr>
      <w:rFonts w:asciiTheme="majorHAnsi" w:eastAsiaTheme="majorEastAsia" w:hAnsiTheme="majorHAnsi" w:cstheme="majorBidi"/>
      <w:spacing w:val="-10"/>
      <w:kern w:val="28"/>
      <w:sz w:val="56"/>
      <w:szCs w:val="56"/>
      <w:lang w:eastAsia="en-US"/>
    </w:rPr>
  </w:style>
  <w:style w:type="table" w:styleId="Tablaconcuadrcula1clara-nfasis5">
    <w:name w:val="Grid Table 1 Light Accent 5"/>
    <w:basedOn w:val="Tablanormal"/>
    <w:uiPriority w:val="46"/>
    <w:rsid w:val="00FE7168"/>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adelista1clara-nfasis1">
    <w:name w:val="List Table 1 Light Accent 1"/>
    <w:basedOn w:val="Tablanormal"/>
    <w:uiPriority w:val="46"/>
    <w:rsid w:val="005D063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fasissutil">
    <w:name w:val="Subtle Emphasis"/>
    <w:basedOn w:val="Fuentedeprrafopredeter"/>
    <w:uiPriority w:val="19"/>
    <w:qFormat/>
    <w:rsid w:val="00DD7BDF"/>
    <w:rPr>
      <w:i/>
      <w:iCs/>
      <w:color w:val="404040" w:themeColor="text1" w:themeTint="BF"/>
    </w:rPr>
  </w:style>
  <w:style w:type="character" w:customStyle="1" w:styleId="Ttulo5Car">
    <w:name w:val="Título 5 Car"/>
    <w:basedOn w:val="Fuentedeprrafopredeter"/>
    <w:link w:val="Ttulo5"/>
    <w:semiHidden/>
    <w:rsid w:val="00723A2B"/>
    <w:rPr>
      <w:rFonts w:asciiTheme="majorHAnsi" w:eastAsiaTheme="majorEastAsia" w:hAnsiTheme="majorHAnsi" w:cstheme="majorBidi"/>
      <w:color w:val="365F91" w:themeColor="accent1" w:themeShade="BF"/>
      <w:sz w:val="22"/>
      <w:szCs w:val="22"/>
      <w:lang w:eastAsia="en-US"/>
    </w:rPr>
  </w:style>
  <w:style w:type="paragraph" w:customStyle="1" w:styleId="parrafo">
    <w:name w:val="parrafo"/>
    <w:basedOn w:val="Normal"/>
    <w:rsid w:val="00723A2B"/>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parrafo2">
    <w:name w:val="parrafo_2"/>
    <w:basedOn w:val="Normal"/>
    <w:rsid w:val="00723A2B"/>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9791">
      <w:bodyDiv w:val="1"/>
      <w:marLeft w:val="0"/>
      <w:marRight w:val="0"/>
      <w:marTop w:val="0"/>
      <w:marBottom w:val="0"/>
      <w:divBdr>
        <w:top w:val="none" w:sz="0" w:space="0" w:color="auto"/>
        <w:left w:val="none" w:sz="0" w:space="0" w:color="auto"/>
        <w:bottom w:val="none" w:sz="0" w:space="0" w:color="auto"/>
        <w:right w:val="none" w:sz="0" w:space="0" w:color="auto"/>
      </w:divBdr>
    </w:div>
    <w:div w:id="93017258">
      <w:bodyDiv w:val="1"/>
      <w:marLeft w:val="0"/>
      <w:marRight w:val="0"/>
      <w:marTop w:val="0"/>
      <w:marBottom w:val="0"/>
      <w:divBdr>
        <w:top w:val="none" w:sz="0" w:space="0" w:color="auto"/>
        <w:left w:val="none" w:sz="0" w:space="0" w:color="auto"/>
        <w:bottom w:val="none" w:sz="0" w:space="0" w:color="auto"/>
        <w:right w:val="none" w:sz="0" w:space="0" w:color="auto"/>
      </w:divBdr>
    </w:div>
    <w:div w:id="111437831">
      <w:bodyDiv w:val="1"/>
      <w:marLeft w:val="0"/>
      <w:marRight w:val="0"/>
      <w:marTop w:val="0"/>
      <w:marBottom w:val="0"/>
      <w:divBdr>
        <w:top w:val="none" w:sz="0" w:space="0" w:color="auto"/>
        <w:left w:val="none" w:sz="0" w:space="0" w:color="auto"/>
        <w:bottom w:val="none" w:sz="0" w:space="0" w:color="auto"/>
        <w:right w:val="none" w:sz="0" w:space="0" w:color="auto"/>
      </w:divBdr>
    </w:div>
    <w:div w:id="163324453">
      <w:bodyDiv w:val="1"/>
      <w:marLeft w:val="0"/>
      <w:marRight w:val="0"/>
      <w:marTop w:val="0"/>
      <w:marBottom w:val="0"/>
      <w:divBdr>
        <w:top w:val="none" w:sz="0" w:space="0" w:color="auto"/>
        <w:left w:val="none" w:sz="0" w:space="0" w:color="auto"/>
        <w:bottom w:val="none" w:sz="0" w:space="0" w:color="auto"/>
        <w:right w:val="none" w:sz="0" w:space="0" w:color="auto"/>
      </w:divBdr>
    </w:div>
    <w:div w:id="167334860">
      <w:bodyDiv w:val="1"/>
      <w:marLeft w:val="0"/>
      <w:marRight w:val="0"/>
      <w:marTop w:val="0"/>
      <w:marBottom w:val="0"/>
      <w:divBdr>
        <w:top w:val="none" w:sz="0" w:space="0" w:color="auto"/>
        <w:left w:val="none" w:sz="0" w:space="0" w:color="auto"/>
        <w:bottom w:val="none" w:sz="0" w:space="0" w:color="auto"/>
        <w:right w:val="none" w:sz="0" w:space="0" w:color="auto"/>
      </w:divBdr>
    </w:div>
    <w:div w:id="179859425">
      <w:bodyDiv w:val="1"/>
      <w:marLeft w:val="0"/>
      <w:marRight w:val="0"/>
      <w:marTop w:val="0"/>
      <w:marBottom w:val="0"/>
      <w:divBdr>
        <w:top w:val="none" w:sz="0" w:space="0" w:color="auto"/>
        <w:left w:val="none" w:sz="0" w:space="0" w:color="auto"/>
        <w:bottom w:val="none" w:sz="0" w:space="0" w:color="auto"/>
        <w:right w:val="none" w:sz="0" w:space="0" w:color="auto"/>
      </w:divBdr>
    </w:div>
    <w:div w:id="202522432">
      <w:bodyDiv w:val="1"/>
      <w:marLeft w:val="0"/>
      <w:marRight w:val="0"/>
      <w:marTop w:val="0"/>
      <w:marBottom w:val="0"/>
      <w:divBdr>
        <w:top w:val="none" w:sz="0" w:space="0" w:color="auto"/>
        <w:left w:val="none" w:sz="0" w:space="0" w:color="auto"/>
        <w:bottom w:val="none" w:sz="0" w:space="0" w:color="auto"/>
        <w:right w:val="none" w:sz="0" w:space="0" w:color="auto"/>
      </w:divBdr>
    </w:div>
    <w:div w:id="220334922">
      <w:bodyDiv w:val="1"/>
      <w:marLeft w:val="0"/>
      <w:marRight w:val="0"/>
      <w:marTop w:val="0"/>
      <w:marBottom w:val="0"/>
      <w:divBdr>
        <w:top w:val="none" w:sz="0" w:space="0" w:color="auto"/>
        <w:left w:val="none" w:sz="0" w:space="0" w:color="auto"/>
        <w:bottom w:val="none" w:sz="0" w:space="0" w:color="auto"/>
        <w:right w:val="none" w:sz="0" w:space="0" w:color="auto"/>
      </w:divBdr>
    </w:div>
    <w:div w:id="240914970">
      <w:bodyDiv w:val="1"/>
      <w:marLeft w:val="0"/>
      <w:marRight w:val="0"/>
      <w:marTop w:val="0"/>
      <w:marBottom w:val="0"/>
      <w:divBdr>
        <w:top w:val="none" w:sz="0" w:space="0" w:color="auto"/>
        <w:left w:val="none" w:sz="0" w:space="0" w:color="auto"/>
        <w:bottom w:val="none" w:sz="0" w:space="0" w:color="auto"/>
        <w:right w:val="none" w:sz="0" w:space="0" w:color="auto"/>
      </w:divBdr>
    </w:div>
    <w:div w:id="249387061">
      <w:bodyDiv w:val="1"/>
      <w:marLeft w:val="0"/>
      <w:marRight w:val="0"/>
      <w:marTop w:val="0"/>
      <w:marBottom w:val="0"/>
      <w:divBdr>
        <w:top w:val="none" w:sz="0" w:space="0" w:color="auto"/>
        <w:left w:val="none" w:sz="0" w:space="0" w:color="auto"/>
        <w:bottom w:val="none" w:sz="0" w:space="0" w:color="auto"/>
        <w:right w:val="none" w:sz="0" w:space="0" w:color="auto"/>
      </w:divBdr>
    </w:div>
    <w:div w:id="292639429">
      <w:bodyDiv w:val="1"/>
      <w:marLeft w:val="0"/>
      <w:marRight w:val="0"/>
      <w:marTop w:val="0"/>
      <w:marBottom w:val="0"/>
      <w:divBdr>
        <w:top w:val="none" w:sz="0" w:space="0" w:color="auto"/>
        <w:left w:val="none" w:sz="0" w:space="0" w:color="auto"/>
        <w:bottom w:val="none" w:sz="0" w:space="0" w:color="auto"/>
        <w:right w:val="none" w:sz="0" w:space="0" w:color="auto"/>
      </w:divBdr>
    </w:div>
    <w:div w:id="306974542">
      <w:bodyDiv w:val="1"/>
      <w:marLeft w:val="0"/>
      <w:marRight w:val="0"/>
      <w:marTop w:val="0"/>
      <w:marBottom w:val="0"/>
      <w:divBdr>
        <w:top w:val="none" w:sz="0" w:space="0" w:color="auto"/>
        <w:left w:val="none" w:sz="0" w:space="0" w:color="auto"/>
        <w:bottom w:val="none" w:sz="0" w:space="0" w:color="auto"/>
        <w:right w:val="none" w:sz="0" w:space="0" w:color="auto"/>
      </w:divBdr>
    </w:div>
    <w:div w:id="309362603">
      <w:bodyDiv w:val="1"/>
      <w:marLeft w:val="0"/>
      <w:marRight w:val="0"/>
      <w:marTop w:val="0"/>
      <w:marBottom w:val="0"/>
      <w:divBdr>
        <w:top w:val="none" w:sz="0" w:space="0" w:color="auto"/>
        <w:left w:val="none" w:sz="0" w:space="0" w:color="auto"/>
        <w:bottom w:val="none" w:sz="0" w:space="0" w:color="auto"/>
        <w:right w:val="none" w:sz="0" w:space="0" w:color="auto"/>
      </w:divBdr>
    </w:div>
    <w:div w:id="332803536">
      <w:bodyDiv w:val="1"/>
      <w:marLeft w:val="0"/>
      <w:marRight w:val="0"/>
      <w:marTop w:val="0"/>
      <w:marBottom w:val="0"/>
      <w:divBdr>
        <w:top w:val="none" w:sz="0" w:space="0" w:color="auto"/>
        <w:left w:val="none" w:sz="0" w:space="0" w:color="auto"/>
        <w:bottom w:val="none" w:sz="0" w:space="0" w:color="auto"/>
        <w:right w:val="none" w:sz="0" w:space="0" w:color="auto"/>
      </w:divBdr>
    </w:div>
    <w:div w:id="347831135">
      <w:bodyDiv w:val="1"/>
      <w:marLeft w:val="0"/>
      <w:marRight w:val="0"/>
      <w:marTop w:val="0"/>
      <w:marBottom w:val="0"/>
      <w:divBdr>
        <w:top w:val="none" w:sz="0" w:space="0" w:color="auto"/>
        <w:left w:val="none" w:sz="0" w:space="0" w:color="auto"/>
        <w:bottom w:val="none" w:sz="0" w:space="0" w:color="auto"/>
        <w:right w:val="none" w:sz="0" w:space="0" w:color="auto"/>
      </w:divBdr>
    </w:div>
    <w:div w:id="357320675">
      <w:bodyDiv w:val="1"/>
      <w:marLeft w:val="0"/>
      <w:marRight w:val="0"/>
      <w:marTop w:val="0"/>
      <w:marBottom w:val="0"/>
      <w:divBdr>
        <w:top w:val="none" w:sz="0" w:space="0" w:color="auto"/>
        <w:left w:val="none" w:sz="0" w:space="0" w:color="auto"/>
        <w:bottom w:val="none" w:sz="0" w:space="0" w:color="auto"/>
        <w:right w:val="none" w:sz="0" w:space="0" w:color="auto"/>
      </w:divBdr>
    </w:div>
    <w:div w:id="414981027">
      <w:bodyDiv w:val="1"/>
      <w:marLeft w:val="0"/>
      <w:marRight w:val="0"/>
      <w:marTop w:val="0"/>
      <w:marBottom w:val="0"/>
      <w:divBdr>
        <w:top w:val="none" w:sz="0" w:space="0" w:color="auto"/>
        <w:left w:val="none" w:sz="0" w:space="0" w:color="auto"/>
        <w:bottom w:val="none" w:sz="0" w:space="0" w:color="auto"/>
        <w:right w:val="none" w:sz="0" w:space="0" w:color="auto"/>
      </w:divBdr>
    </w:div>
    <w:div w:id="434401452">
      <w:bodyDiv w:val="1"/>
      <w:marLeft w:val="0"/>
      <w:marRight w:val="0"/>
      <w:marTop w:val="0"/>
      <w:marBottom w:val="0"/>
      <w:divBdr>
        <w:top w:val="none" w:sz="0" w:space="0" w:color="auto"/>
        <w:left w:val="none" w:sz="0" w:space="0" w:color="auto"/>
        <w:bottom w:val="none" w:sz="0" w:space="0" w:color="auto"/>
        <w:right w:val="none" w:sz="0" w:space="0" w:color="auto"/>
      </w:divBdr>
    </w:div>
    <w:div w:id="451485054">
      <w:bodyDiv w:val="1"/>
      <w:marLeft w:val="0"/>
      <w:marRight w:val="0"/>
      <w:marTop w:val="0"/>
      <w:marBottom w:val="0"/>
      <w:divBdr>
        <w:top w:val="none" w:sz="0" w:space="0" w:color="auto"/>
        <w:left w:val="none" w:sz="0" w:space="0" w:color="auto"/>
        <w:bottom w:val="none" w:sz="0" w:space="0" w:color="auto"/>
        <w:right w:val="none" w:sz="0" w:space="0" w:color="auto"/>
      </w:divBdr>
    </w:div>
    <w:div w:id="459081009">
      <w:bodyDiv w:val="1"/>
      <w:marLeft w:val="0"/>
      <w:marRight w:val="0"/>
      <w:marTop w:val="0"/>
      <w:marBottom w:val="0"/>
      <w:divBdr>
        <w:top w:val="none" w:sz="0" w:space="0" w:color="auto"/>
        <w:left w:val="none" w:sz="0" w:space="0" w:color="auto"/>
        <w:bottom w:val="none" w:sz="0" w:space="0" w:color="auto"/>
        <w:right w:val="none" w:sz="0" w:space="0" w:color="auto"/>
      </w:divBdr>
    </w:div>
    <w:div w:id="460802581">
      <w:bodyDiv w:val="1"/>
      <w:marLeft w:val="0"/>
      <w:marRight w:val="0"/>
      <w:marTop w:val="0"/>
      <w:marBottom w:val="0"/>
      <w:divBdr>
        <w:top w:val="none" w:sz="0" w:space="0" w:color="auto"/>
        <w:left w:val="none" w:sz="0" w:space="0" w:color="auto"/>
        <w:bottom w:val="none" w:sz="0" w:space="0" w:color="auto"/>
        <w:right w:val="none" w:sz="0" w:space="0" w:color="auto"/>
      </w:divBdr>
    </w:div>
    <w:div w:id="589627675">
      <w:bodyDiv w:val="1"/>
      <w:marLeft w:val="0"/>
      <w:marRight w:val="0"/>
      <w:marTop w:val="0"/>
      <w:marBottom w:val="0"/>
      <w:divBdr>
        <w:top w:val="none" w:sz="0" w:space="0" w:color="auto"/>
        <w:left w:val="none" w:sz="0" w:space="0" w:color="auto"/>
        <w:bottom w:val="none" w:sz="0" w:space="0" w:color="auto"/>
        <w:right w:val="none" w:sz="0" w:space="0" w:color="auto"/>
      </w:divBdr>
    </w:div>
    <w:div w:id="595946179">
      <w:bodyDiv w:val="1"/>
      <w:marLeft w:val="0"/>
      <w:marRight w:val="0"/>
      <w:marTop w:val="0"/>
      <w:marBottom w:val="0"/>
      <w:divBdr>
        <w:top w:val="none" w:sz="0" w:space="0" w:color="auto"/>
        <w:left w:val="none" w:sz="0" w:space="0" w:color="auto"/>
        <w:bottom w:val="none" w:sz="0" w:space="0" w:color="auto"/>
        <w:right w:val="none" w:sz="0" w:space="0" w:color="auto"/>
      </w:divBdr>
    </w:div>
    <w:div w:id="609897093">
      <w:bodyDiv w:val="1"/>
      <w:marLeft w:val="0"/>
      <w:marRight w:val="0"/>
      <w:marTop w:val="0"/>
      <w:marBottom w:val="0"/>
      <w:divBdr>
        <w:top w:val="none" w:sz="0" w:space="0" w:color="auto"/>
        <w:left w:val="none" w:sz="0" w:space="0" w:color="auto"/>
        <w:bottom w:val="none" w:sz="0" w:space="0" w:color="auto"/>
        <w:right w:val="none" w:sz="0" w:space="0" w:color="auto"/>
      </w:divBdr>
    </w:div>
    <w:div w:id="621771367">
      <w:bodyDiv w:val="1"/>
      <w:marLeft w:val="0"/>
      <w:marRight w:val="0"/>
      <w:marTop w:val="0"/>
      <w:marBottom w:val="0"/>
      <w:divBdr>
        <w:top w:val="none" w:sz="0" w:space="0" w:color="auto"/>
        <w:left w:val="none" w:sz="0" w:space="0" w:color="auto"/>
        <w:bottom w:val="none" w:sz="0" w:space="0" w:color="auto"/>
        <w:right w:val="none" w:sz="0" w:space="0" w:color="auto"/>
      </w:divBdr>
    </w:div>
    <w:div w:id="800341151">
      <w:marLeft w:val="0"/>
      <w:marRight w:val="0"/>
      <w:marTop w:val="0"/>
      <w:marBottom w:val="0"/>
      <w:divBdr>
        <w:top w:val="none" w:sz="0" w:space="0" w:color="auto"/>
        <w:left w:val="none" w:sz="0" w:space="0" w:color="auto"/>
        <w:bottom w:val="none" w:sz="0" w:space="0" w:color="auto"/>
        <w:right w:val="none" w:sz="0" w:space="0" w:color="auto"/>
      </w:divBdr>
      <w:divsChild>
        <w:div w:id="800341226">
          <w:marLeft w:val="0"/>
          <w:marRight w:val="0"/>
          <w:marTop w:val="0"/>
          <w:marBottom w:val="0"/>
          <w:divBdr>
            <w:top w:val="none" w:sz="0" w:space="0" w:color="auto"/>
            <w:left w:val="none" w:sz="0" w:space="0" w:color="auto"/>
            <w:bottom w:val="none" w:sz="0" w:space="0" w:color="auto"/>
            <w:right w:val="none" w:sz="0" w:space="0" w:color="auto"/>
          </w:divBdr>
        </w:div>
        <w:div w:id="800341253">
          <w:marLeft w:val="0"/>
          <w:marRight w:val="0"/>
          <w:marTop w:val="0"/>
          <w:marBottom w:val="0"/>
          <w:divBdr>
            <w:top w:val="none" w:sz="0" w:space="0" w:color="auto"/>
            <w:left w:val="none" w:sz="0" w:space="0" w:color="auto"/>
            <w:bottom w:val="none" w:sz="0" w:space="0" w:color="auto"/>
            <w:right w:val="none" w:sz="0" w:space="0" w:color="auto"/>
          </w:divBdr>
        </w:div>
      </w:divsChild>
    </w:div>
    <w:div w:id="800341154">
      <w:marLeft w:val="0"/>
      <w:marRight w:val="0"/>
      <w:marTop w:val="0"/>
      <w:marBottom w:val="0"/>
      <w:divBdr>
        <w:top w:val="none" w:sz="0" w:space="0" w:color="auto"/>
        <w:left w:val="none" w:sz="0" w:space="0" w:color="auto"/>
        <w:bottom w:val="none" w:sz="0" w:space="0" w:color="auto"/>
        <w:right w:val="none" w:sz="0" w:space="0" w:color="auto"/>
      </w:divBdr>
    </w:div>
    <w:div w:id="800341156">
      <w:marLeft w:val="0"/>
      <w:marRight w:val="0"/>
      <w:marTop w:val="0"/>
      <w:marBottom w:val="0"/>
      <w:divBdr>
        <w:top w:val="none" w:sz="0" w:space="0" w:color="auto"/>
        <w:left w:val="none" w:sz="0" w:space="0" w:color="auto"/>
        <w:bottom w:val="none" w:sz="0" w:space="0" w:color="auto"/>
        <w:right w:val="none" w:sz="0" w:space="0" w:color="auto"/>
      </w:divBdr>
    </w:div>
    <w:div w:id="800341157">
      <w:marLeft w:val="0"/>
      <w:marRight w:val="0"/>
      <w:marTop w:val="0"/>
      <w:marBottom w:val="0"/>
      <w:divBdr>
        <w:top w:val="none" w:sz="0" w:space="0" w:color="auto"/>
        <w:left w:val="none" w:sz="0" w:space="0" w:color="auto"/>
        <w:bottom w:val="none" w:sz="0" w:space="0" w:color="auto"/>
        <w:right w:val="none" w:sz="0" w:space="0" w:color="auto"/>
      </w:divBdr>
    </w:div>
    <w:div w:id="800341159">
      <w:marLeft w:val="0"/>
      <w:marRight w:val="0"/>
      <w:marTop w:val="0"/>
      <w:marBottom w:val="0"/>
      <w:divBdr>
        <w:top w:val="none" w:sz="0" w:space="0" w:color="auto"/>
        <w:left w:val="none" w:sz="0" w:space="0" w:color="auto"/>
        <w:bottom w:val="none" w:sz="0" w:space="0" w:color="auto"/>
        <w:right w:val="none" w:sz="0" w:space="0" w:color="auto"/>
      </w:divBdr>
    </w:div>
    <w:div w:id="800341161">
      <w:marLeft w:val="0"/>
      <w:marRight w:val="0"/>
      <w:marTop w:val="0"/>
      <w:marBottom w:val="0"/>
      <w:divBdr>
        <w:top w:val="none" w:sz="0" w:space="0" w:color="auto"/>
        <w:left w:val="none" w:sz="0" w:space="0" w:color="auto"/>
        <w:bottom w:val="none" w:sz="0" w:space="0" w:color="auto"/>
        <w:right w:val="none" w:sz="0" w:space="0" w:color="auto"/>
      </w:divBdr>
    </w:div>
    <w:div w:id="800341164">
      <w:marLeft w:val="0"/>
      <w:marRight w:val="0"/>
      <w:marTop w:val="0"/>
      <w:marBottom w:val="0"/>
      <w:divBdr>
        <w:top w:val="none" w:sz="0" w:space="0" w:color="auto"/>
        <w:left w:val="none" w:sz="0" w:space="0" w:color="auto"/>
        <w:bottom w:val="none" w:sz="0" w:space="0" w:color="auto"/>
        <w:right w:val="none" w:sz="0" w:space="0" w:color="auto"/>
      </w:divBdr>
      <w:divsChild>
        <w:div w:id="800341152">
          <w:marLeft w:val="0"/>
          <w:marRight w:val="0"/>
          <w:marTop w:val="0"/>
          <w:marBottom w:val="0"/>
          <w:divBdr>
            <w:top w:val="none" w:sz="0" w:space="0" w:color="auto"/>
            <w:left w:val="none" w:sz="0" w:space="0" w:color="auto"/>
            <w:bottom w:val="none" w:sz="0" w:space="0" w:color="auto"/>
            <w:right w:val="none" w:sz="0" w:space="0" w:color="auto"/>
          </w:divBdr>
        </w:div>
        <w:div w:id="800341162">
          <w:marLeft w:val="0"/>
          <w:marRight w:val="0"/>
          <w:marTop w:val="0"/>
          <w:marBottom w:val="0"/>
          <w:divBdr>
            <w:top w:val="none" w:sz="0" w:space="0" w:color="auto"/>
            <w:left w:val="none" w:sz="0" w:space="0" w:color="auto"/>
            <w:bottom w:val="none" w:sz="0" w:space="0" w:color="auto"/>
            <w:right w:val="none" w:sz="0" w:space="0" w:color="auto"/>
          </w:divBdr>
        </w:div>
        <w:div w:id="800341171">
          <w:marLeft w:val="0"/>
          <w:marRight w:val="0"/>
          <w:marTop w:val="0"/>
          <w:marBottom w:val="0"/>
          <w:divBdr>
            <w:top w:val="none" w:sz="0" w:space="0" w:color="auto"/>
            <w:left w:val="none" w:sz="0" w:space="0" w:color="auto"/>
            <w:bottom w:val="none" w:sz="0" w:space="0" w:color="auto"/>
            <w:right w:val="none" w:sz="0" w:space="0" w:color="auto"/>
          </w:divBdr>
        </w:div>
        <w:div w:id="800341179">
          <w:marLeft w:val="0"/>
          <w:marRight w:val="0"/>
          <w:marTop w:val="0"/>
          <w:marBottom w:val="0"/>
          <w:divBdr>
            <w:top w:val="none" w:sz="0" w:space="0" w:color="auto"/>
            <w:left w:val="none" w:sz="0" w:space="0" w:color="auto"/>
            <w:bottom w:val="none" w:sz="0" w:space="0" w:color="auto"/>
            <w:right w:val="none" w:sz="0" w:space="0" w:color="auto"/>
          </w:divBdr>
        </w:div>
        <w:div w:id="800341181">
          <w:marLeft w:val="0"/>
          <w:marRight w:val="0"/>
          <w:marTop w:val="0"/>
          <w:marBottom w:val="0"/>
          <w:divBdr>
            <w:top w:val="none" w:sz="0" w:space="0" w:color="auto"/>
            <w:left w:val="none" w:sz="0" w:space="0" w:color="auto"/>
            <w:bottom w:val="none" w:sz="0" w:space="0" w:color="auto"/>
            <w:right w:val="none" w:sz="0" w:space="0" w:color="auto"/>
          </w:divBdr>
        </w:div>
        <w:div w:id="800341188">
          <w:marLeft w:val="0"/>
          <w:marRight w:val="0"/>
          <w:marTop w:val="0"/>
          <w:marBottom w:val="0"/>
          <w:divBdr>
            <w:top w:val="none" w:sz="0" w:space="0" w:color="auto"/>
            <w:left w:val="none" w:sz="0" w:space="0" w:color="auto"/>
            <w:bottom w:val="none" w:sz="0" w:space="0" w:color="auto"/>
            <w:right w:val="none" w:sz="0" w:space="0" w:color="auto"/>
          </w:divBdr>
        </w:div>
        <w:div w:id="800341191">
          <w:marLeft w:val="0"/>
          <w:marRight w:val="0"/>
          <w:marTop w:val="0"/>
          <w:marBottom w:val="0"/>
          <w:divBdr>
            <w:top w:val="none" w:sz="0" w:space="0" w:color="auto"/>
            <w:left w:val="none" w:sz="0" w:space="0" w:color="auto"/>
            <w:bottom w:val="none" w:sz="0" w:space="0" w:color="auto"/>
            <w:right w:val="none" w:sz="0" w:space="0" w:color="auto"/>
          </w:divBdr>
        </w:div>
        <w:div w:id="800341196">
          <w:marLeft w:val="0"/>
          <w:marRight w:val="0"/>
          <w:marTop w:val="0"/>
          <w:marBottom w:val="0"/>
          <w:divBdr>
            <w:top w:val="none" w:sz="0" w:space="0" w:color="auto"/>
            <w:left w:val="none" w:sz="0" w:space="0" w:color="auto"/>
            <w:bottom w:val="none" w:sz="0" w:space="0" w:color="auto"/>
            <w:right w:val="none" w:sz="0" w:space="0" w:color="auto"/>
          </w:divBdr>
        </w:div>
        <w:div w:id="800341206">
          <w:marLeft w:val="0"/>
          <w:marRight w:val="0"/>
          <w:marTop w:val="0"/>
          <w:marBottom w:val="0"/>
          <w:divBdr>
            <w:top w:val="none" w:sz="0" w:space="0" w:color="auto"/>
            <w:left w:val="none" w:sz="0" w:space="0" w:color="auto"/>
            <w:bottom w:val="none" w:sz="0" w:space="0" w:color="auto"/>
            <w:right w:val="none" w:sz="0" w:space="0" w:color="auto"/>
          </w:divBdr>
        </w:div>
        <w:div w:id="800341208">
          <w:marLeft w:val="0"/>
          <w:marRight w:val="0"/>
          <w:marTop w:val="0"/>
          <w:marBottom w:val="0"/>
          <w:divBdr>
            <w:top w:val="none" w:sz="0" w:space="0" w:color="auto"/>
            <w:left w:val="none" w:sz="0" w:space="0" w:color="auto"/>
            <w:bottom w:val="none" w:sz="0" w:space="0" w:color="auto"/>
            <w:right w:val="none" w:sz="0" w:space="0" w:color="auto"/>
          </w:divBdr>
        </w:div>
        <w:div w:id="800341220">
          <w:marLeft w:val="0"/>
          <w:marRight w:val="0"/>
          <w:marTop w:val="0"/>
          <w:marBottom w:val="0"/>
          <w:divBdr>
            <w:top w:val="none" w:sz="0" w:space="0" w:color="auto"/>
            <w:left w:val="none" w:sz="0" w:space="0" w:color="auto"/>
            <w:bottom w:val="none" w:sz="0" w:space="0" w:color="auto"/>
            <w:right w:val="none" w:sz="0" w:space="0" w:color="auto"/>
          </w:divBdr>
        </w:div>
        <w:div w:id="800341221">
          <w:marLeft w:val="0"/>
          <w:marRight w:val="0"/>
          <w:marTop w:val="0"/>
          <w:marBottom w:val="0"/>
          <w:divBdr>
            <w:top w:val="none" w:sz="0" w:space="0" w:color="auto"/>
            <w:left w:val="none" w:sz="0" w:space="0" w:color="auto"/>
            <w:bottom w:val="none" w:sz="0" w:space="0" w:color="auto"/>
            <w:right w:val="none" w:sz="0" w:space="0" w:color="auto"/>
          </w:divBdr>
        </w:div>
        <w:div w:id="800341244">
          <w:marLeft w:val="0"/>
          <w:marRight w:val="0"/>
          <w:marTop w:val="0"/>
          <w:marBottom w:val="0"/>
          <w:divBdr>
            <w:top w:val="none" w:sz="0" w:space="0" w:color="auto"/>
            <w:left w:val="none" w:sz="0" w:space="0" w:color="auto"/>
            <w:bottom w:val="none" w:sz="0" w:space="0" w:color="auto"/>
            <w:right w:val="none" w:sz="0" w:space="0" w:color="auto"/>
          </w:divBdr>
        </w:div>
        <w:div w:id="800341276">
          <w:marLeft w:val="0"/>
          <w:marRight w:val="0"/>
          <w:marTop w:val="0"/>
          <w:marBottom w:val="0"/>
          <w:divBdr>
            <w:top w:val="none" w:sz="0" w:space="0" w:color="auto"/>
            <w:left w:val="none" w:sz="0" w:space="0" w:color="auto"/>
            <w:bottom w:val="none" w:sz="0" w:space="0" w:color="auto"/>
            <w:right w:val="none" w:sz="0" w:space="0" w:color="auto"/>
          </w:divBdr>
        </w:div>
        <w:div w:id="800341277">
          <w:marLeft w:val="0"/>
          <w:marRight w:val="0"/>
          <w:marTop w:val="0"/>
          <w:marBottom w:val="0"/>
          <w:divBdr>
            <w:top w:val="none" w:sz="0" w:space="0" w:color="auto"/>
            <w:left w:val="none" w:sz="0" w:space="0" w:color="auto"/>
            <w:bottom w:val="none" w:sz="0" w:space="0" w:color="auto"/>
            <w:right w:val="none" w:sz="0" w:space="0" w:color="auto"/>
          </w:divBdr>
        </w:div>
        <w:div w:id="800341281">
          <w:marLeft w:val="0"/>
          <w:marRight w:val="0"/>
          <w:marTop w:val="0"/>
          <w:marBottom w:val="0"/>
          <w:divBdr>
            <w:top w:val="none" w:sz="0" w:space="0" w:color="auto"/>
            <w:left w:val="none" w:sz="0" w:space="0" w:color="auto"/>
            <w:bottom w:val="none" w:sz="0" w:space="0" w:color="auto"/>
            <w:right w:val="none" w:sz="0" w:space="0" w:color="auto"/>
          </w:divBdr>
        </w:div>
        <w:div w:id="800341282">
          <w:marLeft w:val="0"/>
          <w:marRight w:val="0"/>
          <w:marTop w:val="0"/>
          <w:marBottom w:val="0"/>
          <w:divBdr>
            <w:top w:val="none" w:sz="0" w:space="0" w:color="auto"/>
            <w:left w:val="none" w:sz="0" w:space="0" w:color="auto"/>
            <w:bottom w:val="none" w:sz="0" w:space="0" w:color="auto"/>
            <w:right w:val="none" w:sz="0" w:space="0" w:color="auto"/>
          </w:divBdr>
        </w:div>
      </w:divsChild>
    </w:div>
    <w:div w:id="800341165">
      <w:marLeft w:val="0"/>
      <w:marRight w:val="0"/>
      <w:marTop w:val="0"/>
      <w:marBottom w:val="0"/>
      <w:divBdr>
        <w:top w:val="none" w:sz="0" w:space="0" w:color="auto"/>
        <w:left w:val="none" w:sz="0" w:space="0" w:color="auto"/>
        <w:bottom w:val="none" w:sz="0" w:space="0" w:color="auto"/>
        <w:right w:val="none" w:sz="0" w:space="0" w:color="auto"/>
      </w:divBdr>
    </w:div>
    <w:div w:id="800341168">
      <w:marLeft w:val="0"/>
      <w:marRight w:val="0"/>
      <w:marTop w:val="0"/>
      <w:marBottom w:val="0"/>
      <w:divBdr>
        <w:top w:val="none" w:sz="0" w:space="0" w:color="auto"/>
        <w:left w:val="none" w:sz="0" w:space="0" w:color="auto"/>
        <w:bottom w:val="none" w:sz="0" w:space="0" w:color="auto"/>
        <w:right w:val="none" w:sz="0" w:space="0" w:color="auto"/>
      </w:divBdr>
      <w:divsChild>
        <w:div w:id="800341153">
          <w:marLeft w:val="0"/>
          <w:marRight w:val="0"/>
          <w:marTop w:val="0"/>
          <w:marBottom w:val="0"/>
          <w:divBdr>
            <w:top w:val="none" w:sz="0" w:space="0" w:color="auto"/>
            <w:left w:val="none" w:sz="0" w:space="0" w:color="auto"/>
            <w:bottom w:val="none" w:sz="0" w:space="0" w:color="auto"/>
            <w:right w:val="none" w:sz="0" w:space="0" w:color="auto"/>
          </w:divBdr>
        </w:div>
        <w:div w:id="800341155">
          <w:marLeft w:val="0"/>
          <w:marRight w:val="0"/>
          <w:marTop w:val="0"/>
          <w:marBottom w:val="0"/>
          <w:divBdr>
            <w:top w:val="none" w:sz="0" w:space="0" w:color="auto"/>
            <w:left w:val="none" w:sz="0" w:space="0" w:color="auto"/>
            <w:bottom w:val="none" w:sz="0" w:space="0" w:color="auto"/>
            <w:right w:val="none" w:sz="0" w:space="0" w:color="auto"/>
          </w:divBdr>
        </w:div>
        <w:div w:id="800341169">
          <w:marLeft w:val="0"/>
          <w:marRight w:val="0"/>
          <w:marTop w:val="0"/>
          <w:marBottom w:val="0"/>
          <w:divBdr>
            <w:top w:val="none" w:sz="0" w:space="0" w:color="auto"/>
            <w:left w:val="none" w:sz="0" w:space="0" w:color="auto"/>
            <w:bottom w:val="none" w:sz="0" w:space="0" w:color="auto"/>
            <w:right w:val="none" w:sz="0" w:space="0" w:color="auto"/>
          </w:divBdr>
        </w:div>
        <w:div w:id="800341184">
          <w:marLeft w:val="0"/>
          <w:marRight w:val="0"/>
          <w:marTop w:val="0"/>
          <w:marBottom w:val="0"/>
          <w:divBdr>
            <w:top w:val="none" w:sz="0" w:space="0" w:color="auto"/>
            <w:left w:val="none" w:sz="0" w:space="0" w:color="auto"/>
            <w:bottom w:val="none" w:sz="0" w:space="0" w:color="auto"/>
            <w:right w:val="none" w:sz="0" w:space="0" w:color="auto"/>
          </w:divBdr>
        </w:div>
        <w:div w:id="800341185">
          <w:marLeft w:val="0"/>
          <w:marRight w:val="0"/>
          <w:marTop w:val="0"/>
          <w:marBottom w:val="0"/>
          <w:divBdr>
            <w:top w:val="none" w:sz="0" w:space="0" w:color="auto"/>
            <w:left w:val="none" w:sz="0" w:space="0" w:color="auto"/>
            <w:bottom w:val="none" w:sz="0" w:space="0" w:color="auto"/>
            <w:right w:val="none" w:sz="0" w:space="0" w:color="auto"/>
          </w:divBdr>
        </w:div>
        <w:div w:id="800341190">
          <w:marLeft w:val="0"/>
          <w:marRight w:val="0"/>
          <w:marTop w:val="0"/>
          <w:marBottom w:val="0"/>
          <w:divBdr>
            <w:top w:val="none" w:sz="0" w:space="0" w:color="auto"/>
            <w:left w:val="none" w:sz="0" w:space="0" w:color="auto"/>
            <w:bottom w:val="none" w:sz="0" w:space="0" w:color="auto"/>
            <w:right w:val="none" w:sz="0" w:space="0" w:color="auto"/>
          </w:divBdr>
        </w:div>
        <w:div w:id="800341219">
          <w:marLeft w:val="0"/>
          <w:marRight w:val="0"/>
          <w:marTop w:val="0"/>
          <w:marBottom w:val="0"/>
          <w:divBdr>
            <w:top w:val="none" w:sz="0" w:space="0" w:color="auto"/>
            <w:left w:val="none" w:sz="0" w:space="0" w:color="auto"/>
            <w:bottom w:val="none" w:sz="0" w:space="0" w:color="auto"/>
            <w:right w:val="none" w:sz="0" w:space="0" w:color="auto"/>
          </w:divBdr>
        </w:div>
        <w:div w:id="800341225">
          <w:marLeft w:val="0"/>
          <w:marRight w:val="0"/>
          <w:marTop w:val="0"/>
          <w:marBottom w:val="0"/>
          <w:divBdr>
            <w:top w:val="none" w:sz="0" w:space="0" w:color="auto"/>
            <w:left w:val="none" w:sz="0" w:space="0" w:color="auto"/>
            <w:bottom w:val="none" w:sz="0" w:space="0" w:color="auto"/>
            <w:right w:val="none" w:sz="0" w:space="0" w:color="auto"/>
          </w:divBdr>
        </w:div>
        <w:div w:id="800341237">
          <w:marLeft w:val="0"/>
          <w:marRight w:val="0"/>
          <w:marTop w:val="0"/>
          <w:marBottom w:val="0"/>
          <w:divBdr>
            <w:top w:val="none" w:sz="0" w:space="0" w:color="auto"/>
            <w:left w:val="none" w:sz="0" w:space="0" w:color="auto"/>
            <w:bottom w:val="none" w:sz="0" w:space="0" w:color="auto"/>
            <w:right w:val="none" w:sz="0" w:space="0" w:color="auto"/>
          </w:divBdr>
        </w:div>
        <w:div w:id="800341239">
          <w:marLeft w:val="0"/>
          <w:marRight w:val="0"/>
          <w:marTop w:val="0"/>
          <w:marBottom w:val="0"/>
          <w:divBdr>
            <w:top w:val="none" w:sz="0" w:space="0" w:color="auto"/>
            <w:left w:val="none" w:sz="0" w:space="0" w:color="auto"/>
            <w:bottom w:val="none" w:sz="0" w:space="0" w:color="auto"/>
            <w:right w:val="none" w:sz="0" w:space="0" w:color="auto"/>
          </w:divBdr>
        </w:div>
        <w:div w:id="800341241">
          <w:marLeft w:val="0"/>
          <w:marRight w:val="0"/>
          <w:marTop w:val="0"/>
          <w:marBottom w:val="0"/>
          <w:divBdr>
            <w:top w:val="none" w:sz="0" w:space="0" w:color="auto"/>
            <w:left w:val="none" w:sz="0" w:space="0" w:color="auto"/>
            <w:bottom w:val="none" w:sz="0" w:space="0" w:color="auto"/>
            <w:right w:val="none" w:sz="0" w:space="0" w:color="auto"/>
          </w:divBdr>
        </w:div>
        <w:div w:id="800341243">
          <w:marLeft w:val="0"/>
          <w:marRight w:val="0"/>
          <w:marTop w:val="0"/>
          <w:marBottom w:val="0"/>
          <w:divBdr>
            <w:top w:val="none" w:sz="0" w:space="0" w:color="auto"/>
            <w:left w:val="none" w:sz="0" w:space="0" w:color="auto"/>
            <w:bottom w:val="none" w:sz="0" w:space="0" w:color="auto"/>
            <w:right w:val="none" w:sz="0" w:space="0" w:color="auto"/>
          </w:divBdr>
        </w:div>
        <w:div w:id="800341245">
          <w:marLeft w:val="0"/>
          <w:marRight w:val="0"/>
          <w:marTop w:val="0"/>
          <w:marBottom w:val="0"/>
          <w:divBdr>
            <w:top w:val="none" w:sz="0" w:space="0" w:color="auto"/>
            <w:left w:val="none" w:sz="0" w:space="0" w:color="auto"/>
            <w:bottom w:val="none" w:sz="0" w:space="0" w:color="auto"/>
            <w:right w:val="none" w:sz="0" w:space="0" w:color="auto"/>
          </w:divBdr>
        </w:div>
        <w:div w:id="800341251">
          <w:marLeft w:val="0"/>
          <w:marRight w:val="0"/>
          <w:marTop w:val="0"/>
          <w:marBottom w:val="0"/>
          <w:divBdr>
            <w:top w:val="none" w:sz="0" w:space="0" w:color="auto"/>
            <w:left w:val="none" w:sz="0" w:space="0" w:color="auto"/>
            <w:bottom w:val="none" w:sz="0" w:space="0" w:color="auto"/>
            <w:right w:val="none" w:sz="0" w:space="0" w:color="auto"/>
          </w:divBdr>
        </w:div>
        <w:div w:id="800341268">
          <w:marLeft w:val="0"/>
          <w:marRight w:val="0"/>
          <w:marTop w:val="0"/>
          <w:marBottom w:val="0"/>
          <w:divBdr>
            <w:top w:val="none" w:sz="0" w:space="0" w:color="auto"/>
            <w:left w:val="none" w:sz="0" w:space="0" w:color="auto"/>
            <w:bottom w:val="none" w:sz="0" w:space="0" w:color="auto"/>
            <w:right w:val="none" w:sz="0" w:space="0" w:color="auto"/>
          </w:divBdr>
        </w:div>
        <w:div w:id="800341273">
          <w:marLeft w:val="0"/>
          <w:marRight w:val="0"/>
          <w:marTop w:val="0"/>
          <w:marBottom w:val="0"/>
          <w:divBdr>
            <w:top w:val="none" w:sz="0" w:space="0" w:color="auto"/>
            <w:left w:val="none" w:sz="0" w:space="0" w:color="auto"/>
            <w:bottom w:val="none" w:sz="0" w:space="0" w:color="auto"/>
            <w:right w:val="none" w:sz="0" w:space="0" w:color="auto"/>
          </w:divBdr>
        </w:div>
      </w:divsChild>
    </w:div>
    <w:div w:id="800341174">
      <w:marLeft w:val="0"/>
      <w:marRight w:val="0"/>
      <w:marTop w:val="0"/>
      <w:marBottom w:val="0"/>
      <w:divBdr>
        <w:top w:val="none" w:sz="0" w:space="0" w:color="auto"/>
        <w:left w:val="none" w:sz="0" w:space="0" w:color="auto"/>
        <w:bottom w:val="none" w:sz="0" w:space="0" w:color="auto"/>
        <w:right w:val="none" w:sz="0" w:space="0" w:color="auto"/>
      </w:divBdr>
    </w:div>
    <w:div w:id="800341175">
      <w:marLeft w:val="0"/>
      <w:marRight w:val="0"/>
      <w:marTop w:val="0"/>
      <w:marBottom w:val="0"/>
      <w:divBdr>
        <w:top w:val="none" w:sz="0" w:space="0" w:color="auto"/>
        <w:left w:val="none" w:sz="0" w:space="0" w:color="auto"/>
        <w:bottom w:val="none" w:sz="0" w:space="0" w:color="auto"/>
        <w:right w:val="none" w:sz="0" w:space="0" w:color="auto"/>
      </w:divBdr>
    </w:div>
    <w:div w:id="800341176">
      <w:marLeft w:val="0"/>
      <w:marRight w:val="0"/>
      <w:marTop w:val="0"/>
      <w:marBottom w:val="0"/>
      <w:divBdr>
        <w:top w:val="none" w:sz="0" w:space="0" w:color="auto"/>
        <w:left w:val="none" w:sz="0" w:space="0" w:color="auto"/>
        <w:bottom w:val="none" w:sz="0" w:space="0" w:color="auto"/>
        <w:right w:val="none" w:sz="0" w:space="0" w:color="auto"/>
      </w:divBdr>
    </w:div>
    <w:div w:id="800341177">
      <w:marLeft w:val="0"/>
      <w:marRight w:val="0"/>
      <w:marTop w:val="0"/>
      <w:marBottom w:val="0"/>
      <w:divBdr>
        <w:top w:val="none" w:sz="0" w:space="0" w:color="auto"/>
        <w:left w:val="none" w:sz="0" w:space="0" w:color="auto"/>
        <w:bottom w:val="none" w:sz="0" w:space="0" w:color="auto"/>
        <w:right w:val="none" w:sz="0" w:space="0" w:color="auto"/>
      </w:divBdr>
    </w:div>
    <w:div w:id="800341178">
      <w:marLeft w:val="0"/>
      <w:marRight w:val="0"/>
      <w:marTop w:val="0"/>
      <w:marBottom w:val="0"/>
      <w:divBdr>
        <w:top w:val="none" w:sz="0" w:space="0" w:color="auto"/>
        <w:left w:val="none" w:sz="0" w:space="0" w:color="auto"/>
        <w:bottom w:val="none" w:sz="0" w:space="0" w:color="auto"/>
        <w:right w:val="none" w:sz="0" w:space="0" w:color="auto"/>
      </w:divBdr>
    </w:div>
    <w:div w:id="800341182">
      <w:marLeft w:val="0"/>
      <w:marRight w:val="0"/>
      <w:marTop w:val="0"/>
      <w:marBottom w:val="0"/>
      <w:divBdr>
        <w:top w:val="none" w:sz="0" w:space="0" w:color="auto"/>
        <w:left w:val="none" w:sz="0" w:space="0" w:color="auto"/>
        <w:bottom w:val="none" w:sz="0" w:space="0" w:color="auto"/>
        <w:right w:val="none" w:sz="0" w:space="0" w:color="auto"/>
      </w:divBdr>
    </w:div>
    <w:div w:id="800341183">
      <w:marLeft w:val="0"/>
      <w:marRight w:val="0"/>
      <w:marTop w:val="0"/>
      <w:marBottom w:val="0"/>
      <w:divBdr>
        <w:top w:val="none" w:sz="0" w:space="0" w:color="auto"/>
        <w:left w:val="none" w:sz="0" w:space="0" w:color="auto"/>
        <w:bottom w:val="none" w:sz="0" w:space="0" w:color="auto"/>
        <w:right w:val="none" w:sz="0" w:space="0" w:color="auto"/>
      </w:divBdr>
    </w:div>
    <w:div w:id="800341189">
      <w:marLeft w:val="0"/>
      <w:marRight w:val="0"/>
      <w:marTop w:val="0"/>
      <w:marBottom w:val="0"/>
      <w:divBdr>
        <w:top w:val="none" w:sz="0" w:space="0" w:color="auto"/>
        <w:left w:val="none" w:sz="0" w:space="0" w:color="auto"/>
        <w:bottom w:val="none" w:sz="0" w:space="0" w:color="auto"/>
        <w:right w:val="none" w:sz="0" w:space="0" w:color="auto"/>
      </w:divBdr>
    </w:div>
    <w:div w:id="800341193">
      <w:marLeft w:val="0"/>
      <w:marRight w:val="0"/>
      <w:marTop w:val="0"/>
      <w:marBottom w:val="0"/>
      <w:divBdr>
        <w:top w:val="none" w:sz="0" w:space="0" w:color="auto"/>
        <w:left w:val="none" w:sz="0" w:space="0" w:color="auto"/>
        <w:bottom w:val="none" w:sz="0" w:space="0" w:color="auto"/>
        <w:right w:val="none" w:sz="0" w:space="0" w:color="auto"/>
      </w:divBdr>
    </w:div>
    <w:div w:id="800341194">
      <w:marLeft w:val="0"/>
      <w:marRight w:val="0"/>
      <w:marTop w:val="0"/>
      <w:marBottom w:val="0"/>
      <w:divBdr>
        <w:top w:val="none" w:sz="0" w:space="0" w:color="auto"/>
        <w:left w:val="none" w:sz="0" w:space="0" w:color="auto"/>
        <w:bottom w:val="none" w:sz="0" w:space="0" w:color="auto"/>
        <w:right w:val="none" w:sz="0" w:space="0" w:color="auto"/>
      </w:divBdr>
    </w:div>
    <w:div w:id="800341195">
      <w:marLeft w:val="0"/>
      <w:marRight w:val="0"/>
      <w:marTop w:val="0"/>
      <w:marBottom w:val="0"/>
      <w:divBdr>
        <w:top w:val="none" w:sz="0" w:space="0" w:color="auto"/>
        <w:left w:val="none" w:sz="0" w:space="0" w:color="auto"/>
        <w:bottom w:val="none" w:sz="0" w:space="0" w:color="auto"/>
        <w:right w:val="none" w:sz="0" w:space="0" w:color="auto"/>
      </w:divBdr>
    </w:div>
    <w:div w:id="800341198">
      <w:marLeft w:val="0"/>
      <w:marRight w:val="0"/>
      <w:marTop w:val="0"/>
      <w:marBottom w:val="0"/>
      <w:divBdr>
        <w:top w:val="none" w:sz="0" w:space="0" w:color="auto"/>
        <w:left w:val="none" w:sz="0" w:space="0" w:color="auto"/>
        <w:bottom w:val="none" w:sz="0" w:space="0" w:color="auto"/>
        <w:right w:val="none" w:sz="0" w:space="0" w:color="auto"/>
      </w:divBdr>
    </w:div>
    <w:div w:id="800341199">
      <w:marLeft w:val="0"/>
      <w:marRight w:val="0"/>
      <w:marTop w:val="0"/>
      <w:marBottom w:val="0"/>
      <w:divBdr>
        <w:top w:val="none" w:sz="0" w:space="0" w:color="auto"/>
        <w:left w:val="none" w:sz="0" w:space="0" w:color="auto"/>
        <w:bottom w:val="none" w:sz="0" w:space="0" w:color="auto"/>
        <w:right w:val="none" w:sz="0" w:space="0" w:color="auto"/>
      </w:divBdr>
    </w:div>
    <w:div w:id="800341203">
      <w:marLeft w:val="0"/>
      <w:marRight w:val="0"/>
      <w:marTop w:val="0"/>
      <w:marBottom w:val="0"/>
      <w:divBdr>
        <w:top w:val="none" w:sz="0" w:space="0" w:color="auto"/>
        <w:left w:val="none" w:sz="0" w:space="0" w:color="auto"/>
        <w:bottom w:val="none" w:sz="0" w:space="0" w:color="auto"/>
        <w:right w:val="none" w:sz="0" w:space="0" w:color="auto"/>
      </w:divBdr>
    </w:div>
    <w:div w:id="800341205">
      <w:marLeft w:val="0"/>
      <w:marRight w:val="0"/>
      <w:marTop w:val="0"/>
      <w:marBottom w:val="0"/>
      <w:divBdr>
        <w:top w:val="none" w:sz="0" w:space="0" w:color="auto"/>
        <w:left w:val="none" w:sz="0" w:space="0" w:color="auto"/>
        <w:bottom w:val="none" w:sz="0" w:space="0" w:color="auto"/>
        <w:right w:val="none" w:sz="0" w:space="0" w:color="auto"/>
      </w:divBdr>
    </w:div>
    <w:div w:id="800341207">
      <w:marLeft w:val="0"/>
      <w:marRight w:val="0"/>
      <w:marTop w:val="0"/>
      <w:marBottom w:val="0"/>
      <w:divBdr>
        <w:top w:val="none" w:sz="0" w:space="0" w:color="auto"/>
        <w:left w:val="none" w:sz="0" w:space="0" w:color="auto"/>
        <w:bottom w:val="none" w:sz="0" w:space="0" w:color="auto"/>
        <w:right w:val="none" w:sz="0" w:space="0" w:color="auto"/>
      </w:divBdr>
    </w:div>
    <w:div w:id="800341210">
      <w:marLeft w:val="0"/>
      <w:marRight w:val="0"/>
      <w:marTop w:val="0"/>
      <w:marBottom w:val="0"/>
      <w:divBdr>
        <w:top w:val="none" w:sz="0" w:space="0" w:color="auto"/>
        <w:left w:val="none" w:sz="0" w:space="0" w:color="auto"/>
        <w:bottom w:val="none" w:sz="0" w:space="0" w:color="auto"/>
        <w:right w:val="none" w:sz="0" w:space="0" w:color="auto"/>
      </w:divBdr>
    </w:div>
    <w:div w:id="800341211">
      <w:marLeft w:val="0"/>
      <w:marRight w:val="0"/>
      <w:marTop w:val="0"/>
      <w:marBottom w:val="0"/>
      <w:divBdr>
        <w:top w:val="none" w:sz="0" w:space="0" w:color="auto"/>
        <w:left w:val="none" w:sz="0" w:space="0" w:color="auto"/>
        <w:bottom w:val="none" w:sz="0" w:space="0" w:color="auto"/>
        <w:right w:val="none" w:sz="0" w:space="0" w:color="auto"/>
      </w:divBdr>
    </w:div>
    <w:div w:id="800341212">
      <w:marLeft w:val="0"/>
      <w:marRight w:val="0"/>
      <w:marTop w:val="0"/>
      <w:marBottom w:val="0"/>
      <w:divBdr>
        <w:top w:val="none" w:sz="0" w:space="0" w:color="auto"/>
        <w:left w:val="none" w:sz="0" w:space="0" w:color="auto"/>
        <w:bottom w:val="none" w:sz="0" w:space="0" w:color="auto"/>
        <w:right w:val="none" w:sz="0" w:space="0" w:color="auto"/>
      </w:divBdr>
    </w:div>
    <w:div w:id="800341213">
      <w:marLeft w:val="0"/>
      <w:marRight w:val="0"/>
      <w:marTop w:val="0"/>
      <w:marBottom w:val="0"/>
      <w:divBdr>
        <w:top w:val="none" w:sz="0" w:space="0" w:color="auto"/>
        <w:left w:val="none" w:sz="0" w:space="0" w:color="auto"/>
        <w:bottom w:val="none" w:sz="0" w:space="0" w:color="auto"/>
        <w:right w:val="none" w:sz="0" w:space="0" w:color="auto"/>
      </w:divBdr>
    </w:div>
    <w:div w:id="800341216">
      <w:marLeft w:val="0"/>
      <w:marRight w:val="0"/>
      <w:marTop w:val="0"/>
      <w:marBottom w:val="0"/>
      <w:divBdr>
        <w:top w:val="none" w:sz="0" w:space="0" w:color="auto"/>
        <w:left w:val="none" w:sz="0" w:space="0" w:color="auto"/>
        <w:bottom w:val="none" w:sz="0" w:space="0" w:color="auto"/>
        <w:right w:val="none" w:sz="0" w:space="0" w:color="auto"/>
      </w:divBdr>
    </w:div>
    <w:div w:id="800341217">
      <w:marLeft w:val="0"/>
      <w:marRight w:val="0"/>
      <w:marTop w:val="0"/>
      <w:marBottom w:val="0"/>
      <w:divBdr>
        <w:top w:val="none" w:sz="0" w:space="0" w:color="auto"/>
        <w:left w:val="none" w:sz="0" w:space="0" w:color="auto"/>
        <w:bottom w:val="none" w:sz="0" w:space="0" w:color="auto"/>
        <w:right w:val="none" w:sz="0" w:space="0" w:color="auto"/>
      </w:divBdr>
    </w:div>
    <w:div w:id="800341218">
      <w:marLeft w:val="0"/>
      <w:marRight w:val="0"/>
      <w:marTop w:val="0"/>
      <w:marBottom w:val="0"/>
      <w:divBdr>
        <w:top w:val="none" w:sz="0" w:space="0" w:color="auto"/>
        <w:left w:val="none" w:sz="0" w:space="0" w:color="auto"/>
        <w:bottom w:val="none" w:sz="0" w:space="0" w:color="auto"/>
        <w:right w:val="none" w:sz="0" w:space="0" w:color="auto"/>
      </w:divBdr>
    </w:div>
    <w:div w:id="800341222">
      <w:marLeft w:val="0"/>
      <w:marRight w:val="0"/>
      <w:marTop w:val="0"/>
      <w:marBottom w:val="0"/>
      <w:divBdr>
        <w:top w:val="none" w:sz="0" w:space="0" w:color="auto"/>
        <w:left w:val="none" w:sz="0" w:space="0" w:color="auto"/>
        <w:bottom w:val="none" w:sz="0" w:space="0" w:color="auto"/>
        <w:right w:val="none" w:sz="0" w:space="0" w:color="auto"/>
      </w:divBdr>
    </w:div>
    <w:div w:id="800341224">
      <w:marLeft w:val="0"/>
      <w:marRight w:val="0"/>
      <w:marTop w:val="0"/>
      <w:marBottom w:val="0"/>
      <w:divBdr>
        <w:top w:val="none" w:sz="0" w:space="0" w:color="auto"/>
        <w:left w:val="none" w:sz="0" w:space="0" w:color="auto"/>
        <w:bottom w:val="none" w:sz="0" w:space="0" w:color="auto"/>
        <w:right w:val="none" w:sz="0" w:space="0" w:color="auto"/>
      </w:divBdr>
    </w:div>
    <w:div w:id="800341228">
      <w:marLeft w:val="0"/>
      <w:marRight w:val="0"/>
      <w:marTop w:val="0"/>
      <w:marBottom w:val="0"/>
      <w:divBdr>
        <w:top w:val="none" w:sz="0" w:space="0" w:color="auto"/>
        <w:left w:val="none" w:sz="0" w:space="0" w:color="auto"/>
        <w:bottom w:val="none" w:sz="0" w:space="0" w:color="auto"/>
        <w:right w:val="none" w:sz="0" w:space="0" w:color="auto"/>
      </w:divBdr>
    </w:div>
    <w:div w:id="800341229">
      <w:marLeft w:val="0"/>
      <w:marRight w:val="0"/>
      <w:marTop w:val="0"/>
      <w:marBottom w:val="0"/>
      <w:divBdr>
        <w:top w:val="none" w:sz="0" w:space="0" w:color="auto"/>
        <w:left w:val="none" w:sz="0" w:space="0" w:color="auto"/>
        <w:bottom w:val="none" w:sz="0" w:space="0" w:color="auto"/>
        <w:right w:val="none" w:sz="0" w:space="0" w:color="auto"/>
      </w:divBdr>
    </w:div>
    <w:div w:id="800341232">
      <w:marLeft w:val="0"/>
      <w:marRight w:val="0"/>
      <w:marTop w:val="0"/>
      <w:marBottom w:val="0"/>
      <w:divBdr>
        <w:top w:val="none" w:sz="0" w:space="0" w:color="auto"/>
        <w:left w:val="none" w:sz="0" w:space="0" w:color="auto"/>
        <w:bottom w:val="none" w:sz="0" w:space="0" w:color="auto"/>
        <w:right w:val="none" w:sz="0" w:space="0" w:color="auto"/>
      </w:divBdr>
    </w:div>
    <w:div w:id="800341233">
      <w:marLeft w:val="0"/>
      <w:marRight w:val="0"/>
      <w:marTop w:val="0"/>
      <w:marBottom w:val="0"/>
      <w:divBdr>
        <w:top w:val="none" w:sz="0" w:space="0" w:color="auto"/>
        <w:left w:val="none" w:sz="0" w:space="0" w:color="auto"/>
        <w:bottom w:val="none" w:sz="0" w:space="0" w:color="auto"/>
        <w:right w:val="none" w:sz="0" w:space="0" w:color="auto"/>
      </w:divBdr>
    </w:div>
    <w:div w:id="800341234">
      <w:marLeft w:val="0"/>
      <w:marRight w:val="0"/>
      <w:marTop w:val="0"/>
      <w:marBottom w:val="0"/>
      <w:divBdr>
        <w:top w:val="none" w:sz="0" w:space="0" w:color="auto"/>
        <w:left w:val="none" w:sz="0" w:space="0" w:color="auto"/>
        <w:bottom w:val="none" w:sz="0" w:space="0" w:color="auto"/>
        <w:right w:val="none" w:sz="0" w:space="0" w:color="auto"/>
      </w:divBdr>
    </w:div>
    <w:div w:id="800341235">
      <w:marLeft w:val="0"/>
      <w:marRight w:val="0"/>
      <w:marTop w:val="0"/>
      <w:marBottom w:val="0"/>
      <w:divBdr>
        <w:top w:val="none" w:sz="0" w:space="0" w:color="auto"/>
        <w:left w:val="none" w:sz="0" w:space="0" w:color="auto"/>
        <w:bottom w:val="none" w:sz="0" w:space="0" w:color="auto"/>
        <w:right w:val="none" w:sz="0" w:space="0" w:color="auto"/>
      </w:divBdr>
    </w:div>
    <w:div w:id="800341240">
      <w:marLeft w:val="0"/>
      <w:marRight w:val="0"/>
      <w:marTop w:val="0"/>
      <w:marBottom w:val="0"/>
      <w:divBdr>
        <w:top w:val="none" w:sz="0" w:space="0" w:color="auto"/>
        <w:left w:val="none" w:sz="0" w:space="0" w:color="auto"/>
        <w:bottom w:val="none" w:sz="0" w:space="0" w:color="auto"/>
        <w:right w:val="none" w:sz="0" w:space="0" w:color="auto"/>
      </w:divBdr>
    </w:div>
    <w:div w:id="800341242">
      <w:marLeft w:val="0"/>
      <w:marRight w:val="0"/>
      <w:marTop w:val="0"/>
      <w:marBottom w:val="0"/>
      <w:divBdr>
        <w:top w:val="none" w:sz="0" w:space="0" w:color="auto"/>
        <w:left w:val="none" w:sz="0" w:space="0" w:color="auto"/>
        <w:bottom w:val="none" w:sz="0" w:space="0" w:color="auto"/>
        <w:right w:val="none" w:sz="0" w:space="0" w:color="auto"/>
      </w:divBdr>
    </w:div>
    <w:div w:id="800341246">
      <w:marLeft w:val="0"/>
      <w:marRight w:val="0"/>
      <w:marTop w:val="0"/>
      <w:marBottom w:val="0"/>
      <w:divBdr>
        <w:top w:val="none" w:sz="0" w:space="0" w:color="auto"/>
        <w:left w:val="none" w:sz="0" w:space="0" w:color="auto"/>
        <w:bottom w:val="none" w:sz="0" w:space="0" w:color="auto"/>
        <w:right w:val="none" w:sz="0" w:space="0" w:color="auto"/>
      </w:divBdr>
    </w:div>
    <w:div w:id="800341247">
      <w:marLeft w:val="0"/>
      <w:marRight w:val="0"/>
      <w:marTop w:val="0"/>
      <w:marBottom w:val="0"/>
      <w:divBdr>
        <w:top w:val="none" w:sz="0" w:space="0" w:color="auto"/>
        <w:left w:val="none" w:sz="0" w:space="0" w:color="auto"/>
        <w:bottom w:val="none" w:sz="0" w:space="0" w:color="auto"/>
        <w:right w:val="none" w:sz="0" w:space="0" w:color="auto"/>
      </w:divBdr>
    </w:div>
    <w:div w:id="800341248">
      <w:marLeft w:val="0"/>
      <w:marRight w:val="0"/>
      <w:marTop w:val="0"/>
      <w:marBottom w:val="0"/>
      <w:divBdr>
        <w:top w:val="none" w:sz="0" w:space="0" w:color="auto"/>
        <w:left w:val="none" w:sz="0" w:space="0" w:color="auto"/>
        <w:bottom w:val="none" w:sz="0" w:space="0" w:color="auto"/>
        <w:right w:val="none" w:sz="0" w:space="0" w:color="auto"/>
      </w:divBdr>
    </w:div>
    <w:div w:id="800341249">
      <w:marLeft w:val="0"/>
      <w:marRight w:val="0"/>
      <w:marTop w:val="0"/>
      <w:marBottom w:val="0"/>
      <w:divBdr>
        <w:top w:val="none" w:sz="0" w:space="0" w:color="auto"/>
        <w:left w:val="none" w:sz="0" w:space="0" w:color="auto"/>
        <w:bottom w:val="none" w:sz="0" w:space="0" w:color="auto"/>
        <w:right w:val="none" w:sz="0" w:space="0" w:color="auto"/>
      </w:divBdr>
    </w:div>
    <w:div w:id="800341250">
      <w:marLeft w:val="0"/>
      <w:marRight w:val="0"/>
      <w:marTop w:val="0"/>
      <w:marBottom w:val="0"/>
      <w:divBdr>
        <w:top w:val="none" w:sz="0" w:space="0" w:color="auto"/>
        <w:left w:val="none" w:sz="0" w:space="0" w:color="auto"/>
        <w:bottom w:val="none" w:sz="0" w:space="0" w:color="auto"/>
        <w:right w:val="none" w:sz="0" w:space="0" w:color="auto"/>
      </w:divBdr>
    </w:div>
    <w:div w:id="800341252">
      <w:marLeft w:val="0"/>
      <w:marRight w:val="0"/>
      <w:marTop w:val="0"/>
      <w:marBottom w:val="0"/>
      <w:divBdr>
        <w:top w:val="none" w:sz="0" w:space="0" w:color="auto"/>
        <w:left w:val="none" w:sz="0" w:space="0" w:color="auto"/>
        <w:bottom w:val="none" w:sz="0" w:space="0" w:color="auto"/>
        <w:right w:val="none" w:sz="0" w:space="0" w:color="auto"/>
      </w:divBdr>
    </w:div>
    <w:div w:id="800341254">
      <w:marLeft w:val="0"/>
      <w:marRight w:val="0"/>
      <w:marTop w:val="0"/>
      <w:marBottom w:val="0"/>
      <w:divBdr>
        <w:top w:val="none" w:sz="0" w:space="0" w:color="auto"/>
        <w:left w:val="none" w:sz="0" w:space="0" w:color="auto"/>
        <w:bottom w:val="none" w:sz="0" w:space="0" w:color="auto"/>
        <w:right w:val="none" w:sz="0" w:space="0" w:color="auto"/>
      </w:divBdr>
      <w:divsChild>
        <w:div w:id="800341160">
          <w:marLeft w:val="0"/>
          <w:marRight w:val="0"/>
          <w:marTop w:val="0"/>
          <w:marBottom w:val="0"/>
          <w:divBdr>
            <w:top w:val="none" w:sz="0" w:space="0" w:color="auto"/>
            <w:left w:val="none" w:sz="0" w:space="0" w:color="auto"/>
            <w:bottom w:val="none" w:sz="0" w:space="0" w:color="auto"/>
            <w:right w:val="none" w:sz="0" w:space="0" w:color="auto"/>
          </w:divBdr>
        </w:div>
        <w:div w:id="800341170">
          <w:marLeft w:val="0"/>
          <w:marRight w:val="0"/>
          <w:marTop w:val="0"/>
          <w:marBottom w:val="0"/>
          <w:divBdr>
            <w:top w:val="none" w:sz="0" w:space="0" w:color="auto"/>
            <w:left w:val="none" w:sz="0" w:space="0" w:color="auto"/>
            <w:bottom w:val="none" w:sz="0" w:space="0" w:color="auto"/>
            <w:right w:val="none" w:sz="0" w:space="0" w:color="auto"/>
          </w:divBdr>
        </w:div>
        <w:div w:id="800341172">
          <w:marLeft w:val="0"/>
          <w:marRight w:val="0"/>
          <w:marTop w:val="0"/>
          <w:marBottom w:val="0"/>
          <w:divBdr>
            <w:top w:val="none" w:sz="0" w:space="0" w:color="auto"/>
            <w:left w:val="none" w:sz="0" w:space="0" w:color="auto"/>
            <w:bottom w:val="none" w:sz="0" w:space="0" w:color="auto"/>
            <w:right w:val="none" w:sz="0" w:space="0" w:color="auto"/>
          </w:divBdr>
        </w:div>
        <w:div w:id="800341187">
          <w:marLeft w:val="0"/>
          <w:marRight w:val="0"/>
          <w:marTop w:val="0"/>
          <w:marBottom w:val="0"/>
          <w:divBdr>
            <w:top w:val="none" w:sz="0" w:space="0" w:color="auto"/>
            <w:left w:val="none" w:sz="0" w:space="0" w:color="auto"/>
            <w:bottom w:val="none" w:sz="0" w:space="0" w:color="auto"/>
            <w:right w:val="none" w:sz="0" w:space="0" w:color="auto"/>
          </w:divBdr>
        </w:div>
        <w:div w:id="800341192">
          <w:marLeft w:val="0"/>
          <w:marRight w:val="0"/>
          <w:marTop w:val="0"/>
          <w:marBottom w:val="0"/>
          <w:divBdr>
            <w:top w:val="none" w:sz="0" w:space="0" w:color="auto"/>
            <w:left w:val="none" w:sz="0" w:space="0" w:color="auto"/>
            <w:bottom w:val="none" w:sz="0" w:space="0" w:color="auto"/>
            <w:right w:val="none" w:sz="0" w:space="0" w:color="auto"/>
          </w:divBdr>
        </w:div>
        <w:div w:id="800341201">
          <w:marLeft w:val="0"/>
          <w:marRight w:val="0"/>
          <w:marTop w:val="0"/>
          <w:marBottom w:val="0"/>
          <w:divBdr>
            <w:top w:val="none" w:sz="0" w:space="0" w:color="auto"/>
            <w:left w:val="none" w:sz="0" w:space="0" w:color="auto"/>
            <w:bottom w:val="none" w:sz="0" w:space="0" w:color="auto"/>
            <w:right w:val="none" w:sz="0" w:space="0" w:color="auto"/>
          </w:divBdr>
        </w:div>
        <w:div w:id="800341202">
          <w:marLeft w:val="0"/>
          <w:marRight w:val="0"/>
          <w:marTop w:val="0"/>
          <w:marBottom w:val="0"/>
          <w:divBdr>
            <w:top w:val="none" w:sz="0" w:space="0" w:color="auto"/>
            <w:left w:val="none" w:sz="0" w:space="0" w:color="auto"/>
            <w:bottom w:val="none" w:sz="0" w:space="0" w:color="auto"/>
            <w:right w:val="none" w:sz="0" w:space="0" w:color="auto"/>
          </w:divBdr>
        </w:div>
        <w:div w:id="800341215">
          <w:marLeft w:val="0"/>
          <w:marRight w:val="0"/>
          <w:marTop w:val="0"/>
          <w:marBottom w:val="0"/>
          <w:divBdr>
            <w:top w:val="none" w:sz="0" w:space="0" w:color="auto"/>
            <w:left w:val="none" w:sz="0" w:space="0" w:color="auto"/>
            <w:bottom w:val="none" w:sz="0" w:space="0" w:color="auto"/>
            <w:right w:val="none" w:sz="0" w:space="0" w:color="auto"/>
          </w:divBdr>
        </w:div>
        <w:div w:id="800341230">
          <w:marLeft w:val="0"/>
          <w:marRight w:val="0"/>
          <w:marTop w:val="0"/>
          <w:marBottom w:val="0"/>
          <w:divBdr>
            <w:top w:val="none" w:sz="0" w:space="0" w:color="auto"/>
            <w:left w:val="none" w:sz="0" w:space="0" w:color="auto"/>
            <w:bottom w:val="none" w:sz="0" w:space="0" w:color="auto"/>
            <w:right w:val="none" w:sz="0" w:space="0" w:color="auto"/>
          </w:divBdr>
        </w:div>
        <w:div w:id="800341231">
          <w:marLeft w:val="0"/>
          <w:marRight w:val="0"/>
          <w:marTop w:val="0"/>
          <w:marBottom w:val="0"/>
          <w:divBdr>
            <w:top w:val="none" w:sz="0" w:space="0" w:color="auto"/>
            <w:left w:val="none" w:sz="0" w:space="0" w:color="auto"/>
            <w:bottom w:val="none" w:sz="0" w:space="0" w:color="auto"/>
            <w:right w:val="none" w:sz="0" w:space="0" w:color="auto"/>
          </w:divBdr>
        </w:div>
        <w:div w:id="800341236">
          <w:marLeft w:val="0"/>
          <w:marRight w:val="0"/>
          <w:marTop w:val="0"/>
          <w:marBottom w:val="0"/>
          <w:divBdr>
            <w:top w:val="none" w:sz="0" w:space="0" w:color="auto"/>
            <w:left w:val="none" w:sz="0" w:space="0" w:color="auto"/>
            <w:bottom w:val="none" w:sz="0" w:space="0" w:color="auto"/>
            <w:right w:val="none" w:sz="0" w:space="0" w:color="auto"/>
          </w:divBdr>
        </w:div>
        <w:div w:id="800341238">
          <w:marLeft w:val="0"/>
          <w:marRight w:val="0"/>
          <w:marTop w:val="0"/>
          <w:marBottom w:val="0"/>
          <w:divBdr>
            <w:top w:val="none" w:sz="0" w:space="0" w:color="auto"/>
            <w:left w:val="none" w:sz="0" w:space="0" w:color="auto"/>
            <w:bottom w:val="none" w:sz="0" w:space="0" w:color="auto"/>
            <w:right w:val="none" w:sz="0" w:space="0" w:color="auto"/>
          </w:divBdr>
        </w:div>
        <w:div w:id="800341259">
          <w:marLeft w:val="0"/>
          <w:marRight w:val="0"/>
          <w:marTop w:val="0"/>
          <w:marBottom w:val="0"/>
          <w:divBdr>
            <w:top w:val="none" w:sz="0" w:space="0" w:color="auto"/>
            <w:left w:val="none" w:sz="0" w:space="0" w:color="auto"/>
            <w:bottom w:val="none" w:sz="0" w:space="0" w:color="auto"/>
            <w:right w:val="none" w:sz="0" w:space="0" w:color="auto"/>
          </w:divBdr>
        </w:div>
        <w:div w:id="800341278">
          <w:marLeft w:val="0"/>
          <w:marRight w:val="0"/>
          <w:marTop w:val="0"/>
          <w:marBottom w:val="0"/>
          <w:divBdr>
            <w:top w:val="none" w:sz="0" w:space="0" w:color="auto"/>
            <w:left w:val="none" w:sz="0" w:space="0" w:color="auto"/>
            <w:bottom w:val="none" w:sz="0" w:space="0" w:color="auto"/>
            <w:right w:val="none" w:sz="0" w:space="0" w:color="auto"/>
          </w:divBdr>
        </w:div>
        <w:div w:id="800341280">
          <w:marLeft w:val="0"/>
          <w:marRight w:val="0"/>
          <w:marTop w:val="0"/>
          <w:marBottom w:val="0"/>
          <w:divBdr>
            <w:top w:val="none" w:sz="0" w:space="0" w:color="auto"/>
            <w:left w:val="none" w:sz="0" w:space="0" w:color="auto"/>
            <w:bottom w:val="none" w:sz="0" w:space="0" w:color="auto"/>
            <w:right w:val="none" w:sz="0" w:space="0" w:color="auto"/>
          </w:divBdr>
        </w:div>
        <w:div w:id="800341284">
          <w:marLeft w:val="0"/>
          <w:marRight w:val="0"/>
          <w:marTop w:val="0"/>
          <w:marBottom w:val="0"/>
          <w:divBdr>
            <w:top w:val="none" w:sz="0" w:space="0" w:color="auto"/>
            <w:left w:val="none" w:sz="0" w:space="0" w:color="auto"/>
            <w:bottom w:val="none" w:sz="0" w:space="0" w:color="auto"/>
            <w:right w:val="none" w:sz="0" w:space="0" w:color="auto"/>
          </w:divBdr>
        </w:div>
        <w:div w:id="800341285">
          <w:marLeft w:val="0"/>
          <w:marRight w:val="0"/>
          <w:marTop w:val="0"/>
          <w:marBottom w:val="0"/>
          <w:divBdr>
            <w:top w:val="none" w:sz="0" w:space="0" w:color="auto"/>
            <w:left w:val="none" w:sz="0" w:space="0" w:color="auto"/>
            <w:bottom w:val="none" w:sz="0" w:space="0" w:color="auto"/>
            <w:right w:val="none" w:sz="0" w:space="0" w:color="auto"/>
          </w:divBdr>
        </w:div>
      </w:divsChild>
    </w:div>
    <w:div w:id="800341255">
      <w:marLeft w:val="0"/>
      <w:marRight w:val="0"/>
      <w:marTop w:val="0"/>
      <w:marBottom w:val="0"/>
      <w:divBdr>
        <w:top w:val="none" w:sz="0" w:space="0" w:color="auto"/>
        <w:left w:val="none" w:sz="0" w:space="0" w:color="auto"/>
        <w:bottom w:val="none" w:sz="0" w:space="0" w:color="auto"/>
        <w:right w:val="none" w:sz="0" w:space="0" w:color="auto"/>
      </w:divBdr>
    </w:div>
    <w:div w:id="800341256">
      <w:marLeft w:val="0"/>
      <w:marRight w:val="0"/>
      <w:marTop w:val="0"/>
      <w:marBottom w:val="0"/>
      <w:divBdr>
        <w:top w:val="none" w:sz="0" w:space="0" w:color="auto"/>
        <w:left w:val="none" w:sz="0" w:space="0" w:color="auto"/>
        <w:bottom w:val="none" w:sz="0" w:space="0" w:color="auto"/>
        <w:right w:val="none" w:sz="0" w:space="0" w:color="auto"/>
      </w:divBdr>
    </w:div>
    <w:div w:id="800341257">
      <w:marLeft w:val="0"/>
      <w:marRight w:val="0"/>
      <w:marTop w:val="0"/>
      <w:marBottom w:val="0"/>
      <w:divBdr>
        <w:top w:val="none" w:sz="0" w:space="0" w:color="auto"/>
        <w:left w:val="none" w:sz="0" w:space="0" w:color="auto"/>
        <w:bottom w:val="none" w:sz="0" w:space="0" w:color="auto"/>
        <w:right w:val="none" w:sz="0" w:space="0" w:color="auto"/>
      </w:divBdr>
    </w:div>
    <w:div w:id="800341258">
      <w:marLeft w:val="0"/>
      <w:marRight w:val="0"/>
      <w:marTop w:val="0"/>
      <w:marBottom w:val="0"/>
      <w:divBdr>
        <w:top w:val="none" w:sz="0" w:space="0" w:color="auto"/>
        <w:left w:val="none" w:sz="0" w:space="0" w:color="auto"/>
        <w:bottom w:val="none" w:sz="0" w:space="0" w:color="auto"/>
        <w:right w:val="none" w:sz="0" w:space="0" w:color="auto"/>
      </w:divBdr>
      <w:divsChild>
        <w:div w:id="800341158">
          <w:marLeft w:val="0"/>
          <w:marRight w:val="0"/>
          <w:marTop w:val="0"/>
          <w:marBottom w:val="0"/>
          <w:divBdr>
            <w:top w:val="none" w:sz="0" w:space="0" w:color="auto"/>
            <w:left w:val="none" w:sz="0" w:space="0" w:color="auto"/>
            <w:bottom w:val="none" w:sz="0" w:space="0" w:color="auto"/>
            <w:right w:val="none" w:sz="0" w:space="0" w:color="auto"/>
          </w:divBdr>
        </w:div>
        <w:div w:id="800341163">
          <w:marLeft w:val="0"/>
          <w:marRight w:val="0"/>
          <w:marTop w:val="0"/>
          <w:marBottom w:val="0"/>
          <w:divBdr>
            <w:top w:val="none" w:sz="0" w:space="0" w:color="auto"/>
            <w:left w:val="none" w:sz="0" w:space="0" w:color="auto"/>
            <w:bottom w:val="none" w:sz="0" w:space="0" w:color="auto"/>
            <w:right w:val="none" w:sz="0" w:space="0" w:color="auto"/>
          </w:divBdr>
        </w:div>
        <w:div w:id="800341167">
          <w:marLeft w:val="0"/>
          <w:marRight w:val="0"/>
          <w:marTop w:val="0"/>
          <w:marBottom w:val="0"/>
          <w:divBdr>
            <w:top w:val="none" w:sz="0" w:space="0" w:color="auto"/>
            <w:left w:val="none" w:sz="0" w:space="0" w:color="auto"/>
            <w:bottom w:val="none" w:sz="0" w:space="0" w:color="auto"/>
            <w:right w:val="none" w:sz="0" w:space="0" w:color="auto"/>
          </w:divBdr>
        </w:div>
        <w:div w:id="800341173">
          <w:marLeft w:val="0"/>
          <w:marRight w:val="0"/>
          <w:marTop w:val="0"/>
          <w:marBottom w:val="0"/>
          <w:divBdr>
            <w:top w:val="none" w:sz="0" w:space="0" w:color="auto"/>
            <w:left w:val="none" w:sz="0" w:space="0" w:color="auto"/>
            <w:bottom w:val="none" w:sz="0" w:space="0" w:color="auto"/>
            <w:right w:val="none" w:sz="0" w:space="0" w:color="auto"/>
          </w:divBdr>
        </w:div>
        <w:div w:id="800341180">
          <w:marLeft w:val="0"/>
          <w:marRight w:val="0"/>
          <w:marTop w:val="0"/>
          <w:marBottom w:val="0"/>
          <w:divBdr>
            <w:top w:val="none" w:sz="0" w:space="0" w:color="auto"/>
            <w:left w:val="none" w:sz="0" w:space="0" w:color="auto"/>
            <w:bottom w:val="none" w:sz="0" w:space="0" w:color="auto"/>
            <w:right w:val="none" w:sz="0" w:space="0" w:color="auto"/>
          </w:divBdr>
        </w:div>
        <w:div w:id="800341186">
          <w:marLeft w:val="0"/>
          <w:marRight w:val="0"/>
          <w:marTop w:val="0"/>
          <w:marBottom w:val="0"/>
          <w:divBdr>
            <w:top w:val="none" w:sz="0" w:space="0" w:color="auto"/>
            <w:left w:val="none" w:sz="0" w:space="0" w:color="auto"/>
            <w:bottom w:val="none" w:sz="0" w:space="0" w:color="auto"/>
            <w:right w:val="none" w:sz="0" w:space="0" w:color="auto"/>
          </w:divBdr>
        </w:div>
        <w:div w:id="800341197">
          <w:marLeft w:val="0"/>
          <w:marRight w:val="0"/>
          <w:marTop w:val="0"/>
          <w:marBottom w:val="0"/>
          <w:divBdr>
            <w:top w:val="none" w:sz="0" w:space="0" w:color="auto"/>
            <w:left w:val="none" w:sz="0" w:space="0" w:color="auto"/>
            <w:bottom w:val="none" w:sz="0" w:space="0" w:color="auto"/>
            <w:right w:val="none" w:sz="0" w:space="0" w:color="auto"/>
          </w:divBdr>
        </w:div>
        <w:div w:id="800341200">
          <w:marLeft w:val="0"/>
          <w:marRight w:val="0"/>
          <w:marTop w:val="0"/>
          <w:marBottom w:val="0"/>
          <w:divBdr>
            <w:top w:val="none" w:sz="0" w:space="0" w:color="auto"/>
            <w:left w:val="none" w:sz="0" w:space="0" w:color="auto"/>
            <w:bottom w:val="none" w:sz="0" w:space="0" w:color="auto"/>
            <w:right w:val="none" w:sz="0" w:space="0" w:color="auto"/>
          </w:divBdr>
        </w:div>
        <w:div w:id="800341204">
          <w:marLeft w:val="0"/>
          <w:marRight w:val="0"/>
          <w:marTop w:val="0"/>
          <w:marBottom w:val="0"/>
          <w:divBdr>
            <w:top w:val="none" w:sz="0" w:space="0" w:color="auto"/>
            <w:left w:val="none" w:sz="0" w:space="0" w:color="auto"/>
            <w:bottom w:val="none" w:sz="0" w:space="0" w:color="auto"/>
            <w:right w:val="none" w:sz="0" w:space="0" w:color="auto"/>
          </w:divBdr>
        </w:div>
        <w:div w:id="800341209">
          <w:marLeft w:val="0"/>
          <w:marRight w:val="0"/>
          <w:marTop w:val="0"/>
          <w:marBottom w:val="0"/>
          <w:divBdr>
            <w:top w:val="none" w:sz="0" w:space="0" w:color="auto"/>
            <w:left w:val="none" w:sz="0" w:space="0" w:color="auto"/>
            <w:bottom w:val="none" w:sz="0" w:space="0" w:color="auto"/>
            <w:right w:val="none" w:sz="0" w:space="0" w:color="auto"/>
          </w:divBdr>
        </w:div>
        <w:div w:id="800341214">
          <w:marLeft w:val="0"/>
          <w:marRight w:val="0"/>
          <w:marTop w:val="0"/>
          <w:marBottom w:val="0"/>
          <w:divBdr>
            <w:top w:val="none" w:sz="0" w:space="0" w:color="auto"/>
            <w:left w:val="none" w:sz="0" w:space="0" w:color="auto"/>
            <w:bottom w:val="none" w:sz="0" w:space="0" w:color="auto"/>
            <w:right w:val="none" w:sz="0" w:space="0" w:color="auto"/>
          </w:divBdr>
        </w:div>
        <w:div w:id="800341227">
          <w:marLeft w:val="0"/>
          <w:marRight w:val="0"/>
          <w:marTop w:val="0"/>
          <w:marBottom w:val="0"/>
          <w:divBdr>
            <w:top w:val="none" w:sz="0" w:space="0" w:color="auto"/>
            <w:left w:val="none" w:sz="0" w:space="0" w:color="auto"/>
            <w:bottom w:val="none" w:sz="0" w:space="0" w:color="auto"/>
            <w:right w:val="none" w:sz="0" w:space="0" w:color="auto"/>
          </w:divBdr>
        </w:div>
        <w:div w:id="800341265">
          <w:marLeft w:val="0"/>
          <w:marRight w:val="0"/>
          <w:marTop w:val="0"/>
          <w:marBottom w:val="0"/>
          <w:divBdr>
            <w:top w:val="none" w:sz="0" w:space="0" w:color="auto"/>
            <w:left w:val="none" w:sz="0" w:space="0" w:color="auto"/>
            <w:bottom w:val="none" w:sz="0" w:space="0" w:color="auto"/>
            <w:right w:val="none" w:sz="0" w:space="0" w:color="auto"/>
          </w:divBdr>
        </w:div>
        <w:div w:id="800341267">
          <w:marLeft w:val="0"/>
          <w:marRight w:val="0"/>
          <w:marTop w:val="0"/>
          <w:marBottom w:val="0"/>
          <w:divBdr>
            <w:top w:val="none" w:sz="0" w:space="0" w:color="auto"/>
            <w:left w:val="none" w:sz="0" w:space="0" w:color="auto"/>
            <w:bottom w:val="none" w:sz="0" w:space="0" w:color="auto"/>
            <w:right w:val="none" w:sz="0" w:space="0" w:color="auto"/>
          </w:divBdr>
        </w:div>
        <w:div w:id="800341275">
          <w:marLeft w:val="0"/>
          <w:marRight w:val="0"/>
          <w:marTop w:val="0"/>
          <w:marBottom w:val="0"/>
          <w:divBdr>
            <w:top w:val="none" w:sz="0" w:space="0" w:color="auto"/>
            <w:left w:val="none" w:sz="0" w:space="0" w:color="auto"/>
            <w:bottom w:val="none" w:sz="0" w:space="0" w:color="auto"/>
            <w:right w:val="none" w:sz="0" w:space="0" w:color="auto"/>
          </w:divBdr>
        </w:div>
        <w:div w:id="800341279">
          <w:marLeft w:val="0"/>
          <w:marRight w:val="0"/>
          <w:marTop w:val="0"/>
          <w:marBottom w:val="0"/>
          <w:divBdr>
            <w:top w:val="none" w:sz="0" w:space="0" w:color="auto"/>
            <w:left w:val="none" w:sz="0" w:space="0" w:color="auto"/>
            <w:bottom w:val="none" w:sz="0" w:space="0" w:color="auto"/>
            <w:right w:val="none" w:sz="0" w:space="0" w:color="auto"/>
          </w:divBdr>
        </w:div>
      </w:divsChild>
    </w:div>
    <w:div w:id="800341260">
      <w:marLeft w:val="0"/>
      <w:marRight w:val="0"/>
      <w:marTop w:val="0"/>
      <w:marBottom w:val="0"/>
      <w:divBdr>
        <w:top w:val="none" w:sz="0" w:space="0" w:color="auto"/>
        <w:left w:val="none" w:sz="0" w:space="0" w:color="auto"/>
        <w:bottom w:val="none" w:sz="0" w:space="0" w:color="auto"/>
        <w:right w:val="none" w:sz="0" w:space="0" w:color="auto"/>
      </w:divBdr>
    </w:div>
    <w:div w:id="800341261">
      <w:marLeft w:val="0"/>
      <w:marRight w:val="0"/>
      <w:marTop w:val="0"/>
      <w:marBottom w:val="0"/>
      <w:divBdr>
        <w:top w:val="none" w:sz="0" w:space="0" w:color="auto"/>
        <w:left w:val="none" w:sz="0" w:space="0" w:color="auto"/>
        <w:bottom w:val="none" w:sz="0" w:space="0" w:color="auto"/>
        <w:right w:val="none" w:sz="0" w:space="0" w:color="auto"/>
      </w:divBdr>
    </w:div>
    <w:div w:id="800341262">
      <w:marLeft w:val="0"/>
      <w:marRight w:val="0"/>
      <w:marTop w:val="0"/>
      <w:marBottom w:val="0"/>
      <w:divBdr>
        <w:top w:val="none" w:sz="0" w:space="0" w:color="auto"/>
        <w:left w:val="none" w:sz="0" w:space="0" w:color="auto"/>
        <w:bottom w:val="none" w:sz="0" w:space="0" w:color="auto"/>
        <w:right w:val="none" w:sz="0" w:space="0" w:color="auto"/>
      </w:divBdr>
    </w:div>
    <w:div w:id="800341263">
      <w:marLeft w:val="0"/>
      <w:marRight w:val="0"/>
      <w:marTop w:val="0"/>
      <w:marBottom w:val="0"/>
      <w:divBdr>
        <w:top w:val="none" w:sz="0" w:space="0" w:color="auto"/>
        <w:left w:val="none" w:sz="0" w:space="0" w:color="auto"/>
        <w:bottom w:val="none" w:sz="0" w:space="0" w:color="auto"/>
        <w:right w:val="none" w:sz="0" w:space="0" w:color="auto"/>
      </w:divBdr>
    </w:div>
    <w:div w:id="800341264">
      <w:marLeft w:val="0"/>
      <w:marRight w:val="0"/>
      <w:marTop w:val="0"/>
      <w:marBottom w:val="0"/>
      <w:divBdr>
        <w:top w:val="none" w:sz="0" w:space="0" w:color="auto"/>
        <w:left w:val="none" w:sz="0" w:space="0" w:color="auto"/>
        <w:bottom w:val="none" w:sz="0" w:space="0" w:color="auto"/>
        <w:right w:val="none" w:sz="0" w:space="0" w:color="auto"/>
      </w:divBdr>
    </w:div>
    <w:div w:id="800341266">
      <w:marLeft w:val="0"/>
      <w:marRight w:val="0"/>
      <w:marTop w:val="0"/>
      <w:marBottom w:val="0"/>
      <w:divBdr>
        <w:top w:val="none" w:sz="0" w:space="0" w:color="auto"/>
        <w:left w:val="none" w:sz="0" w:space="0" w:color="auto"/>
        <w:bottom w:val="none" w:sz="0" w:space="0" w:color="auto"/>
        <w:right w:val="none" w:sz="0" w:space="0" w:color="auto"/>
      </w:divBdr>
    </w:div>
    <w:div w:id="800341269">
      <w:marLeft w:val="0"/>
      <w:marRight w:val="0"/>
      <w:marTop w:val="0"/>
      <w:marBottom w:val="0"/>
      <w:divBdr>
        <w:top w:val="none" w:sz="0" w:space="0" w:color="auto"/>
        <w:left w:val="none" w:sz="0" w:space="0" w:color="auto"/>
        <w:bottom w:val="none" w:sz="0" w:space="0" w:color="auto"/>
        <w:right w:val="none" w:sz="0" w:space="0" w:color="auto"/>
      </w:divBdr>
    </w:div>
    <w:div w:id="800341270">
      <w:marLeft w:val="0"/>
      <w:marRight w:val="0"/>
      <w:marTop w:val="0"/>
      <w:marBottom w:val="0"/>
      <w:divBdr>
        <w:top w:val="none" w:sz="0" w:space="0" w:color="auto"/>
        <w:left w:val="none" w:sz="0" w:space="0" w:color="auto"/>
        <w:bottom w:val="none" w:sz="0" w:space="0" w:color="auto"/>
        <w:right w:val="none" w:sz="0" w:space="0" w:color="auto"/>
      </w:divBdr>
      <w:divsChild>
        <w:div w:id="800341166">
          <w:marLeft w:val="0"/>
          <w:marRight w:val="0"/>
          <w:marTop w:val="0"/>
          <w:marBottom w:val="0"/>
          <w:divBdr>
            <w:top w:val="none" w:sz="0" w:space="0" w:color="auto"/>
            <w:left w:val="none" w:sz="0" w:space="0" w:color="auto"/>
            <w:bottom w:val="none" w:sz="0" w:space="0" w:color="auto"/>
            <w:right w:val="none" w:sz="0" w:space="0" w:color="auto"/>
          </w:divBdr>
        </w:div>
        <w:div w:id="800341223">
          <w:marLeft w:val="0"/>
          <w:marRight w:val="0"/>
          <w:marTop w:val="0"/>
          <w:marBottom w:val="0"/>
          <w:divBdr>
            <w:top w:val="none" w:sz="0" w:space="0" w:color="auto"/>
            <w:left w:val="none" w:sz="0" w:space="0" w:color="auto"/>
            <w:bottom w:val="none" w:sz="0" w:space="0" w:color="auto"/>
            <w:right w:val="none" w:sz="0" w:space="0" w:color="auto"/>
          </w:divBdr>
        </w:div>
      </w:divsChild>
    </w:div>
    <w:div w:id="800341271">
      <w:marLeft w:val="0"/>
      <w:marRight w:val="0"/>
      <w:marTop w:val="0"/>
      <w:marBottom w:val="0"/>
      <w:divBdr>
        <w:top w:val="none" w:sz="0" w:space="0" w:color="auto"/>
        <w:left w:val="none" w:sz="0" w:space="0" w:color="auto"/>
        <w:bottom w:val="none" w:sz="0" w:space="0" w:color="auto"/>
        <w:right w:val="none" w:sz="0" w:space="0" w:color="auto"/>
      </w:divBdr>
    </w:div>
    <w:div w:id="800341272">
      <w:marLeft w:val="0"/>
      <w:marRight w:val="0"/>
      <w:marTop w:val="0"/>
      <w:marBottom w:val="0"/>
      <w:divBdr>
        <w:top w:val="none" w:sz="0" w:space="0" w:color="auto"/>
        <w:left w:val="none" w:sz="0" w:space="0" w:color="auto"/>
        <w:bottom w:val="none" w:sz="0" w:space="0" w:color="auto"/>
        <w:right w:val="none" w:sz="0" w:space="0" w:color="auto"/>
      </w:divBdr>
    </w:div>
    <w:div w:id="800341274">
      <w:marLeft w:val="0"/>
      <w:marRight w:val="0"/>
      <w:marTop w:val="0"/>
      <w:marBottom w:val="0"/>
      <w:divBdr>
        <w:top w:val="none" w:sz="0" w:space="0" w:color="auto"/>
        <w:left w:val="none" w:sz="0" w:space="0" w:color="auto"/>
        <w:bottom w:val="none" w:sz="0" w:space="0" w:color="auto"/>
        <w:right w:val="none" w:sz="0" w:space="0" w:color="auto"/>
      </w:divBdr>
    </w:div>
    <w:div w:id="800341283">
      <w:marLeft w:val="0"/>
      <w:marRight w:val="0"/>
      <w:marTop w:val="0"/>
      <w:marBottom w:val="0"/>
      <w:divBdr>
        <w:top w:val="none" w:sz="0" w:space="0" w:color="auto"/>
        <w:left w:val="none" w:sz="0" w:space="0" w:color="auto"/>
        <w:bottom w:val="none" w:sz="0" w:space="0" w:color="auto"/>
        <w:right w:val="none" w:sz="0" w:space="0" w:color="auto"/>
      </w:divBdr>
    </w:div>
    <w:div w:id="812990096">
      <w:bodyDiv w:val="1"/>
      <w:marLeft w:val="0"/>
      <w:marRight w:val="0"/>
      <w:marTop w:val="0"/>
      <w:marBottom w:val="0"/>
      <w:divBdr>
        <w:top w:val="none" w:sz="0" w:space="0" w:color="auto"/>
        <w:left w:val="none" w:sz="0" w:space="0" w:color="auto"/>
        <w:bottom w:val="none" w:sz="0" w:space="0" w:color="auto"/>
        <w:right w:val="none" w:sz="0" w:space="0" w:color="auto"/>
      </w:divBdr>
    </w:div>
    <w:div w:id="830606728">
      <w:bodyDiv w:val="1"/>
      <w:marLeft w:val="0"/>
      <w:marRight w:val="0"/>
      <w:marTop w:val="0"/>
      <w:marBottom w:val="0"/>
      <w:divBdr>
        <w:top w:val="none" w:sz="0" w:space="0" w:color="auto"/>
        <w:left w:val="none" w:sz="0" w:space="0" w:color="auto"/>
        <w:bottom w:val="none" w:sz="0" w:space="0" w:color="auto"/>
        <w:right w:val="none" w:sz="0" w:space="0" w:color="auto"/>
      </w:divBdr>
    </w:div>
    <w:div w:id="866214855">
      <w:bodyDiv w:val="1"/>
      <w:marLeft w:val="0"/>
      <w:marRight w:val="0"/>
      <w:marTop w:val="0"/>
      <w:marBottom w:val="0"/>
      <w:divBdr>
        <w:top w:val="none" w:sz="0" w:space="0" w:color="auto"/>
        <w:left w:val="none" w:sz="0" w:space="0" w:color="auto"/>
        <w:bottom w:val="none" w:sz="0" w:space="0" w:color="auto"/>
        <w:right w:val="none" w:sz="0" w:space="0" w:color="auto"/>
      </w:divBdr>
    </w:div>
    <w:div w:id="976109143">
      <w:bodyDiv w:val="1"/>
      <w:marLeft w:val="0"/>
      <w:marRight w:val="0"/>
      <w:marTop w:val="0"/>
      <w:marBottom w:val="0"/>
      <w:divBdr>
        <w:top w:val="none" w:sz="0" w:space="0" w:color="auto"/>
        <w:left w:val="none" w:sz="0" w:space="0" w:color="auto"/>
        <w:bottom w:val="none" w:sz="0" w:space="0" w:color="auto"/>
        <w:right w:val="none" w:sz="0" w:space="0" w:color="auto"/>
      </w:divBdr>
    </w:div>
    <w:div w:id="1069765211">
      <w:bodyDiv w:val="1"/>
      <w:marLeft w:val="0"/>
      <w:marRight w:val="0"/>
      <w:marTop w:val="0"/>
      <w:marBottom w:val="0"/>
      <w:divBdr>
        <w:top w:val="none" w:sz="0" w:space="0" w:color="auto"/>
        <w:left w:val="none" w:sz="0" w:space="0" w:color="auto"/>
        <w:bottom w:val="none" w:sz="0" w:space="0" w:color="auto"/>
        <w:right w:val="none" w:sz="0" w:space="0" w:color="auto"/>
      </w:divBdr>
    </w:div>
    <w:div w:id="1109937044">
      <w:bodyDiv w:val="1"/>
      <w:marLeft w:val="0"/>
      <w:marRight w:val="0"/>
      <w:marTop w:val="0"/>
      <w:marBottom w:val="0"/>
      <w:divBdr>
        <w:top w:val="none" w:sz="0" w:space="0" w:color="auto"/>
        <w:left w:val="none" w:sz="0" w:space="0" w:color="auto"/>
        <w:bottom w:val="none" w:sz="0" w:space="0" w:color="auto"/>
        <w:right w:val="none" w:sz="0" w:space="0" w:color="auto"/>
      </w:divBdr>
    </w:div>
    <w:div w:id="1113986694">
      <w:bodyDiv w:val="1"/>
      <w:marLeft w:val="0"/>
      <w:marRight w:val="0"/>
      <w:marTop w:val="0"/>
      <w:marBottom w:val="0"/>
      <w:divBdr>
        <w:top w:val="none" w:sz="0" w:space="0" w:color="auto"/>
        <w:left w:val="none" w:sz="0" w:space="0" w:color="auto"/>
        <w:bottom w:val="none" w:sz="0" w:space="0" w:color="auto"/>
        <w:right w:val="none" w:sz="0" w:space="0" w:color="auto"/>
      </w:divBdr>
    </w:div>
    <w:div w:id="1182236257">
      <w:bodyDiv w:val="1"/>
      <w:marLeft w:val="0"/>
      <w:marRight w:val="0"/>
      <w:marTop w:val="0"/>
      <w:marBottom w:val="0"/>
      <w:divBdr>
        <w:top w:val="none" w:sz="0" w:space="0" w:color="auto"/>
        <w:left w:val="none" w:sz="0" w:space="0" w:color="auto"/>
        <w:bottom w:val="none" w:sz="0" w:space="0" w:color="auto"/>
        <w:right w:val="none" w:sz="0" w:space="0" w:color="auto"/>
      </w:divBdr>
    </w:div>
    <w:div w:id="1204706643">
      <w:bodyDiv w:val="1"/>
      <w:marLeft w:val="0"/>
      <w:marRight w:val="0"/>
      <w:marTop w:val="0"/>
      <w:marBottom w:val="0"/>
      <w:divBdr>
        <w:top w:val="none" w:sz="0" w:space="0" w:color="auto"/>
        <w:left w:val="none" w:sz="0" w:space="0" w:color="auto"/>
        <w:bottom w:val="none" w:sz="0" w:space="0" w:color="auto"/>
        <w:right w:val="none" w:sz="0" w:space="0" w:color="auto"/>
      </w:divBdr>
    </w:div>
    <w:div w:id="1213032624">
      <w:bodyDiv w:val="1"/>
      <w:marLeft w:val="0"/>
      <w:marRight w:val="0"/>
      <w:marTop w:val="0"/>
      <w:marBottom w:val="0"/>
      <w:divBdr>
        <w:top w:val="none" w:sz="0" w:space="0" w:color="auto"/>
        <w:left w:val="none" w:sz="0" w:space="0" w:color="auto"/>
        <w:bottom w:val="none" w:sz="0" w:space="0" w:color="auto"/>
        <w:right w:val="none" w:sz="0" w:space="0" w:color="auto"/>
      </w:divBdr>
    </w:div>
    <w:div w:id="1215773626">
      <w:bodyDiv w:val="1"/>
      <w:marLeft w:val="0"/>
      <w:marRight w:val="0"/>
      <w:marTop w:val="0"/>
      <w:marBottom w:val="0"/>
      <w:divBdr>
        <w:top w:val="none" w:sz="0" w:space="0" w:color="auto"/>
        <w:left w:val="none" w:sz="0" w:space="0" w:color="auto"/>
        <w:bottom w:val="none" w:sz="0" w:space="0" w:color="auto"/>
        <w:right w:val="none" w:sz="0" w:space="0" w:color="auto"/>
      </w:divBdr>
    </w:div>
    <w:div w:id="1223951059">
      <w:bodyDiv w:val="1"/>
      <w:marLeft w:val="0"/>
      <w:marRight w:val="0"/>
      <w:marTop w:val="0"/>
      <w:marBottom w:val="0"/>
      <w:divBdr>
        <w:top w:val="none" w:sz="0" w:space="0" w:color="auto"/>
        <w:left w:val="none" w:sz="0" w:space="0" w:color="auto"/>
        <w:bottom w:val="none" w:sz="0" w:space="0" w:color="auto"/>
        <w:right w:val="none" w:sz="0" w:space="0" w:color="auto"/>
      </w:divBdr>
    </w:div>
    <w:div w:id="1239829000">
      <w:bodyDiv w:val="1"/>
      <w:marLeft w:val="0"/>
      <w:marRight w:val="0"/>
      <w:marTop w:val="0"/>
      <w:marBottom w:val="0"/>
      <w:divBdr>
        <w:top w:val="none" w:sz="0" w:space="0" w:color="auto"/>
        <w:left w:val="none" w:sz="0" w:space="0" w:color="auto"/>
        <w:bottom w:val="none" w:sz="0" w:space="0" w:color="auto"/>
        <w:right w:val="none" w:sz="0" w:space="0" w:color="auto"/>
      </w:divBdr>
    </w:div>
    <w:div w:id="1304046648">
      <w:bodyDiv w:val="1"/>
      <w:marLeft w:val="0"/>
      <w:marRight w:val="0"/>
      <w:marTop w:val="0"/>
      <w:marBottom w:val="0"/>
      <w:divBdr>
        <w:top w:val="none" w:sz="0" w:space="0" w:color="auto"/>
        <w:left w:val="none" w:sz="0" w:space="0" w:color="auto"/>
        <w:bottom w:val="none" w:sz="0" w:space="0" w:color="auto"/>
        <w:right w:val="none" w:sz="0" w:space="0" w:color="auto"/>
      </w:divBdr>
    </w:div>
    <w:div w:id="1307198768">
      <w:bodyDiv w:val="1"/>
      <w:marLeft w:val="0"/>
      <w:marRight w:val="0"/>
      <w:marTop w:val="0"/>
      <w:marBottom w:val="0"/>
      <w:divBdr>
        <w:top w:val="none" w:sz="0" w:space="0" w:color="auto"/>
        <w:left w:val="none" w:sz="0" w:space="0" w:color="auto"/>
        <w:bottom w:val="none" w:sz="0" w:space="0" w:color="auto"/>
        <w:right w:val="none" w:sz="0" w:space="0" w:color="auto"/>
      </w:divBdr>
    </w:div>
    <w:div w:id="1336760837">
      <w:bodyDiv w:val="1"/>
      <w:marLeft w:val="0"/>
      <w:marRight w:val="0"/>
      <w:marTop w:val="0"/>
      <w:marBottom w:val="0"/>
      <w:divBdr>
        <w:top w:val="none" w:sz="0" w:space="0" w:color="auto"/>
        <w:left w:val="none" w:sz="0" w:space="0" w:color="auto"/>
        <w:bottom w:val="none" w:sz="0" w:space="0" w:color="auto"/>
        <w:right w:val="none" w:sz="0" w:space="0" w:color="auto"/>
      </w:divBdr>
    </w:div>
    <w:div w:id="1426611468">
      <w:bodyDiv w:val="1"/>
      <w:marLeft w:val="0"/>
      <w:marRight w:val="0"/>
      <w:marTop w:val="0"/>
      <w:marBottom w:val="0"/>
      <w:divBdr>
        <w:top w:val="none" w:sz="0" w:space="0" w:color="auto"/>
        <w:left w:val="none" w:sz="0" w:space="0" w:color="auto"/>
        <w:bottom w:val="none" w:sz="0" w:space="0" w:color="auto"/>
        <w:right w:val="none" w:sz="0" w:space="0" w:color="auto"/>
      </w:divBdr>
    </w:div>
    <w:div w:id="1428428206">
      <w:bodyDiv w:val="1"/>
      <w:marLeft w:val="0"/>
      <w:marRight w:val="0"/>
      <w:marTop w:val="0"/>
      <w:marBottom w:val="0"/>
      <w:divBdr>
        <w:top w:val="none" w:sz="0" w:space="0" w:color="auto"/>
        <w:left w:val="none" w:sz="0" w:space="0" w:color="auto"/>
        <w:bottom w:val="none" w:sz="0" w:space="0" w:color="auto"/>
        <w:right w:val="none" w:sz="0" w:space="0" w:color="auto"/>
      </w:divBdr>
    </w:div>
    <w:div w:id="1445810150">
      <w:bodyDiv w:val="1"/>
      <w:marLeft w:val="0"/>
      <w:marRight w:val="0"/>
      <w:marTop w:val="0"/>
      <w:marBottom w:val="0"/>
      <w:divBdr>
        <w:top w:val="none" w:sz="0" w:space="0" w:color="auto"/>
        <w:left w:val="none" w:sz="0" w:space="0" w:color="auto"/>
        <w:bottom w:val="none" w:sz="0" w:space="0" w:color="auto"/>
        <w:right w:val="none" w:sz="0" w:space="0" w:color="auto"/>
      </w:divBdr>
    </w:div>
    <w:div w:id="1492792627">
      <w:bodyDiv w:val="1"/>
      <w:marLeft w:val="0"/>
      <w:marRight w:val="0"/>
      <w:marTop w:val="0"/>
      <w:marBottom w:val="0"/>
      <w:divBdr>
        <w:top w:val="none" w:sz="0" w:space="0" w:color="auto"/>
        <w:left w:val="none" w:sz="0" w:space="0" w:color="auto"/>
        <w:bottom w:val="none" w:sz="0" w:space="0" w:color="auto"/>
        <w:right w:val="none" w:sz="0" w:space="0" w:color="auto"/>
      </w:divBdr>
    </w:div>
    <w:div w:id="1600722181">
      <w:bodyDiv w:val="1"/>
      <w:marLeft w:val="0"/>
      <w:marRight w:val="0"/>
      <w:marTop w:val="0"/>
      <w:marBottom w:val="0"/>
      <w:divBdr>
        <w:top w:val="none" w:sz="0" w:space="0" w:color="auto"/>
        <w:left w:val="none" w:sz="0" w:space="0" w:color="auto"/>
        <w:bottom w:val="none" w:sz="0" w:space="0" w:color="auto"/>
        <w:right w:val="none" w:sz="0" w:space="0" w:color="auto"/>
      </w:divBdr>
    </w:div>
    <w:div w:id="1623420533">
      <w:bodyDiv w:val="1"/>
      <w:marLeft w:val="0"/>
      <w:marRight w:val="0"/>
      <w:marTop w:val="0"/>
      <w:marBottom w:val="0"/>
      <w:divBdr>
        <w:top w:val="none" w:sz="0" w:space="0" w:color="auto"/>
        <w:left w:val="none" w:sz="0" w:space="0" w:color="auto"/>
        <w:bottom w:val="none" w:sz="0" w:space="0" w:color="auto"/>
        <w:right w:val="none" w:sz="0" w:space="0" w:color="auto"/>
      </w:divBdr>
    </w:div>
    <w:div w:id="1692220998">
      <w:bodyDiv w:val="1"/>
      <w:marLeft w:val="0"/>
      <w:marRight w:val="0"/>
      <w:marTop w:val="0"/>
      <w:marBottom w:val="0"/>
      <w:divBdr>
        <w:top w:val="none" w:sz="0" w:space="0" w:color="auto"/>
        <w:left w:val="none" w:sz="0" w:space="0" w:color="auto"/>
        <w:bottom w:val="none" w:sz="0" w:space="0" w:color="auto"/>
        <w:right w:val="none" w:sz="0" w:space="0" w:color="auto"/>
      </w:divBdr>
    </w:div>
    <w:div w:id="1697583793">
      <w:bodyDiv w:val="1"/>
      <w:marLeft w:val="0"/>
      <w:marRight w:val="0"/>
      <w:marTop w:val="0"/>
      <w:marBottom w:val="0"/>
      <w:divBdr>
        <w:top w:val="none" w:sz="0" w:space="0" w:color="auto"/>
        <w:left w:val="none" w:sz="0" w:space="0" w:color="auto"/>
        <w:bottom w:val="none" w:sz="0" w:space="0" w:color="auto"/>
        <w:right w:val="none" w:sz="0" w:space="0" w:color="auto"/>
      </w:divBdr>
    </w:div>
    <w:div w:id="1713380429">
      <w:bodyDiv w:val="1"/>
      <w:marLeft w:val="0"/>
      <w:marRight w:val="0"/>
      <w:marTop w:val="0"/>
      <w:marBottom w:val="0"/>
      <w:divBdr>
        <w:top w:val="none" w:sz="0" w:space="0" w:color="auto"/>
        <w:left w:val="none" w:sz="0" w:space="0" w:color="auto"/>
        <w:bottom w:val="none" w:sz="0" w:space="0" w:color="auto"/>
        <w:right w:val="none" w:sz="0" w:space="0" w:color="auto"/>
      </w:divBdr>
    </w:div>
    <w:div w:id="1733843746">
      <w:bodyDiv w:val="1"/>
      <w:marLeft w:val="0"/>
      <w:marRight w:val="0"/>
      <w:marTop w:val="0"/>
      <w:marBottom w:val="0"/>
      <w:divBdr>
        <w:top w:val="none" w:sz="0" w:space="0" w:color="auto"/>
        <w:left w:val="none" w:sz="0" w:space="0" w:color="auto"/>
        <w:bottom w:val="none" w:sz="0" w:space="0" w:color="auto"/>
        <w:right w:val="none" w:sz="0" w:space="0" w:color="auto"/>
      </w:divBdr>
    </w:div>
    <w:div w:id="1775831690">
      <w:bodyDiv w:val="1"/>
      <w:marLeft w:val="0"/>
      <w:marRight w:val="0"/>
      <w:marTop w:val="0"/>
      <w:marBottom w:val="0"/>
      <w:divBdr>
        <w:top w:val="none" w:sz="0" w:space="0" w:color="auto"/>
        <w:left w:val="none" w:sz="0" w:space="0" w:color="auto"/>
        <w:bottom w:val="none" w:sz="0" w:space="0" w:color="auto"/>
        <w:right w:val="none" w:sz="0" w:space="0" w:color="auto"/>
      </w:divBdr>
    </w:div>
    <w:div w:id="1878353587">
      <w:bodyDiv w:val="1"/>
      <w:marLeft w:val="0"/>
      <w:marRight w:val="0"/>
      <w:marTop w:val="0"/>
      <w:marBottom w:val="0"/>
      <w:divBdr>
        <w:top w:val="none" w:sz="0" w:space="0" w:color="auto"/>
        <w:left w:val="none" w:sz="0" w:space="0" w:color="auto"/>
        <w:bottom w:val="none" w:sz="0" w:space="0" w:color="auto"/>
        <w:right w:val="none" w:sz="0" w:space="0" w:color="auto"/>
      </w:divBdr>
    </w:div>
    <w:div w:id="1920366115">
      <w:bodyDiv w:val="1"/>
      <w:marLeft w:val="0"/>
      <w:marRight w:val="0"/>
      <w:marTop w:val="0"/>
      <w:marBottom w:val="0"/>
      <w:divBdr>
        <w:top w:val="none" w:sz="0" w:space="0" w:color="auto"/>
        <w:left w:val="none" w:sz="0" w:space="0" w:color="auto"/>
        <w:bottom w:val="none" w:sz="0" w:space="0" w:color="auto"/>
        <w:right w:val="none" w:sz="0" w:space="0" w:color="auto"/>
      </w:divBdr>
    </w:div>
    <w:div w:id="1972250783">
      <w:bodyDiv w:val="1"/>
      <w:marLeft w:val="0"/>
      <w:marRight w:val="0"/>
      <w:marTop w:val="0"/>
      <w:marBottom w:val="0"/>
      <w:divBdr>
        <w:top w:val="none" w:sz="0" w:space="0" w:color="auto"/>
        <w:left w:val="none" w:sz="0" w:space="0" w:color="auto"/>
        <w:bottom w:val="none" w:sz="0" w:space="0" w:color="auto"/>
        <w:right w:val="none" w:sz="0" w:space="0" w:color="auto"/>
      </w:divBdr>
    </w:div>
    <w:div w:id="2032760258">
      <w:bodyDiv w:val="1"/>
      <w:marLeft w:val="0"/>
      <w:marRight w:val="0"/>
      <w:marTop w:val="0"/>
      <w:marBottom w:val="0"/>
      <w:divBdr>
        <w:top w:val="none" w:sz="0" w:space="0" w:color="auto"/>
        <w:left w:val="none" w:sz="0" w:space="0" w:color="auto"/>
        <w:bottom w:val="none" w:sz="0" w:space="0" w:color="auto"/>
        <w:right w:val="none" w:sz="0" w:space="0" w:color="auto"/>
      </w:divBdr>
    </w:div>
    <w:div w:id="2084528817">
      <w:bodyDiv w:val="1"/>
      <w:marLeft w:val="0"/>
      <w:marRight w:val="0"/>
      <w:marTop w:val="0"/>
      <w:marBottom w:val="0"/>
      <w:divBdr>
        <w:top w:val="none" w:sz="0" w:space="0" w:color="auto"/>
        <w:left w:val="none" w:sz="0" w:space="0" w:color="auto"/>
        <w:bottom w:val="none" w:sz="0" w:space="0" w:color="auto"/>
        <w:right w:val="none" w:sz="0" w:space="0" w:color="auto"/>
      </w:divBdr>
    </w:div>
    <w:div w:id="214410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D4CFD-17BF-4E2D-927B-E5B7B4C5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13555</Words>
  <Characters>74557</Characters>
  <Application>Microsoft Office Word</Application>
  <DocSecurity>0</DocSecurity>
  <Lines>621</Lines>
  <Paragraphs>175</Paragraphs>
  <ScaleCrop>false</ScaleCrop>
  <HeadingPairs>
    <vt:vector size="2" baseType="variant">
      <vt:variant>
        <vt:lpstr>Título</vt:lpstr>
      </vt:variant>
      <vt:variant>
        <vt:i4>1</vt:i4>
      </vt:variant>
    </vt:vector>
  </HeadingPairs>
  <TitlesOfParts>
    <vt:vector size="1" baseType="lpstr">
      <vt:lpstr/>
    </vt:vector>
  </TitlesOfParts>
  <Company>FUNDACION SBS</Company>
  <LinksUpToDate>false</LinksUpToDate>
  <CharactersWithSpaces>87937</CharactersWithSpaces>
  <SharedDoc>false</SharedDoc>
  <HLinks>
    <vt:vector size="36" baseType="variant">
      <vt:variant>
        <vt:i4>5374071</vt:i4>
      </vt:variant>
      <vt:variant>
        <vt:i4>15</vt:i4>
      </vt:variant>
      <vt:variant>
        <vt:i4>0</vt:i4>
      </vt:variant>
      <vt:variant>
        <vt:i4>5</vt:i4>
      </vt:variant>
      <vt:variant>
        <vt:lpwstr/>
      </vt:variant>
      <vt:variant>
        <vt:lpwstr>TABLA_9</vt:lpwstr>
      </vt:variant>
      <vt:variant>
        <vt:i4>262192</vt:i4>
      </vt:variant>
      <vt:variant>
        <vt:i4>12</vt:i4>
      </vt:variant>
      <vt:variant>
        <vt:i4>0</vt:i4>
      </vt:variant>
      <vt:variant>
        <vt:i4>5</vt:i4>
      </vt:variant>
      <vt:variant>
        <vt:lpwstr/>
      </vt:variant>
      <vt:variant>
        <vt:lpwstr>_top</vt:lpwstr>
      </vt:variant>
      <vt:variant>
        <vt:i4>6553670</vt:i4>
      </vt:variant>
      <vt:variant>
        <vt:i4>9</vt:i4>
      </vt:variant>
      <vt:variant>
        <vt:i4>0</vt:i4>
      </vt:variant>
      <vt:variant>
        <vt:i4>5</vt:i4>
      </vt:variant>
      <vt:variant>
        <vt:lpwstr/>
      </vt:variant>
      <vt:variant>
        <vt:lpwstr>TABLA_16</vt:lpwstr>
      </vt:variant>
      <vt:variant>
        <vt:i4>6488134</vt:i4>
      </vt:variant>
      <vt:variant>
        <vt:i4>6</vt:i4>
      </vt:variant>
      <vt:variant>
        <vt:i4>0</vt:i4>
      </vt:variant>
      <vt:variant>
        <vt:i4>5</vt:i4>
      </vt:variant>
      <vt:variant>
        <vt:lpwstr/>
      </vt:variant>
      <vt:variant>
        <vt:lpwstr>TABLA_11</vt:lpwstr>
      </vt:variant>
      <vt:variant>
        <vt:i4>6291526</vt:i4>
      </vt:variant>
      <vt:variant>
        <vt:i4>3</vt:i4>
      </vt:variant>
      <vt:variant>
        <vt:i4>0</vt:i4>
      </vt:variant>
      <vt:variant>
        <vt:i4>5</vt:i4>
      </vt:variant>
      <vt:variant>
        <vt:lpwstr/>
      </vt:variant>
      <vt:variant>
        <vt:lpwstr>TABLA_12</vt:lpwstr>
      </vt:variant>
      <vt:variant>
        <vt:i4>5374071</vt:i4>
      </vt:variant>
      <vt:variant>
        <vt:i4>0</vt:i4>
      </vt:variant>
      <vt:variant>
        <vt:i4>0</vt:i4>
      </vt:variant>
      <vt:variant>
        <vt:i4>5</vt:i4>
      </vt:variant>
      <vt:variant>
        <vt:lpwstr/>
      </vt:variant>
      <vt:variant>
        <vt:lpwstr>TABLA_9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mariangelesroba</dc:creator>
  <cp:lastModifiedBy>Gerente</cp:lastModifiedBy>
  <cp:revision>4</cp:revision>
  <cp:lastPrinted>2024-12-10T13:32:00Z</cp:lastPrinted>
  <dcterms:created xsi:type="dcterms:W3CDTF">2024-12-10T13:32:00Z</dcterms:created>
  <dcterms:modified xsi:type="dcterms:W3CDTF">2024-12-10T13:33:00Z</dcterms:modified>
</cp:coreProperties>
</file>